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7"/>
      </w:tblGrid>
      <w:tr>
        <w:trPr/>
        <w:tc>
          <w:tcPr>
            <w:tcW w:w="4423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УТВЕРЖДАЮ</w:t>
            </w:r>
            <w:r/>
          </w:p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Кожевников</w:t>
            </w:r>
            <w:r>
              <w:rPr>
                <w:lang w:eastAsia="en-US"/>
              </w:rPr>
              <w:t xml:space="preserve">ского района _____________В.В.Кучер</w:t>
            </w:r>
            <w:r>
              <w:rPr>
                <w:lang w:eastAsia="en-US"/>
              </w:rPr>
            </w:r>
            <w:r/>
          </w:p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«_____» _________ 2023 год.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ДОЛЖНОСТНАЯ ИНСТРУКЦИЯ</w:t>
      </w:r>
      <w:r/>
    </w:p>
    <w:p>
      <w:pPr>
        <w:jc w:val="center"/>
      </w:pPr>
      <w:r>
        <w:t xml:space="preserve"> заместителя Главы Кож</w:t>
      </w:r>
      <w:r>
        <w:t xml:space="preserve">евниковского района по экономике и финансам</w:t>
      </w:r>
      <w:r/>
    </w:p>
    <w:p>
      <w:pPr>
        <w:jc w:val="center"/>
      </w:pPr>
      <w:r/>
      <w:r/>
    </w:p>
    <w:p>
      <w:pPr>
        <w:pStyle w:val="850"/>
        <w:numPr>
          <w:ilvl w:val="0"/>
          <w:numId w:val="1"/>
        </w:numPr>
        <w:ind w:left="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ind w:firstLine="709"/>
        <w:jc w:val="both"/>
      </w:pPr>
      <w:r>
        <w:t xml:space="preserve">1.1</w:t>
      </w:r>
      <w:r>
        <w:rPr>
          <w:b/>
        </w:rPr>
        <w:t xml:space="preserve">.</w:t>
      </w:r>
      <w:r>
        <w:t xml:space="preserve"> Должность  заместителя Главы Кожев</w:t>
      </w:r>
      <w:r>
        <w:t xml:space="preserve">никовского района по экономике и финансам</w:t>
      </w:r>
      <w:r>
        <w:t xml:space="preserve">   (далее –  заместитель Главы района) является должностью муниципальной службы.</w:t>
      </w:r>
      <w:r/>
    </w:p>
    <w:p>
      <w:pPr>
        <w:ind w:firstLine="709"/>
        <w:jc w:val="both"/>
      </w:pPr>
      <w:r>
        <w:t xml:space="preserve">1.2. Должность  заместителя Главы  района относится к главной группе должностей.</w:t>
      </w:r>
      <w:r/>
    </w:p>
    <w:p>
      <w:pPr>
        <w:ind w:firstLine="709"/>
        <w:jc w:val="both"/>
      </w:pPr>
      <w:r>
        <w:t xml:space="preserve">1.3. Область профессиональной служебной деятельности, в соответствии с которой муниципальный служащий исполняет должностные обязанности: </w:t>
      </w:r>
      <w:r/>
    </w:p>
    <w:p>
      <w:pPr>
        <w:ind w:firstLine="709"/>
        <w:jc w:val="both"/>
      </w:pPr>
      <w:r>
        <w:t xml:space="preserve">1) бюджетная политика;</w:t>
      </w:r>
      <w:r/>
    </w:p>
    <w:p>
      <w:pPr>
        <w:ind w:firstLine="709"/>
        <w:jc w:val="both"/>
      </w:pPr>
      <w:r>
        <w:t xml:space="preserve">2) регулирование труда, трудовых и социальных отношений;</w:t>
      </w:r>
      <w:r/>
    </w:p>
    <w:p>
      <w:pPr>
        <w:ind w:firstLine="709"/>
        <w:jc w:val="both"/>
        <w:rPr>
          <w:highlight w:val="none"/>
        </w:rPr>
      </w:pPr>
      <w:r>
        <w:t xml:space="preserve">3)</w:t>
      </w:r>
      <w:r>
        <w:t xml:space="preserve">регулирование  экономики, деятельности хозяйствующих субъектов и предпринимательства;</w:t>
      </w:r>
      <w:r/>
    </w:p>
    <w:p>
      <w:pPr>
        <w:ind w:firstLine="709"/>
        <w:jc w:val="both"/>
      </w:pPr>
      <w:r>
        <w:rPr>
          <w:highlight w:val="none"/>
        </w:rPr>
        <w:t xml:space="preserve">4) регулирование сельского хозяйства;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5) ценовое (тарифное) регулирование и управление организациями инфраструктурного комплекса</w:t>
      </w:r>
      <w:r>
        <w:t xml:space="preserve">.</w:t>
      </w:r>
      <w:r/>
    </w:p>
    <w:p>
      <w:pPr>
        <w:tabs>
          <w:tab w:val="left" w:pos="4953" w:leader="none"/>
        </w:tabs>
      </w:pPr>
      <w:r>
        <w:t xml:space="preserve">            1.4. Вид профессиональной служебной деятельности, в соответствии с которым муниципальный служащий исполняет должностные обязанности:</w:t>
      </w:r>
      <w:r/>
    </w:p>
    <w:p>
      <w:pPr>
        <w:ind w:firstLine="709"/>
        <w:jc w:val="both"/>
      </w:pPr>
      <w:r>
        <w:t xml:space="preserve">1) </w:t>
      </w:r>
      <w:r>
        <w:t xml:space="preserve">участие в бюджетном регулировании;</w:t>
      </w:r>
      <w:r/>
    </w:p>
    <w:p>
      <w:pPr>
        <w:ind w:firstLine="709"/>
        <w:jc w:val="both"/>
      </w:pPr>
      <w:r>
        <w:t xml:space="preserve">2) </w:t>
      </w:r>
      <w:r>
        <w:t xml:space="preserve">организация  составления и рассмотрения проекта  бюджета муниципального района, утверждения и исполнения бюджета муниципального района, осуществления контроля  за его исполнением, составления и утверждения отчета об исполнении бюджета;</w:t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3)</w:t>
      </w:r>
      <w:r>
        <w:rPr>
          <w:highlight w:val="none"/>
        </w:rPr>
        <w:t xml:space="preserve"> участие в организации  установления, изменения и отмены  местных налогов и сборов  муниципального район</w:t>
      </w:r>
      <w:r>
        <w:rPr>
          <w:highlight w:val="none"/>
        </w:rPr>
        <w:t xml:space="preserve">а;</w:t>
      </w:r>
      <w:r>
        <w:rPr>
          <w:color w:val="000000"/>
        </w:rPr>
      </w:r>
      <w:r/>
    </w:p>
    <w:p>
      <w:pPr>
        <w:ind w:firstLine="709"/>
        <w:jc w:val="both"/>
        <w:rPr>
          <w:color w:val="000000"/>
          <w:highlight w:val="none"/>
        </w:rPr>
      </w:pPr>
      <w:r>
        <w:rPr>
          <w:highlight w:val="none"/>
        </w:rPr>
      </w:r>
      <w:r>
        <w:rPr>
          <w:color w:val="000000"/>
        </w:rPr>
        <w:t xml:space="preserve">4)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  <w:highlight w:val="none"/>
        </w:rPr>
        <w:t xml:space="preserve">5)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  <w:r>
        <w:rPr>
          <w:color w:val="000000"/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color w:val="000000"/>
        </w:rPr>
        <w:t xml:space="preserve">6) </w:t>
      </w:r>
      <w:r>
        <w:rPr>
          <w:color w:val="000000"/>
        </w:rPr>
        <w:t xml:space="preserve">обеспечение  разработки</w:t>
      </w:r>
      <w:r>
        <w:rPr>
          <w:color w:val="000000"/>
        </w:rPr>
        <w:t xml:space="preserve">, рассмотрения, утверж</w:t>
      </w:r>
      <w:r>
        <w:rPr>
          <w:color w:val="000000"/>
        </w:rPr>
        <w:t xml:space="preserve">дения и реализации документов стратегического планирования; 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7) обеспечение исполнения функций муниципального контроля;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8) </w:t>
      </w:r>
      <w:r>
        <w:rPr>
          <w:highlight w:val="none"/>
        </w:rPr>
        <w:t xml:space="preserve">содействие </w:t>
      </w:r>
      <w:r>
        <w:rPr>
          <w:highlight w:val="none"/>
        </w:rPr>
        <w:t xml:space="preserve"> в организации ритуальных услуг;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9) содействие в организации временного трудоустройства безработных граждан;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10)</w:t>
      </w:r>
      <w:r>
        <w:rPr>
          <w:highlight w:val="none"/>
        </w:rPr>
        <w:t xml:space="preserve"> реализация мероприятий в области  содействия занятости населения и в трудоустройстве граждан;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11) реализация государственной политики  в области охраны труда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12) </w:t>
      </w:r>
      <w:r>
        <w:rPr>
          <w:highlight w:val="none"/>
        </w:rPr>
        <w:t xml:space="preserve"> </w:t>
      </w:r>
      <w:r>
        <w:rPr>
          <w:highlight w:val="none"/>
        </w:rPr>
        <w:t xml:space="preserve">организация контроля за выполнением  муниципальных актов  по развитию экономики муниципального образования;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13) </w:t>
      </w:r>
      <w:r>
        <w:rPr>
          <w:highlight w:val="none"/>
        </w:rPr>
        <w:t xml:space="preserve">участие в осуществлении</w:t>
      </w:r>
      <w:r>
        <w:rPr>
          <w:highlight w:val="none"/>
        </w:rPr>
        <w:t xml:space="preserve"> финансового обеспечения деятельности  муниципальных казенных учреждений и финансового обеспечения  выполнения  муниципального задания  бюджетными и автономными  муниципальными учр</w:t>
      </w:r>
      <w:r>
        <w:rPr>
          <w:highlight w:val="none"/>
        </w:rPr>
        <w:t xml:space="preserve">еждениями, а также осуществлении</w:t>
      </w:r>
      <w:r>
        <w:rPr>
          <w:highlight w:val="none"/>
        </w:rPr>
        <w:t xml:space="preserve"> закупок товаров, работ, услуг для обеспечения муниципальных нужд;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t xml:space="preserve">14) содействие развитию малого и среднего предпринимательства;</w:t>
      </w:r>
      <w:r/>
    </w:p>
    <w:p>
      <w:pPr>
        <w:ind w:firstLine="709"/>
        <w:jc w:val="both"/>
      </w:pPr>
      <w:r>
        <w:rPr>
          <w:highlight w:val="none"/>
        </w:rPr>
        <w:t xml:space="preserve">15) содействие в создании условий для развития туризма;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16) регулирование систем оплаты труда в органах местного самоуправления и муниципальных учреждений;</w:t>
      </w:r>
      <w:r/>
    </w:p>
    <w:p>
      <w:pPr>
        <w:ind w:firstLine="709"/>
        <w:jc w:val="both"/>
      </w:pPr>
      <w:r>
        <w:t xml:space="preserve">17) </w:t>
      </w:r>
      <w:r>
        <w:t xml:space="preserve">участие в регулировании</w:t>
      </w:r>
      <w:r>
        <w:t xml:space="preserve"> тарифов на услуги и работы, предоставляемые и выполняемые  муниципальными предприятиями и учреждениями;</w:t>
      </w:r>
      <w:r/>
    </w:p>
    <w:p>
      <w:pPr>
        <w:ind w:firstLine="709"/>
        <w:jc w:val="both"/>
      </w:pPr>
      <w:r>
        <w:t xml:space="preserve">18) организация оказания муниципальных услуг</w:t>
      </w:r>
      <w:r>
        <w:t xml:space="preserve"> структурными подразделениями Администрации Кожевниковского района в рамках полномочий.</w:t>
      </w:r>
      <w:r>
        <w:t xml:space="preserve"> </w:t>
      </w:r>
      <w:r/>
    </w:p>
    <w:p>
      <w:pPr>
        <w:jc w:val="both"/>
        <w:tabs>
          <w:tab w:val="center" w:pos="4677" w:leader="none"/>
          <w:tab w:val="right" w:pos="9355" w:leader="none"/>
        </w:tabs>
        <w:rPr>
          <w:color w:val="ff0000"/>
          <w:highlight w:val="none"/>
        </w:rPr>
      </w:pPr>
      <w:r>
        <w:rPr>
          <w:color w:val="000000"/>
        </w:rPr>
        <w:t xml:space="preserve">          </w:t>
      </w:r>
      <w:r>
        <w:rPr>
          <w:color w:val="000000"/>
          <w:highlight w:val="none"/>
        </w:rPr>
        <w:t xml:space="preserve"> </w:t>
      </w:r>
      <w:r>
        <w:rPr>
          <w:highlight w:val="none"/>
        </w:rPr>
        <w:t xml:space="preserve">1.5. Цель исполнения должностных обязанностей муниципального служащего, замещающего должность   заместителя Главы района: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1)</w:t>
      </w:r>
      <w:r>
        <w:rPr>
          <w:color w:val="ff0000"/>
        </w:rPr>
        <w:t xml:space="preserve">  </w:t>
      </w:r>
      <w:r>
        <w:t xml:space="preserve">решение  вопросов  местного  значения  в  сфере</w:t>
      </w:r>
      <w:r>
        <w:rPr>
          <w:color w:val="ff0000"/>
        </w:rPr>
        <w:t xml:space="preserve"> </w:t>
      </w:r>
      <w:r>
        <w:t xml:space="preserve">экономики и финансов</w:t>
      </w:r>
      <w:r>
        <w:t xml:space="preserve">, сельского хозяйства, отнесенных  к  компетенции  муниципального образования  Кожевниковский район,  законодательством  Р</w:t>
      </w:r>
      <w:r>
        <w:t xml:space="preserve">оссийской  Федерации, законодательством  Томской  области,  решениями  органов  местного  самоуправления Кожевниковского  района,  а  также  организация  решения  иных  вопросов,  не  отнесенных  к вопросам местного значения, в соответствии с компетенцией.</w:t>
      </w:r>
      <w:r/>
    </w:p>
    <w:p>
      <w:pPr>
        <w:ind w:firstLine="709"/>
        <w:jc w:val="both"/>
      </w:pPr>
      <w:r>
        <w:t xml:space="preserve">2) обеспечение  эффективного  функ</w:t>
      </w:r>
      <w:r>
        <w:t xml:space="preserve">ционирования  и развития  экономики, предпринимательства</w:t>
      </w:r>
      <w:r>
        <w:t xml:space="preserve">  на территории муниципального образования  Кожевниковский район.</w:t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1.6. Основные задачи, на реализацию которых ориентировано исполнение должностных обязанностей  заместителя Главы  района - 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выработка и реализация единой муниципальной политики в рамках направлений: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            1) </w:t>
      </w:r>
      <w:r>
        <w:rPr>
          <w:highlight w:val="none"/>
        </w:rPr>
        <w:t xml:space="preserve">экономика и</w:t>
      </w:r>
      <w:r>
        <w:rPr>
          <w:highlight w:val="none"/>
        </w:rPr>
        <w:t xml:space="preserve"> финансы;</w:t>
      </w:r>
      <w:r>
        <w:rPr>
          <w:highlight w:val="none"/>
        </w:rPr>
      </w:r>
      <w:r/>
    </w:p>
    <w:p>
      <w:pPr>
        <w:ind w:left="142" w:firstLine="567"/>
        <w:jc w:val="both"/>
      </w:pPr>
      <w:r>
        <w:t xml:space="preserve">2) стратегическое планирован</w:t>
      </w:r>
      <w:r>
        <w:t xml:space="preserve">ие в районе;</w:t>
      </w:r>
      <w:r/>
    </w:p>
    <w:p>
      <w:pPr>
        <w:ind w:left="142" w:firstLine="567"/>
        <w:jc w:val="both"/>
      </w:pPr>
      <w:r>
        <w:t xml:space="preserve">3) инвестиционная деятельность</w:t>
      </w:r>
      <w:r>
        <w:t xml:space="preserve">;</w:t>
      </w:r>
      <w:r/>
    </w:p>
    <w:p>
      <w:pPr>
        <w:ind w:left="142" w:firstLine="567"/>
        <w:jc w:val="both"/>
      </w:pPr>
      <w:r>
        <w:t xml:space="preserve">4) агропромышленный комплекс и сельское хозяйство;</w:t>
      </w:r>
      <w:r/>
    </w:p>
    <w:p>
      <w:pPr>
        <w:ind w:left="142" w:firstLine="567"/>
        <w:jc w:val="both"/>
      </w:pPr>
      <w:r>
        <w:rPr>
          <w:highlight w:val="none"/>
        </w:rPr>
        <w:t xml:space="preserve">5) </w:t>
      </w:r>
      <w:r>
        <w:rPr>
          <w:highlight w:val="none"/>
        </w:rPr>
        <w:t xml:space="preserve"> предприниматель</w:t>
      </w:r>
      <w:r>
        <w:t xml:space="preserve">ство и</w:t>
      </w:r>
      <w:r>
        <w:t xml:space="preserve"> </w:t>
      </w:r>
      <w:r>
        <w:t xml:space="preserve"> </w:t>
      </w:r>
      <w:r>
        <w:t xml:space="preserve"> потребительский</w:t>
      </w:r>
      <w:r>
        <w:t xml:space="preserve"> рынок</w:t>
      </w:r>
      <w:r>
        <w:t xml:space="preserve">;</w:t>
      </w:r>
      <w:r/>
    </w:p>
    <w:p>
      <w:pPr>
        <w:ind w:left="142" w:firstLine="567"/>
        <w:jc w:val="both"/>
      </w:pPr>
      <w:r>
        <w:t xml:space="preserve">6) торговля и бытовое обслуживание;</w:t>
      </w:r>
      <w:r/>
    </w:p>
    <w:p>
      <w:pPr>
        <w:ind w:left="142" w:firstLine="567"/>
        <w:jc w:val="both"/>
      </w:pPr>
      <w:r>
        <w:t xml:space="preserve">7)  закупки для муниципальных нужд;</w:t>
      </w:r>
      <w:r/>
    </w:p>
    <w:p>
      <w:pPr>
        <w:ind w:left="142" w:firstLine="567"/>
        <w:jc w:val="both"/>
      </w:pPr>
      <w:r>
        <w:t xml:space="preserve">8) ценовое (тарифное) регулирование;</w:t>
      </w:r>
      <w:r/>
    </w:p>
    <w:p>
      <w:pPr>
        <w:ind w:left="142" w:firstLine="567"/>
        <w:jc w:val="both"/>
      </w:pPr>
      <w:r>
        <w:t xml:space="preserve">9) оказание муниципальных услуг;</w:t>
      </w:r>
      <w:r/>
    </w:p>
    <w:p>
      <w:pPr>
        <w:ind w:left="142" w:firstLine="567"/>
        <w:jc w:val="both"/>
      </w:pPr>
      <w:r>
        <w:t xml:space="preserve">10)</w:t>
      </w:r>
      <w:r>
        <w:t xml:space="preserve"> </w:t>
      </w:r>
      <w:r>
        <w:t xml:space="preserve">содействие заня</w:t>
      </w:r>
      <w:r>
        <w:t xml:space="preserve">тости населения, </w:t>
      </w:r>
      <w:r>
        <w:t xml:space="preserve">регулирование трудовых отношений</w:t>
      </w:r>
      <w:r>
        <w:t xml:space="preserve"> и  </w:t>
      </w:r>
      <w:r>
        <w:t xml:space="preserve">вопросов охраны труда</w:t>
      </w:r>
      <w:r>
        <w:t xml:space="preserve">;</w:t>
      </w:r>
      <w:r/>
    </w:p>
    <w:p>
      <w:pPr>
        <w:ind w:left="142" w:firstLine="567"/>
        <w:jc w:val="both"/>
      </w:pPr>
      <w:r>
        <w:t xml:space="preserve">11) мониторинг  социально-экономического развития района;</w:t>
      </w:r>
      <w:r/>
    </w:p>
    <w:p>
      <w:pPr>
        <w:ind w:left="142" w:firstLine="567"/>
        <w:jc w:val="both"/>
      </w:pPr>
      <w:r>
        <w:t xml:space="preserve">12)</w:t>
      </w:r>
      <w:r>
        <w:t xml:space="preserve"> </w:t>
      </w:r>
      <w:r>
        <w:t xml:space="preserve">государственно и м</w:t>
      </w:r>
      <w:r>
        <w:t xml:space="preserve">униципально-частного партнерство</w:t>
      </w:r>
      <w:r>
        <w:t xml:space="preserve"> при рассмотрении перспектив развития инфраструктуры района;</w:t>
      </w:r>
      <w:r/>
    </w:p>
    <w:p>
      <w:pPr>
        <w:ind w:left="142" w:firstLine="567"/>
        <w:jc w:val="both"/>
      </w:pPr>
      <w:r>
        <w:t xml:space="preserve">13</w:t>
      </w:r>
      <w:r>
        <w:t xml:space="preserve">) обеспечение сбалансированного развития муниципального района.</w:t>
      </w:r>
      <w:r/>
    </w:p>
    <w:p>
      <w:pPr>
        <w:ind w:firstLine="709"/>
        <w:jc w:val="both"/>
        <w:tabs>
          <w:tab w:val="left" w:pos="2903" w:leader="none"/>
        </w:tabs>
      </w:pPr>
      <w:r>
        <w:t xml:space="preserve">1.7. Заместитель Главы района назначается на должность и освобождается от должности Главой Кожевниковского района.</w:t>
      </w:r>
      <w:r/>
    </w:p>
    <w:p>
      <w:pPr>
        <w:ind w:firstLine="709"/>
        <w:jc w:val="both"/>
      </w:pPr>
      <w:r>
        <w:t xml:space="preserve">1.8. Заместитель Главы района непосредственно подчиняется Главе Кожевниковского района, а в его отсутствие – первому заместителю Главы Кожевниковского района.</w:t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ind w:left="142"/>
        <w:jc w:val="center"/>
        <w:rPr>
          <w:b/>
        </w:rPr>
      </w:pPr>
      <w:r>
        <w:rPr>
          <w:b/>
        </w:rPr>
        <w:t xml:space="preserve">2. Квалификационные требования</w:t>
      </w:r>
      <w:r/>
    </w:p>
    <w:p>
      <w:pPr>
        <w:ind w:left="11" w:right="17" w:firstLine="714"/>
        <w:jc w:val="both"/>
      </w:pPr>
      <w:r>
        <w:t xml:space="preserve">Для замещения должности  заместителя Главы района устанавливаются квалификационные требования, включающие базовые и функциональные квалификационные требования.</w:t>
      </w:r>
      <w:r/>
    </w:p>
    <w:p>
      <w:pPr>
        <w:ind w:left="11" w:right="17" w:firstLine="714"/>
        <w:jc w:val="both"/>
      </w:pPr>
      <w:r>
        <w:t xml:space="preserve">2.1. </w:t>
      </w:r>
      <w:r>
        <w:rPr>
          <w:b/>
        </w:rPr>
        <w:t xml:space="preserve">Базовые квалификационные требования:</w:t>
      </w:r>
      <w:r/>
    </w:p>
    <w:p>
      <w:pPr>
        <w:ind w:firstLine="709"/>
        <w:jc w:val="both"/>
      </w:pPr>
      <w:r>
        <w:t xml:space="preserve">2.1.1. Муниципальный служащий, замещающий должность   заместителя Главы района должен иметь: высшее образование не ниже уровня  специалитета, магистратуры.</w:t>
      </w:r>
      <w:r/>
    </w:p>
    <w:p>
      <w:pPr>
        <w:ind w:firstLine="709"/>
        <w:jc w:val="both"/>
      </w:pPr>
      <w:r>
        <w:t xml:space="preserve">2.1.2. Стаж муниципальной службы или работы по специальности, направлению подготовки, необходимый для замещения данной должности муниципальной службы: </w:t>
      </w:r>
      <w:r/>
    </w:p>
    <w:p>
      <w:pPr>
        <w:ind w:firstLine="709"/>
        <w:jc w:val="both"/>
      </w:pPr>
      <w:r>
        <w:t xml:space="preserve"> не менее четырех лет стажа муниципальной службы или не менее пяти лет стажа работы по специа</w:t>
      </w:r>
      <w:r>
        <w:t xml:space="preserve">льности, направлению подготовки.</w:t>
      </w:r>
      <w:bookmarkStart w:id="0" w:name="_GoBack"/>
      <w:r/>
      <w:bookmarkEnd w:id="0"/>
      <w:r/>
      <w:r/>
    </w:p>
    <w:p>
      <w:pPr>
        <w:ind w:firstLine="709"/>
        <w:jc w:val="both"/>
      </w:pPr>
      <w:r>
        <w:t xml:space="preserve">2.1.3. Заместитель Главы района  должен обладать следующими знаниями:</w:t>
      </w:r>
      <w:r/>
    </w:p>
    <w:p>
      <w:pPr>
        <w:ind w:firstLine="709"/>
        <w:jc w:val="both"/>
      </w:pPr>
      <w:r>
        <w:t xml:space="preserve">1) знанием государственного языка Российской Федерации (русского языка);</w:t>
      </w:r>
      <w:r/>
    </w:p>
    <w:p>
      <w:pPr>
        <w:pStyle w:val="850"/>
        <w:ind w:left="0"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  <w:r/>
    </w:p>
    <w:p>
      <w:pPr>
        <w:ind w:firstLine="709"/>
        <w:jc w:val="both"/>
      </w:pPr>
      <w:r>
        <w:t xml:space="preserve">а) Конституции Российской Федерации;</w:t>
      </w:r>
      <w:r/>
    </w:p>
    <w:p>
      <w:pPr>
        <w:ind w:firstLine="709"/>
        <w:jc w:val="both"/>
      </w:pPr>
      <w:r>
        <w:t xml:space="preserve">б) Федерального закона от 6 октября 2003 г. № 131-ФЗ «Об общих принципах организации местного самоуправления в Российской Федерации»;</w:t>
      </w:r>
      <w:r/>
    </w:p>
    <w:p>
      <w:pPr>
        <w:ind w:firstLine="709"/>
        <w:jc w:val="both"/>
      </w:pPr>
      <w:r>
        <w:t xml:space="preserve">в)  Федерального</w:t>
      </w:r>
      <w:r>
        <w:t xml:space="preserve"> закона от 2 марта 2007 г. № 25-ФЗ «О муниципальной службе в Р</w:t>
      </w:r>
      <w:r>
        <w:t xml:space="preserve">оссийской Федерации»;</w:t>
      </w:r>
      <w:r/>
    </w:p>
    <w:p>
      <w:pPr>
        <w:ind w:firstLine="709"/>
        <w:jc w:val="both"/>
      </w:pPr>
      <w:r>
        <w:t xml:space="preserve">г) Федерального закона от 25 декабря 2008 г. № 273-ФЗ «О противодействии коррупции»;</w:t>
      </w:r>
      <w:r/>
    </w:p>
    <w:p>
      <w:pPr>
        <w:ind w:left="709"/>
        <w:jc w:val="both"/>
        <w:tabs>
          <w:tab w:val="left" w:pos="426" w:leader="none"/>
          <w:tab w:val="left" w:pos="567" w:leader="none"/>
          <w:tab w:val="left" w:pos="1418" w:leader="none"/>
        </w:tabs>
      </w:pPr>
      <w:r>
        <w:t xml:space="preserve">д) Федерального </w:t>
      </w:r>
      <w:r>
        <w:t xml:space="preserve">закона  от</w:t>
      </w:r>
      <w:r>
        <w:t xml:space="preserve"> 27 июля 2006 г. № 152-ФЗ «О персональных данных»;</w:t>
      </w:r>
      <w:r/>
    </w:p>
    <w:p>
      <w:pPr>
        <w:pStyle w:val="856"/>
        <w:ind w:left="0"/>
        <w:jc w:val="both"/>
        <w:spacing w:after="0" w:line="240" w:lineRule="auto"/>
        <w:tabs>
          <w:tab w:val="left" w:pos="567" w:leader="none"/>
          <w:tab w:val="left" w:pos="1134" w:leader="none"/>
        </w:tabs>
      </w:pPr>
      <w:r>
        <w:rPr>
          <w:rFonts w:ascii="Times New Roman" w:hAnsi="Times New Roman"/>
          <w:sz w:val="24"/>
          <w:szCs w:val="24"/>
        </w:rPr>
        <w:t xml:space="preserve">                е) Федерального закона от 2 мая 2006 г. № 59-ФЗ «О поряд</w:t>
      </w:r>
      <w:r>
        <w:rPr>
          <w:rFonts w:ascii="Times New Roman" w:hAnsi="Times New Roman"/>
          <w:sz w:val="24"/>
          <w:szCs w:val="24"/>
        </w:rPr>
        <w:t xml:space="preserve">ке рассмотрения обращений граждан Российской Федерации».</w:t>
      </w:r>
      <w:r>
        <w:rPr>
          <w:rFonts w:ascii="Times New Roman" w:hAnsi="Times New Roman"/>
        </w:rPr>
      </w:r>
      <w:r/>
    </w:p>
    <w:p>
      <w:pPr>
        <w:ind w:firstLine="709"/>
        <w:jc w:val="both"/>
      </w:pPr>
      <w:r>
        <w:t xml:space="preserve">ж) Закона Томской области от 11 сентября 2007 г. № 198-ОЗ «О муниципальной службе в Томской области»;</w:t>
      </w:r>
      <w:r/>
    </w:p>
    <w:p>
      <w:pPr>
        <w:ind w:firstLine="709"/>
        <w:jc w:val="both"/>
        <w:rPr>
          <w:rFonts w:ascii="Times New Roman" w:hAnsi="Times New Roman"/>
        </w:rPr>
      </w:pPr>
      <w:r>
        <w:t xml:space="preserve">з) Закона Томской области от 7 июля 2009 г. № 110-ОЗ «О противодействии коррупции в Томской облас</w:t>
      </w:r>
      <w:r>
        <w:t xml:space="preserve">ти».</w:t>
      </w:r>
      <w:r/>
    </w:p>
    <w:p>
      <w:pPr>
        <w:ind w:firstLine="709"/>
        <w:jc w:val="both"/>
      </w:pPr>
      <w:r>
        <w:t xml:space="preserve">2.1.4. Заместитель Главы района  должен  обладать следующими умениями: </w:t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Общие умения:</w:t>
      </w:r>
      <w:r/>
    </w:p>
    <w:p>
      <w:pPr>
        <w:contextualSpacing/>
        <w:ind w:left="709"/>
        <w:jc w:val="both"/>
      </w:pPr>
      <w:r>
        <w:t xml:space="preserve">1) работать на компьютере, в том числе в сети «Интернет»;</w:t>
      </w:r>
      <w:r/>
    </w:p>
    <w:p>
      <w:pPr>
        <w:contextualSpacing/>
        <w:ind w:left="709"/>
        <w:jc w:val="both"/>
      </w:pPr>
      <w:r>
        <w:t xml:space="preserve">2) работать в информационно-правовых системах.</w:t>
      </w:r>
      <w:r/>
    </w:p>
    <w:p>
      <w:pPr>
        <w:ind w:firstLine="426"/>
        <w:jc w:val="both"/>
        <w:rPr>
          <w:b/>
        </w:rPr>
      </w:pPr>
      <w:r>
        <w:rPr>
          <w:b/>
        </w:rPr>
        <w:t xml:space="preserve">Для замещения должности главной группы предъявляются требования к умениям:</w:t>
      </w:r>
      <w:r/>
    </w:p>
    <w:p>
      <w:pPr>
        <w:ind w:firstLine="426"/>
        <w:jc w:val="both"/>
      </w:pPr>
      <w:r>
        <w:rPr>
          <w:rFonts w:eastAsia="Calibri"/>
        </w:rPr>
        <w:t xml:space="preserve">     1) руководить подчиненными, эффективно планировать работу и контролировать ее выполнение;</w:t>
      </w:r>
      <w:r/>
    </w:p>
    <w:p>
      <w:pPr>
        <w:ind w:firstLine="426"/>
        <w:jc w:val="both"/>
      </w:pPr>
      <w:r>
        <w:rPr>
          <w:rFonts w:eastAsia="Calibri"/>
        </w:rPr>
        <w:t xml:space="preserve">     2)  оперативно принимать и реализовывать управленческие решения;</w:t>
      </w:r>
      <w:r/>
    </w:p>
    <w:p>
      <w:pPr>
        <w:ind w:firstLine="426"/>
        <w:jc w:val="both"/>
      </w:pPr>
      <w:r>
        <w:rPr>
          <w:rFonts w:eastAsia="Calibri"/>
        </w:rPr>
        <w:t xml:space="preserve">     3) вести деловые переговоры с представителями государственных органов, органов местного самоуправления;</w:t>
      </w:r>
      <w:r/>
    </w:p>
    <w:p>
      <w:pPr>
        <w:ind w:firstLine="426"/>
        <w:jc w:val="both"/>
        <w:rPr>
          <w:color w:val="000000"/>
        </w:rPr>
      </w:pPr>
      <w:r>
        <w:rPr>
          <w:rFonts w:eastAsia="Calibri"/>
        </w:rPr>
        <w:t xml:space="preserve">     4) соблюдать этику делового общения при взаимодействии с гражданами.</w:t>
      </w:r>
      <w:r/>
    </w:p>
    <w:p>
      <w:pPr>
        <w:ind w:firstLine="709"/>
        <w:jc w:val="both"/>
      </w:pPr>
      <w:r>
        <w:t xml:space="preserve">2.2. Муниципальный служащий, замещающий должность заместителя главы района, должен соответствовать следующим </w:t>
      </w:r>
      <w:r>
        <w:rPr>
          <w:b/>
        </w:rPr>
        <w:t xml:space="preserve">функциональным квалификационным требованиям:</w:t>
      </w:r>
      <w:r/>
    </w:p>
    <w:p>
      <w:pPr>
        <w:ind w:firstLine="540"/>
        <w:jc w:val="both"/>
      </w:pPr>
      <w:r>
        <w:t xml:space="preserve">2.2.1. Заместитель Главы района   должен иметь высшее образование по специальности, направлению подготовки: </w:t>
      </w:r>
      <w:r>
        <w:t xml:space="preserve">«Государственное и муниципальное управление», </w:t>
      </w:r>
      <w:r>
        <w:t xml:space="preserve"> «Государственный аудит», </w:t>
      </w:r>
      <w:r>
        <w:t xml:space="preserve">«Менеджмент», «Юриспруденция»,</w:t>
      </w:r>
      <w:r>
        <w:t xml:space="preserve"> «Финансы и кредит», «Банковское дело», </w:t>
      </w:r>
      <w:r>
        <w:t xml:space="preserve">«</w:t>
      </w:r>
      <w:r>
        <w:t xml:space="preserve">Налоги и налогообложение», «Бухгалтерский учет, анализ и аудит»</w:t>
      </w:r>
      <w:r>
        <w:t xml:space="preserve">,</w:t>
      </w:r>
      <w:r>
        <w:t xml:space="preserve"> </w:t>
      </w:r>
      <w:r>
        <w:t xml:space="preserve">«Экономика»,</w:t>
      </w:r>
      <w:r>
        <w:t xml:space="preserve"> «Экономика и уп</w:t>
      </w:r>
      <w:r>
        <w:t xml:space="preserve">равление на предприятии (по отра</w:t>
      </w:r>
      <w:r>
        <w:t xml:space="preserve">слям)»,</w:t>
      </w:r>
      <w:r>
        <w:t xml:space="preserve"> «Статистика»,</w:t>
      </w:r>
      <w:r>
        <w:t xml:space="preserve"> «Маркетинг»</w:t>
      </w:r>
      <w:r>
        <w:t xml:space="preserve">, «Коммерция»</w:t>
      </w:r>
      <w:r>
        <w:t xml:space="preserve">, Агрономия», «Агроинженерия», «Зоотехния», </w:t>
      </w:r>
      <w:r>
        <w:t xml:space="preserve">«Технология производства и переработка сельскохозяйственной продукции», «Управление персоналом»,</w:t>
      </w:r>
      <w:r>
        <w:t xml:space="preserve">  </w:t>
      </w:r>
      <w:r>
        <w:rPr>
          <w:bCs/>
        </w:rPr>
        <w:t xml:space="preserve"> </w:t>
      </w:r>
      <w:r>
        <w:t xml:space="preserve">или иные специальности</w:t>
      </w:r>
      <w:r>
        <w:t xml:space="preserve">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/>
    </w:p>
    <w:p>
      <w:pPr>
        <w:ind w:firstLine="624"/>
        <w:jc w:val="both"/>
        <w:rPr>
          <w:highlight w:val="none"/>
        </w:rPr>
      </w:pPr>
      <w:r>
        <w:t xml:space="preserve">2.2.2. </w:t>
      </w:r>
      <w:r>
        <w:rPr>
          <w:highlight w:val="none"/>
        </w:rPr>
        <w:t xml:space="preserve">Заместитель Главы района</w:t>
      </w:r>
      <w:r>
        <w:rPr>
          <w:i/>
          <w:highlight w:val="none"/>
        </w:rPr>
        <w:t xml:space="preserve"> </w:t>
      </w:r>
      <w:r>
        <w:rPr>
          <w:highlight w:val="none"/>
        </w:rPr>
        <w:t xml:space="preserve">должен обладать следующими </w:t>
      </w:r>
      <w:r>
        <w:rPr>
          <w:b/>
          <w:highlight w:val="none"/>
        </w:rPr>
        <w:t xml:space="preserve">знаниями</w:t>
      </w:r>
      <w:r>
        <w:rPr>
          <w:highlight w:val="none"/>
        </w:rPr>
        <w:t xml:space="preserve"> в области законодательства Российской Федерации, </w:t>
      </w:r>
      <w:r>
        <w:rPr>
          <w:bCs/>
          <w:highlight w:val="none"/>
        </w:rPr>
        <w:t xml:space="preserve">знаниями муниципальных правовых актов и иными знаниями, которые необходимы для исполнения должностных обязанностей в </w:t>
      </w:r>
      <w:r>
        <w:rPr>
          <w:bCs/>
          <w:highlight w:val="none"/>
        </w:rPr>
        <w:t xml:space="preserve">соответствующей </w:t>
      </w:r>
      <w:r>
        <w:rPr>
          <w:b/>
          <w:bCs/>
          <w:highlight w:val="none"/>
        </w:rPr>
        <w:t xml:space="preserve">области деятельности</w:t>
      </w:r>
      <w:r>
        <w:rPr>
          <w:highlight w:val="none"/>
        </w:rPr>
        <w:t xml:space="preserve"> </w:t>
      </w:r>
      <w:r>
        <w:rPr>
          <w:b/>
          <w:highlight w:val="none"/>
        </w:rPr>
        <w:t xml:space="preserve">и виду деятельности:</w:t>
      </w: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numPr>
          <w:ilvl w:val="0"/>
          <w:numId w:val="2"/>
        </w:numPr>
        <w:jc w:val="both"/>
        <w:rPr>
          <w:b/>
        </w:rPr>
      </w:pPr>
      <w:r>
        <w:t xml:space="preserve">Гражданский кодекс Российской Федерации;</w:t>
      </w:r>
      <w:r/>
    </w:p>
    <w:p>
      <w:pPr>
        <w:pStyle w:val="850"/>
        <w:numPr>
          <w:ilvl w:val="0"/>
          <w:numId w:val="2"/>
        </w:num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Бюджетный кодекс Российской Федерации;</w:t>
      </w:r>
      <w:r/>
    </w:p>
    <w:p>
      <w:pPr>
        <w:pStyle w:val="850"/>
        <w:numPr>
          <w:ilvl w:val="0"/>
          <w:numId w:val="2"/>
        </w:num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Налоговый кодекс Российской Федерации;</w:t>
      </w:r>
      <w:r/>
    </w:p>
    <w:p>
      <w:pPr>
        <w:pStyle w:val="850"/>
        <w:numPr>
          <w:ilvl w:val="0"/>
          <w:numId w:val="2"/>
        </w:num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Трудовой кодекс;</w:t>
      </w:r>
      <w:r/>
    </w:p>
    <w:p>
      <w:pPr>
        <w:pStyle w:val="850"/>
        <w:numPr>
          <w:ilvl w:val="0"/>
          <w:numId w:val="2"/>
        </w:num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Кодекс Российской Федерации об административных правонарушениях;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clear" w:pos="720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закон от 5 апреля </w:t>
      </w:r>
      <w:r>
        <w:rPr>
          <w:rFonts w:ascii="Times New Roman" w:hAnsi="Times New Roman"/>
          <w:sz w:val="24"/>
          <w:szCs w:val="24"/>
        </w:rPr>
        <w:t xml:space="preserve">2013 г</w:t>
      </w:r>
      <w:r>
        <w:rPr>
          <w:rFonts w:ascii="Times New Roman" w:hAnsi="Times New Roman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clear" w:pos="720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Федеральный закон  от 28 декабря 2013г. № 426-ФЗ «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специальной оценке  условий труда»;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clear" w:pos="720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Федеральный закон  от 12 января 1996г. № 7-ФЗ «О некоммерческих организациях»;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clear" w:pos="720" w:leader="none"/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Федеральный закон  от 25 февраля 1999 г. № 39-ФЗ «Об инвестиционной деятельности в Российской Федерации, осуществляемой  в форме капитальных вложений»;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 от 24 июля 2007г. № 209-ФЗ «О развитии  малого и среднего предпринимательства в Российской Федерации»;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 от 28 июня 2014г. № 172-ФЗ «О</w:t>
      </w:r>
      <w:r>
        <w:rPr>
          <w:rFonts w:ascii="Times New Roman" w:hAnsi="Times New Roman"/>
          <w:sz w:val="24"/>
          <w:szCs w:val="24"/>
        </w:rPr>
        <w:t xml:space="preserve"> стратегическом планировании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</w:pPr>
      <w:r>
        <w:rPr>
          <w:rFonts w:ascii="Times New Roman" w:hAnsi="Times New Roman"/>
          <w:sz w:val="24"/>
          <w:szCs w:val="24"/>
        </w:rPr>
        <w:t xml:space="preserve">Федеральный закон  от 13 июля 2015г.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26.12.2005 N 184-ФЗ(ред. от 29.12.2014)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внесении изменений в Федеральный закон "Об основах регулирования тарифов организаций коммунального комплекса" и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  от 27 июля 2010 г. № 210-ФЗ «Об организации предоставления государственных и муниципальных услуг»;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14 ноября 2002 г. № 161-ФЗ «О государственных и муниципальных унитарных предприятиях»;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Федеральный закон от 19 апреля 1991 г. № 1032-1 «О занятости населения в Российской Федерации»;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3 августа 1995 г. № 123-ФЗ «О племенном животноводстве»;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8 декабря 1995 г. № 193-ФЗ «О сельскохозяйственной кооперации»;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9 июля 2002 г. № 83-ФЗ «О финансовом оздоровлении сельскохозяйственных </w:t>
      </w:r>
      <w:r>
        <w:rPr>
          <w:rFonts w:ascii="Times New Roman" w:hAnsi="Times New Roman" w:cs="Times New Roman"/>
          <w:sz w:val="24"/>
          <w:szCs w:val="24"/>
        </w:rPr>
        <w:t xml:space="preserve">товаропроизводителей»;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11 июня 2003 г. № 74-ФЗ «О крестьянском (фермерском) хозяйстве»;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7 июля 2003 г. № 112- ФЗ «О личном подсобном хозяйстве»;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2006 г. № 264-ФЗ «О развитии сельск</w:t>
      </w:r>
      <w:r>
        <w:rPr>
          <w:rFonts w:ascii="Times New Roman" w:hAnsi="Times New Roman" w:cs="Times New Roman"/>
          <w:sz w:val="24"/>
          <w:szCs w:val="24"/>
        </w:rPr>
        <w:t xml:space="preserve">ого хозяйства»;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eastAsia="PT Sans" w:cs="Times New Roman"/>
          <w:b w:val="0"/>
          <w:bCs w:val="0"/>
          <w:color w:val="000000"/>
          <w:sz w:val="24"/>
          <w:szCs w:val="24"/>
        </w:rPr>
        <w:t xml:space="preserve">Федеральный закон</w:t>
      </w:r>
      <w:r>
        <w:rPr>
          <w:rFonts w:ascii="Times New Roman" w:hAnsi="Times New Roman" w:eastAsia="PT Sans" w:cs="Times New Roman"/>
          <w:b w:val="0"/>
          <w:bCs w:val="0"/>
          <w:color w:val="000000"/>
          <w:sz w:val="24"/>
          <w:szCs w:val="24"/>
        </w:rPr>
        <w:t xml:space="preserve"> от 31 июля 2020 N 248-ФЗ </w:t>
      </w:r>
      <w:r>
        <w:rPr>
          <w:rFonts w:ascii="Times New Roman" w:hAnsi="Times New Roman" w:eastAsia="PT Sans" w:cs="Times New Roman"/>
          <w:b w:val="0"/>
          <w:bCs w:val="0"/>
          <w:color w:val="000000"/>
          <w:sz w:val="24"/>
          <w:szCs w:val="24"/>
        </w:rPr>
        <w:t xml:space="preserve"> "О государственном контроле (надзоре) и муниципальном контроле в Российской Федерации";  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8 февраля 1998 г.</w:t>
      </w:r>
      <w:r>
        <w:rPr>
          <w:rFonts w:ascii="Times New Roman" w:hAnsi="Times New Roman" w:cs="Times New Roman"/>
          <w:sz w:val="24"/>
          <w:szCs w:val="24"/>
        </w:rPr>
        <w:t xml:space="preserve"> № 14-ФЗ «Об обществах с ограниченной ответственностью»; 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 октября 2002 г. № 127-ФЗ «О несостоятельности (банкротстве)»;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Закон Российской </w:t>
      </w:r>
      <w:r>
        <w:rPr>
          <w:rFonts w:ascii="Times New Roman" w:hAnsi="Times New Roman"/>
          <w:sz w:val="24"/>
          <w:szCs w:val="24"/>
        </w:rPr>
        <w:t xml:space="preserve">Федерации  от</w:t>
      </w:r>
      <w:r>
        <w:rPr>
          <w:rFonts w:ascii="Times New Roman" w:hAnsi="Times New Roman"/>
          <w:sz w:val="24"/>
          <w:szCs w:val="24"/>
        </w:rPr>
        <w:t xml:space="preserve"> 21 июля 1993 года № 5485-1 «О государственной тайне»;</w:t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 фе</w:t>
      </w:r>
      <w:r>
        <w:rPr>
          <w:rFonts w:ascii="Times New Roman" w:hAnsi="Times New Roman" w:cs="Times New Roman"/>
          <w:sz w:val="24"/>
          <w:szCs w:val="24"/>
        </w:rPr>
        <w:t xml:space="preserve">враля 1997 года № 31-ФЗ «О мобилизационной подготовке и мобилизации в Российской Федерации»;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6 февраля 2010 г. №63 «</w:t>
      </w:r>
      <w:r>
        <w:rPr>
          <w:rFonts w:ascii="Times New Roman" w:hAnsi="Times New Roman" w:cs="Times New Roman"/>
          <w:sz w:val="24"/>
          <w:szCs w:val="24"/>
        </w:rPr>
        <w:t xml:space="preserve">Об 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Инструкции о порядке допуска должностных лиц и граждан 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к государственной тайне»;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января 2004 г. № 3-1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Инструкции  по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обеспечению режима секретности в Российской Федерации»;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ind w:left="0" w:firstLine="360"/>
        <w:jc w:val="both"/>
        <w:spacing w:after="0" w:line="240" w:lineRule="auto"/>
        <w:tabs>
          <w:tab w:val="left" w:pos="0" w:leader="none"/>
          <w:tab w:val="left" w:pos="567" w:leader="none"/>
          <w:tab w:val="left" w:pos="709" w:leader="none"/>
          <w:tab w:val="clear" w:pos="72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 4 сентября </w:t>
      </w:r>
      <w:r>
        <w:rPr>
          <w:rFonts w:ascii="Times New Roman" w:hAnsi="Times New Roman" w:cs="Times New Roman"/>
          <w:sz w:val="24"/>
          <w:szCs w:val="24"/>
        </w:rPr>
        <w:t xml:space="preserve">1995 г.  № 870 «Об утверждении правил отнесения сведений, составляющих государственную тайну, к различным степеням секретности»;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50"/>
        <w:numPr>
          <w:ilvl w:val="0"/>
          <w:numId w:val="2"/>
        </w:num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Президента Российской Федерации от 23 июня </w:t>
      </w:r>
      <w:r>
        <w:rPr>
          <w:rFonts w:ascii="Times New Roman" w:hAnsi="Times New Roman"/>
          <w:sz w:val="24"/>
          <w:szCs w:val="24"/>
        </w:rPr>
        <w:t xml:space="preserve">2014 г</w:t>
      </w:r>
      <w:r>
        <w:rPr>
          <w:rFonts w:ascii="Times New Roman" w:hAnsi="Times New Roman"/>
          <w:sz w:val="24"/>
          <w:szCs w:val="24"/>
        </w:rPr>
        <w:t xml:space="preserve">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/>
    </w:p>
    <w:p>
      <w:pPr>
        <w:ind w:firstLine="624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firstLine="624"/>
        <w:jc w:val="center"/>
        <w:rPr>
          <w:b/>
          <w:bCs/>
          <w:highlight w:val="none"/>
        </w:rPr>
      </w:pPr>
      <w:r>
        <w:rPr>
          <w:b/>
          <w:color w:val="00b0f0"/>
          <w:highlight w:val="none"/>
        </w:rPr>
      </w:r>
      <w:r>
        <w:rPr>
          <w:b/>
          <w:highlight w:val="none"/>
        </w:rPr>
        <w:t xml:space="preserve">3. Должностные обязанности</w:t>
      </w:r>
      <w:r>
        <w:rPr>
          <w:highlight w:val="none"/>
        </w:rPr>
      </w:r>
      <w:r/>
    </w:p>
    <w:p>
      <w:pPr>
        <w:ind w:firstLine="624"/>
        <w:jc w:val="both"/>
      </w:pPr>
      <w:r>
        <w:t xml:space="preserve">На заместителя Главы  района  возлагаются следующие должностные обязанности:</w:t>
      </w:r>
      <w:r/>
    </w:p>
    <w:p>
      <w:pPr>
        <w:ind w:firstLine="624"/>
        <w:jc w:val="both"/>
      </w:pPr>
      <w:r>
        <w:t xml:space="preserve">3.1. Соблюдать ограничения, не нарушать запреты, которые установлены Федеральным законом от 2 марта </w:t>
      </w:r>
      <w:r>
        <w:t xml:space="preserve">2007 г</w:t>
      </w:r>
      <w:r>
        <w:t xml:space="preserve">. № 25-ФЗ «О муниципальной службе в Российской Федерации» и другими федеральными законами;</w:t>
      </w:r>
      <w:r/>
    </w:p>
    <w:p>
      <w:pPr>
        <w:ind w:firstLine="624"/>
        <w:jc w:val="both"/>
      </w:pPr>
      <w:r>
        <w:t xml:space="preserve">3.2. Исполнять основные обязанности, предусмотренные Федеральным законом от 2 марта </w:t>
      </w:r>
      <w:r>
        <w:t xml:space="preserve">2007 г</w:t>
      </w:r>
      <w:r>
        <w:t xml:space="preserve">. № 25-ФЗ «О муниципальной службе в Российской Федерации»;</w:t>
      </w:r>
      <w:r/>
    </w:p>
    <w:p>
      <w:pPr>
        <w:ind w:firstLine="624"/>
        <w:jc w:val="both"/>
      </w:pPr>
      <w:r>
        <w:t xml:space="preserve">3.3. Соблюдать правила делопроизводства, </w:t>
      </w:r>
      <w:r>
        <w:t xml:space="preserve">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  <w:r/>
    </w:p>
    <w:p>
      <w:pPr>
        <w:ind w:firstLine="624"/>
        <w:jc w:val="both"/>
        <w:rPr>
          <w:b/>
        </w:rPr>
      </w:pPr>
      <w:r>
        <w:t xml:space="preserve">3.4. Соблюдать установленный внутренний трудовой распорядок, Кодекс этики и служебного поведения муниципальных служащих  Кожевниковского района.</w:t>
      </w:r>
      <w:r/>
    </w:p>
    <w:p>
      <w:pPr>
        <w:ind w:firstLine="624"/>
        <w:jc w:val="both"/>
      </w:pPr>
      <w:r>
        <w:t xml:space="preserve">3.5.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  <w:r/>
    </w:p>
    <w:p>
      <w:pPr>
        <w:ind w:firstLine="624"/>
        <w:jc w:val="both"/>
      </w:pPr>
      <w:r>
        <w:t xml:space="preserve">3.6.Сообщать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  <w:r/>
    </w:p>
    <w:p>
      <w:pPr>
        <w:ind w:firstLine="624"/>
        <w:jc w:val="both"/>
      </w:pPr>
      <w:r>
        <w:t xml:space="preserve">3.7. 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  <w:r/>
    </w:p>
    <w:p>
      <w:pPr>
        <w:ind w:left="142"/>
        <w:jc w:val="both"/>
      </w:pPr>
      <w:r>
        <w:t xml:space="preserve"> </w:t>
      </w:r>
      <w:r>
        <w:t xml:space="preserve">      3.8.</w:t>
      </w:r>
      <w:r>
        <w:t xml:space="preserve"> Организовывать разработку и выполнение нормативных правовых актов Кожевниковского района, в том числе муниципальных, ведомственных целевых программ, договоров (соглашений), относящихся к курируемым сферам и структурным подразделениям Администрации района;</w:t>
      </w:r>
      <w:r/>
    </w:p>
    <w:p>
      <w:pPr>
        <w:ind w:left="142"/>
        <w:jc w:val="both"/>
      </w:pPr>
      <w:r>
        <w:t xml:space="preserve">         3.9. Организовывать  работу по подготовке предложений по мероприятиям и объектам курируемых сфер для софинансирования из федерального и регионального бюджетов в рамках федеральных и региональных государственных программ и других форм поддержки;</w:t>
      </w:r>
      <w:r/>
    </w:p>
    <w:p>
      <w:pPr>
        <w:ind w:left="142" w:firstLine="0"/>
        <w:jc w:val="both"/>
      </w:pPr>
      <w:r>
        <w:t xml:space="preserve">      3.10. Организовывать</w:t>
      </w:r>
      <w:r>
        <w:t xml:space="preserve"> деятельность Администрации Кожевниковского района по участию в федеральных и областных целевых программах и проектах, мониторингу реализации  и оценки эффективности</w:t>
      </w:r>
      <w:r>
        <w:t xml:space="preserve"> </w:t>
      </w:r>
      <w:r>
        <w:t xml:space="preserve">муниципальных программ Кожевниковского района</w:t>
      </w:r>
      <w:r>
        <w:t xml:space="preserve">; </w:t>
      </w:r>
      <w:r/>
    </w:p>
    <w:p>
      <w:pPr>
        <w:ind w:left="142" w:firstLine="0"/>
        <w:jc w:val="both"/>
      </w:pPr>
      <w:r>
        <w:t xml:space="preserve">     3.11.Обеспечивать руководство и организацию работы  по:</w:t>
      </w:r>
      <w:r/>
    </w:p>
    <w:p>
      <w:pPr>
        <w:shd w:val="clear" w:color="auto" w:fill="ffffff"/>
        <w:widowControl w:val="off"/>
        <w:tabs>
          <w:tab w:val="left" w:pos="723" w:leader="none"/>
        </w:tabs>
      </w:pPr>
      <w:r>
        <w:t xml:space="preserve">            </w:t>
      </w:r>
      <w:r>
        <w:t xml:space="preserve">1)</w:t>
      </w:r>
      <w:r>
        <w:t xml:space="preserve"> исполнению бюджета  Кожевниковского района;</w:t>
      </w:r>
      <w:r/>
    </w:p>
    <w:p>
      <w:pPr>
        <w:shd w:val="clear" w:color="auto" w:fill="ffffff"/>
        <w:widowControl w:val="off"/>
        <w:tabs>
          <w:tab w:val="left" w:pos="723" w:leader="none"/>
        </w:tabs>
      </w:pPr>
      <w:r>
        <w:t xml:space="preserve">            2) </w:t>
      </w:r>
      <w:r>
        <w:t xml:space="preserve">составлению отчета об исполнении бюджета  Кожевниковского района;</w:t>
      </w:r>
      <w:r/>
    </w:p>
    <w:p>
      <w:pPr>
        <w:jc w:val="both"/>
        <w:shd w:val="clear" w:color="auto" w:fill="ffffff"/>
        <w:widowControl w:val="off"/>
        <w:tabs>
          <w:tab w:val="left" w:pos="855" w:leader="none"/>
        </w:tabs>
      </w:pPr>
      <w:r>
        <w:t xml:space="preserve">            3) </w:t>
      </w:r>
      <w:r>
        <w:t xml:space="preserve">вопросам мобилизации доходов в бюджет  Кожевниковского района, увеличения доходного потенциала и погашения задолженности по платежам в бюджет;</w:t>
      </w:r>
      <w:r/>
    </w:p>
    <w:p>
      <w:pPr>
        <w:jc w:val="both"/>
        <w:shd w:val="clear" w:color="auto" w:fill="ffffff"/>
        <w:widowControl w:val="off"/>
        <w:tabs>
          <w:tab w:val="left" w:pos="855" w:leader="none"/>
        </w:tabs>
      </w:pPr>
      <w:r>
        <w:t xml:space="preserve">             </w:t>
      </w:r>
      <w:r>
        <w:t xml:space="preserve">4) </w:t>
      </w:r>
      <w:r>
        <w:t xml:space="preserve">осуществлению финансового контроля и контроля в сфере муниципальных закупок, а также по  исполнению функций муниципального контроля;</w:t>
      </w:r>
      <w:r/>
    </w:p>
    <w:p>
      <w:pPr>
        <w:ind w:left="142"/>
        <w:jc w:val="both"/>
        <w:rPr>
          <w:highlight w:val="yellow"/>
        </w:rPr>
      </w:pPr>
      <w:r>
        <w:t xml:space="preserve"> </w:t>
      </w: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3.12</w:t>
      </w:r>
      <w:r>
        <w:t xml:space="preserve">.Осуществлять</w:t>
      </w:r>
      <w:r>
        <w:t xml:space="preserve"> координацию работ по привлечению средств, предусмотренных федеральными и областными государственными программами, направлен</w:t>
      </w:r>
      <w:r>
        <w:t xml:space="preserve">ными на повышение эффективности аграрного производства.</w:t>
      </w:r>
      <w:r>
        <w:rPr>
          <w:highlight w:val="yellow"/>
        </w:rPr>
      </w:r>
      <w:r/>
    </w:p>
    <w:p>
      <w:pPr>
        <w:ind w:left="142" w:firstLine="566"/>
        <w:jc w:val="both"/>
      </w:pPr>
      <w:r>
        <w:t xml:space="preserve">3.</w:t>
      </w:r>
      <w:r>
        <w:t xml:space="preserve">13.Организовывать</w:t>
      </w:r>
      <w:r>
        <w:t xml:space="preserve"> деятельность по содействию развития сельскохозяйственной потребительской кооперации в районе, формированию рыночных инфраструктур в агропромышленном комплексе района.</w:t>
      </w:r>
      <w:r/>
    </w:p>
    <w:p>
      <w:pPr>
        <w:ind w:left="142" w:firstLine="566"/>
        <w:jc w:val="both"/>
      </w:pPr>
      <w:r>
        <w:t xml:space="preserve">3.14. Организ</w:t>
      </w:r>
      <w:r>
        <w:t xml:space="preserve">овывать разработку, первичную экспертизу </w:t>
      </w:r>
      <w:r>
        <w:t xml:space="preserve">реализуемости  и</w:t>
      </w:r>
      <w:r>
        <w:t xml:space="preserve"> эффективности инвестиционных проектов, направленных на создание инфраструктуры, содействующей развитию и инвестиционной привлекательности района.</w:t>
      </w:r>
      <w:r/>
    </w:p>
    <w:p>
      <w:pPr>
        <w:ind w:left="142"/>
        <w:jc w:val="both"/>
      </w:pPr>
      <w:r>
        <w:t xml:space="preserve"> </w:t>
      </w:r>
      <w:r>
        <w:t xml:space="preserve">       3.</w:t>
      </w:r>
      <w:r>
        <w:t xml:space="preserve">15.Организовывать</w:t>
      </w:r>
      <w:r>
        <w:t xml:space="preserve">  разработку и продвижение инве</w:t>
      </w:r>
      <w:r>
        <w:t xml:space="preserve">стиционных проектов, направленных на решение вопросов местного значения района, в том числе:</w:t>
      </w:r>
      <w:r/>
    </w:p>
    <w:p>
      <w:pPr>
        <w:pStyle w:val="850"/>
        <w:ind w:left="142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1) обеспечивать поиск предметов партнерства Администрации района, представителей бизнеса и общественных организаций в процессе реализации инвестиционных программ и</w:t>
      </w:r>
      <w:r>
        <w:rPr>
          <w:rFonts w:ascii="Times New Roman" w:hAnsi="Times New Roman" w:cs="Times New Roman"/>
          <w:sz w:val="24"/>
          <w:szCs w:val="24"/>
        </w:rPr>
        <w:t xml:space="preserve"> проектов, направленных на стратегическое развитие района, 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развитию  партнерства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ind w:left="142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координировать деятельность структурных подразделений Администрации района по обеспечению участия в инвестиционных программах, пр</w:t>
      </w:r>
      <w:r>
        <w:rPr>
          <w:rFonts w:ascii="Times New Roman" w:hAnsi="Times New Roman" w:cs="Times New Roman"/>
          <w:sz w:val="24"/>
          <w:szCs w:val="24"/>
        </w:rPr>
        <w:t xml:space="preserve">оектах.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2" w:firstLine="566"/>
        <w:jc w:val="both"/>
      </w:pPr>
      <w:r>
        <w:t xml:space="preserve">3.16</w:t>
      </w:r>
      <w:r>
        <w:t xml:space="preserve">. Координировать деятельность заместителей Главы района, руководителей структурных подразделений Администрации района по разработке, выполнению и мониторингу Стратегии </w:t>
      </w:r>
      <w:r>
        <w:t xml:space="preserve">социально-экономического развития района;</w:t>
      </w:r>
      <w:r/>
    </w:p>
    <w:p>
      <w:pPr>
        <w:ind w:left="142" w:firstLine="566"/>
        <w:jc w:val="both"/>
      </w:pPr>
      <w:r>
        <w:t xml:space="preserve">3.17.Обеспечивать проведение комплексного анализа и прогнозирования  социально-экономического развития Кожевниковского района;</w:t>
      </w:r>
      <w:r/>
    </w:p>
    <w:p>
      <w:pPr>
        <w:ind w:left="142" w:firstLine="566"/>
        <w:jc w:val="both"/>
      </w:pPr>
      <w:r>
        <w:t xml:space="preserve">3.18</w:t>
      </w:r>
      <w:r>
        <w:t xml:space="preserve">. Организовывать подготовку</w:t>
      </w:r>
      <w:r>
        <w:t xml:space="preserve">  ежегодного доклада Главы района о достигнутых значениях  показателей для оценки эффективности деятельности органов местного самоуправления Кожевниковского района;</w:t>
      </w:r>
      <w:r/>
    </w:p>
    <w:p>
      <w:pPr>
        <w:ind w:left="142" w:firstLine="566"/>
        <w:jc w:val="both"/>
      </w:pPr>
      <w:r>
        <w:t xml:space="preserve">3.19</w:t>
      </w:r>
      <w:r>
        <w:t xml:space="preserve">.  Организовывать мероприятия по развитию  экономического и налогового потенциала  территории района;</w:t>
      </w:r>
      <w:r/>
    </w:p>
    <w:p>
      <w:pPr>
        <w:ind w:left="142" w:firstLine="566"/>
        <w:jc w:val="both"/>
      </w:pPr>
      <w:r>
        <w:t xml:space="preserve">3.20. Контролировать обеспечение полноты и достоверности учета  деятельности хозяйствующих субъектов  государственного и негосударственного сектора экономики на территории района;</w:t>
      </w:r>
      <w:r/>
    </w:p>
    <w:p>
      <w:pPr>
        <w:ind w:left="142" w:firstLine="566"/>
        <w:jc w:val="both"/>
      </w:pPr>
      <w:r>
        <w:t xml:space="preserve">3.21</w:t>
      </w:r>
      <w:r>
        <w:t xml:space="preserve">. Организовывать</w:t>
      </w:r>
      <w:r>
        <w:t xml:space="preserve"> мероприятия по  формированию единой политики ценообразования и координации  деятельности организаций, предприятий, учреждений, расположенн</w:t>
      </w:r>
      <w:r>
        <w:t xml:space="preserve">ых на территории </w:t>
      </w:r>
      <w:r>
        <w:t xml:space="preserve"> района, в части применения цен (тарифов)  на услуги, оказываемые населению Кожевниковского района</w:t>
      </w:r>
      <w:r>
        <w:t xml:space="preserve">;</w:t>
      </w:r>
      <w:r/>
    </w:p>
    <w:p>
      <w:pPr>
        <w:ind w:left="142" w:firstLine="566"/>
        <w:jc w:val="both"/>
      </w:pPr>
      <w:r>
        <w:t xml:space="preserve">3.22</w:t>
      </w:r>
      <w:r>
        <w:t xml:space="preserve">. </w:t>
      </w:r>
      <w:r>
        <w:t xml:space="preserve"> </w:t>
      </w:r>
      <w:r>
        <w:t xml:space="preserve">Организовывать мероприятия</w:t>
      </w:r>
      <w:r>
        <w:t xml:space="preserve"> и создавать условия</w:t>
      </w:r>
      <w:r>
        <w:t xml:space="preserve">, содействующие развитию малого и среднего предпринимательства;</w:t>
      </w:r>
      <w:r/>
    </w:p>
    <w:p>
      <w:pPr>
        <w:ind w:left="142" w:firstLine="566"/>
        <w:jc w:val="both"/>
      </w:pPr>
      <w:r>
        <w:t xml:space="preserve">3.23</w:t>
      </w:r>
      <w:r>
        <w:t xml:space="preserve">. </w:t>
      </w:r>
      <w:r>
        <w:t xml:space="preserve">Осуществлять координационные действия в сфере торговли</w:t>
      </w:r>
      <w:r>
        <w:t xml:space="preserve">, услуг общественного питания</w:t>
      </w:r>
      <w:r>
        <w:t xml:space="preserve"> и бытового обслуживания в пределах полномочий органа местного самоуправления</w:t>
      </w:r>
      <w:r>
        <w:t xml:space="preserve">;</w:t>
      </w:r>
      <w:r/>
    </w:p>
    <w:p>
      <w:pPr>
        <w:ind w:left="142" w:firstLine="566"/>
        <w:jc w:val="both"/>
      </w:pPr>
      <w:r>
        <w:t xml:space="preserve">3.24</w:t>
      </w:r>
      <w:r>
        <w:t xml:space="preserve">. Организовывать реализацию мероприятий по основным направлениям государственной политики в сфере труда,</w:t>
      </w:r>
      <w:r>
        <w:t xml:space="preserve"> охраны труда, </w:t>
      </w:r>
      <w:r>
        <w:t xml:space="preserve"> социальн</w:t>
      </w:r>
      <w:r>
        <w:t xml:space="preserve">ого партнерства;</w:t>
      </w:r>
      <w:r/>
    </w:p>
    <w:p>
      <w:pPr>
        <w:ind w:left="142" w:firstLine="566"/>
        <w:jc w:val="both"/>
      </w:pPr>
      <w:r>
        <w:t xml:space="preserve">3.25. Осуществлять  контроль</w:t>
      </w:r>
      <w:r>
        <w:t xml:space="preserve"> за выполнением  трехстороннего Соглашения  между администрацией района, работодателями и профсоюзами;</w:t>
      </w:r>
      <w:r/>
    </w:p>
    <w:p>
      <w:pPr>
        <w:ind w:left="142" w:firstLine="566"/>
        <w:jc w:val="both"/>
      </w:pPr>
      <w:r>
        <w:t xml:space="preserve">3.26</w:t>
      </w:r>
      <w:r>
        <w:t xml:space="preserve">. Осуществлять мероприятия по  обеспечению защиты  трудовых прав граждан и их интересов, предусмотренных действующим законодательством о труде, в пределах компетенции органа местного самоуправления;</w:t>
      </w:r>
      <w:r/>
    </w:p>
    <w:p>
      <w:pPr>
        <w:ind w:left="142" w:firstLine="566"/>
        <w:jc w:val="both"/>
      </w:pPr>
      <w:r>
        <w:t xml:space="preserve">3.27. О</w:t>
      </w:r>
      <w:r>
        <w:t xml:space="preserve">существлять мероприятия по регулированию  оплаты  труда  муниципальных учреждений, финансируемых из бюджета;</w:t>
      </w:r>
      <w:r/>
    </w:p>
    <w:p>
      <w:pPr>
        <w:ind w:left="142" w:firstLine="566"/>
        <w:jc w:val="both"/>
      </w:pPr>
      <w:r>
        <w:t xml:space="preserve">3.28. </w:t>
      </w:r>
      <w:r>
        <w:t xml:space="preserve">Организовывать взаимодействие  Администрации района с организациями, предприятиями, учреждениями, расположенными  на территории Кожевниковского района,  в части обеспечения социальной адаптации мигрантов;</w:t>
      </w:r>
      <w:r/>
    </w:p>
    <w:p>
      <w:pPr>
        <w:ind w:left="142" w:firstLine="566"/>
        <w:jc w:val="both"/>
      </w:pPr>
      <w:r>
        <w:t xml:space="preserve">3.29</w:t>
      </w:r>
      <w:r>
        <w:t xml:space="preserve">.</w:t>
      </w:r>
      <w:r>
        <w:t xml:space="preserve"> </w:t>
      </w:r>
      <w:r>
        <w:t xml:space="preserve">Осуществлять мероприятия по организации  регулярных перевозок пассажиров и багажа  автомобильным транспортом на территории Кожевниковского района</w:t>
      </w:r>
      <w:r>
        <w:t xml:space="preserve">, регулированию тарифов на перевозки пассажиров, внесению  предложений об установлении, изменении, отмене муниципальных маршрут</w:t>
      </w:r>
      <w:r>
        <w:t xml:space="preserve">ов</w:t>
      </w:r>
      <w:r>
        <w:t xml:space="preserve">;</w:t>
      </w:r>
      <w:r/>
    </w:p>
    <w:p>
      <w:pPr>
        <w:ind w:left="142" w:firstLine="566"/>
        <w:jc w:val="both"/>
        <w:rPr>
          <w:highlight w:val="none"/>
        </w:rPr>
      </w:pPr>
      <w:r>
        <w:t xml:space="preserve">3.30</w:t>
      </w:r>
      <w:r>
        <w:t xml:space="preserve">. Осуществлять  мероприятия по организации  предоставления муниципальных услуг  структурными подразделениями  Администрации района;</w:t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31.Участвовать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 по обеспечению жильем молодых семей, специалистов в рамках  выполнения жилищных  федеральных,  областных, районных программ.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2" w:firstLine="566"/>
        <w:jc w:val="both"/>
      </w:pPr>
      <w:r>
        <w:t xml:space="preserve">3.32</w:t>
      </w:r>
      <w:r>
        <w:t xml:space="preserve">.Организовывать мероприятия по взаимодействию между сельскими поселениями на территории Кожевниковского по развитию экономического потенциала и росту  налогооблагаемой базы;</w:t>
      </w:r>
      <w:r/>
    </w:p>
    <w:p>
      <w:pPr>
        <w:ind w:left="142" w:firstLine="566"/>
        <w:jc w:val="both"/>
      </w:pPr>
      <w:r>
        <w:t xml:space="preserve">3.33</w:t>
      </w:r>
      <w:r>
        <w:t xml:space="preserve">. Обеспечивать эффективное взаимодействие и сотрудничество  с органами местного самоуправления  по во</w:t>
      </w:r>
      <w:r>
        <w:t xml:space="preserve">просам, входящим в  компетенцию;</w:t>
      </w:r>
      <w:r/>
    </w:p>
    <w:p>
      <w:pPr>
        <w:ind w:left="142" w:firstLine="566"/>
        <w:jc w:val="both"/>
        <w:rPr>
          <w:highlight w:val="white"/>
        </w:rPr>
      </w:pPr>
      <w:r>
        <w:rPr>
          <w:highlight w:val="white"/>
        </w:rPr>
        <w:t xml:space="preserve">3.34</w:t>
      </w:r>
      <w:r>
        <w:rPr>
          <w:highlight w:val="white"/>
        </w:rPr>
        <w:t xml:space="preserve">. Обеспечивать  руководство и организацию работы по осуществлению закупок товаров, работ, услуг для обеспечения муниципальных нужд</w:t>
      </w:r>
      <w:r>
        <w:rPr>
          <w:highlight w:val="white"/>
        </w:rPr>
        <w:t xml:space="preserve">, по взаимодействию между МКУ «Центр муниципального заказа» и заказчиками услуг, работ и товаров</w:t>
      </w:r>
      <w:r>
        <w:rPr>
          <w:highlight w:val="white"/>
        </w:rPr>
        <w:t xml:space="preserve">, п</w:t>
      </w:r>
      <w:r>
        <w:rPr>
          <w:highlight w:val="white"/>
        </w:rPr>
        <w:t xml:space="preserve">о осуществлению общего контроля за исполнением муниципальных контрактов</w:t>
      </w:r>
      <w:r>
        <w:rPr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0"/>
        <w:ind w:left="142" w:firstLine="566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35.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руководство и контроль  за  деятельностью курируемых  структурных подразделений Администрации района: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numPr>
          <w:ilvl w:val="0"/>
          <w:numId w:val="1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управление финансов;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/>
    </w:p>
    <w:p>
      <w:pPr>
        <w:pStyle w:val="850"/>
        <w:numPr>
          <w:ilvl w:val="0"/>
          <w:numId w:val="14"/>
        </w:numPr>
      </w:pPr>
      <w:r>
        <w:rPr>
          <w:rFonts w:ascii="Times New Roman" w:hAnsi="Times New Roman" w:eastAsia="Times New Roman" w:cs="Times New Roman"/>
          <w:sz w:val="24"/>
        </w:rPr>
        <w:t xml:space="preserve">управление по социально-экономическому развитию села;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numPr>
          <w:ilvl w:val="0"/>
          <w:numId w:val="14"/>
        </w:numPr>
      </w:pPr>
      <w:r>
        <w:rPr>
          <w:rFonts w:ascii="Times New Roman" w:hAnsi="Times New Roman" w:eastAsia="Times New Roman" w:cs="Times New Roman"/>
          <w:sz w:val="24"/>
        </w:rPr>
        <w:t xml:space="preserve">сектор стратегического развития и привлечения инвестиций;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numPr>
          <w:ilvl w:val="0"/>
          <w:numId w:val="14"/>
        </w:numPr>
      </w:pPr>
      <w:r>
        <w:rPr>
          <w:rFonts w:ascii="Times New Roman" w:hAnsi="Times New Roman" w:eastAsia="Times New Roman" w:cs="Times New Roman"/>
          <w:sz w:val="24"/>
        </w:rPr>
        <w:t xml:space="preserve">отдел</w:t>
      </w:r>
      <w:r>
        <w:rPr>
          <w:rFonts w:ascii="Times New Roman" w:hAnsi="Times New Roman" w:eastAsia="Times New Roman" w:cs="Times New Roman"/>
          <w:sz w:val="24"/>
        </w:rPr>
        <w:t xml:space="preserve"> экономического анализа и прогнозирования;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numPr>
          <w:ilvl w:val="0"/>
          <w:numId w:val="1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специалист контролер - ревизор Администрации Кожевниковского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93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 также подведомственных организаций: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93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6) МКУ «Центр муниципального заказа»;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7) МБУ «Кожевниковский бизнес – инкубатор»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50"/>
        <w:ind w:left="142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  оказывать</w:t>
      </w:r>
      <w:r>
        <w:rPr>
          <w:rFonts w:ascii="Times New Roman" w:hAnsi="Times New Roman" w:cs="Times New Roman"/>
          <w:sz w:val="24"/>
          <w:szCs w:val="24"/>
        </w:rPr>
        <w:t xml:space="preserve"> содействие  в выполнении  их функций.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3.36</w:t>
      </w:r>
      <w:r>
        <w:rPr>
          <w:rFonts w:ascii="Times New Roman" w:hAnsi="Times New Roman" w:cs="Times New Roman"/>
          <w:sz w:val="24"/>
          <w:szCs w:val="24"/>
        </w:rPr>
        <w:t xml:space="preserve">.Рассматривать обращения и вести личный прием граждан в пределах своей компетенции.</w:t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3.37</w:t>
      </w:r>
      <w:r>
        <w:rPr>
          <w:rFonts w:ascii="Times New Roman" w:hAnsi="Times New Roman" w:cs="Times New Roman"/>
          <w:sz w:val="24"/>
          <w:szCs w:val="24"/>
        </w:rPr>
        <w:t xml:space="preserve">. Соблюдать сроки  по своевременному рассмотрению и подготовке ответов на обращения граждан, органов и организаций,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сообщения граждан в информационных системах, официальных страницах в сети «Интернет»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вопросам курируемых сфер деятельности;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highlight w:val="none"/>
        </w:rPr>
      </w:r>
      <w:r/>
    </w:p>
    <w:p>
      <w:pPr>
        <w:ind w:left="142" w:firstLine="567"/>
        <w:jc w:val="both"/>
      </w:pPr>
      <w:r>
        <w:t xml:space="preserve">3.38</w:t>
      </w:r>
      <w:r>
        <w:t xml:space="preserve">. Принимать меры  и координиро</w:t>
      </w:r>
      <w:r>
        <w:t xml:space="preserve">вать вопросы  по подготовке ответов на запросы, представления  прокуратуры, контролирующих органов государственной власти и иных контролирующих  органов по вопросам местного значения, отнесенным к компетенции Администрации Кожевниковского района  в сфере: </w:t>
      </w:r>
      <w:r>
        <w:t xml:space="preserve">экономики, финансов, предпринимательской деятельности, потребительского рынка, т</w:t>
      </w:r>
      <w:r>
        <w:t xml:space="preserve">орговли и бытового обслуживания,  закупки для муниципальных нужд,  ценового (тарифного) регулирования, оказания муниципальных услуг, содействия занятости населения, регулирования трудовых отношений, вопросов охраны труда</w:t>
      </w:r>
      <w:r>
        <w:rPr>
          <w:color w:val="000000"/>
        </w:rPr>
        <w:t xml:space="preserve">,</w:t>
      </w:r>
      <w:r>
        <w:t xml:space="preserve"> и иным вопросам, отнесенным к деятельности  курируемых структурных подразделений Администрации района.</w:t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3.39</w:t>
      </w:r>
      <w:r>
        <w:rPr>
          <w:rFonts w:ascii="Times New Roman" w:hAnsi="Times New Roman" w:cs="Times New Roman"/>
          <w:sz w:val="24"/>
          <w:szCs w:val="24"/>
        </w:rPr>
        <w:t xml:space="preserve">. Взаимодействовать со средствами  массовой информации  в целях организации  информирования населения района о деятельности  органов местного самоуправления  Кожевниковского района по решению вопросов курируемых сфер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льности.</w:t>
      </w:r>
      <w:r/>
    </w:p>
    <w:p>
      <w:pPr>
        <w:pStyle w:val="850"/>
        <w:ind w:left="142" w:firstLine="566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3.40. В пределах своей компетенции возглавлять или принимать непосредственное </w:t>
      </w:r>
      <w:r>
        <w:rPr>
          <w:rFonts w:ascii="Times New Roman" w:hAnsi="Times New Roman" w:cs="Times New Roman"/>
          <w:sz w:val="24"/>
          <w:szCs w:val="24"/>
        </w:rPr>
        <w:t xml:space="preserve">участие  в</w:t>
      </w:r>
      <w:r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ти:  советов, комиссий, рабочих групп, создаваемых  для решения вопросов местного значения по курируемым сферам деятельности; по реформированию органов местного самоуправления; по подготовке и проведению значимых  организационных и праздничных мероприятий.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ind w:left="142" w:firstLine="566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3.41.Участвовать в планировании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выполнении  плана  основных мероприятий по мобилизационной подготовке  Администрации  Кожевниковского района, в том числе  в подготовке к переводу и переводу  курируемых структурных подразделений Администрации,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Кожевниковского района и подведомственных  (связанных с  деятельностью) отраслей (организаций), на работу  в условиях военного времени, в период мобилизации и в военное время;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ind w:left="142" w:firstLine="566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3.42.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 в</w:t>
      </w:r>
      <w:r>
        <w:rPr>
          <w:rFonts w:ascii="Times New Roman" w:hAnsi="Times New Roman" w:cs="Times New Roman"/>
          <w:sz w:val="24"/>
          <w:szCs w:val="24"/>
        </w:rPr>
        <w:t xml:space="preserve"> разработке мобилизационного плана экономики, планов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 переводу и переводу на работу в условиях военного времени, проектов нормативно-правовых и иных мобилизационных документов;</w:t>
      </w:r>
      <w:r>
        <w:rPr>
          <w:rFonts w:ascii="Times New Roman" w:hAnsi="Times New Roman" w:cs="Times New Roman"/>
        </w:rPr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3.43.На постоянной основе выполнять мероприятия по защите сведений, составляющих государственную тайну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 xml:space="preserve">ниями закона </w:t>
      </w:r>
      <w:r>
        <w:rPr>
          <w:rFonts w:ascii="Times New Roman" w:hAnsi="Times New Roman"/>
          <w:sz w:val="24"/>
          <w:szCs w:val="24"/>
        </w:rPr>
        <w:t xml:space="preserve">от 21 июля 1993 года № 5485-1 «О государственной тайне» и Инструкции по обеспечению режима секретности в Российской Федерации, утвержденной Постановлением Правительства Российской Федерации от 05.01.2004 г. № 3-1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3.44</w:t>
      </w:r>
      <w:r>
        <w:rPr>
          <w:rFonts w:ascii="Times New Roman" w:hAnsi="Times New Roman" w:cs="Times New Roman"/>
          <w:sz w:val="24"/>
          <w:szCs w:val="24"/>
        </w:rPr>
        <w:t xml:space="preserve">. Осуществлять иные обязанности по поручению Главы Кожевниковского района в рамках реализации полномочий Администрации Кожевниковского райо</w:t>
      </w:r>
      <w:r>
        <w:rPr>
          <w:rFonts w:ascii="Times New Roman" w:hAnsi="Times New Roman" w:cs="Times New Roman"/>
          <w:sz w:val="24"/>
          <w:szCs w:val="24"/>
        </w:rPr>
        <w:t xml:space="preserve">на,  в соответствии с действующим законодательством Российской Федерации, Томской области, постановлением Администрации Кожевниковского района «О разграничении полномочий между заместителями Главы Кожевниковского района» и  муниципальными правовыми актами.</w:t>
      </w:r>
      <w:r/>
    </w:p>
    <w:p>
      <w:pPr>
        <w:pStyle w:val="850"/>
        <w:ind w:left="142" w:firstLine="5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3.45</w:t>
      </w:r>
      <w:r>
        <w:rPr>
          <w:rFonts w:ascii="Times New Roman" w:hAnsi="Times New Roman" w:cs="Times New Roman"/>
          <w:sz w:val="24"/>
          <w:szCs w:val="24"/>
        </w:rPr>
        <w:t xml:space="preserve">. Соблюдать Конституцию Российской Федерации, федеральные конституционные законы, федеральные законы, законы Томской области, иные нормативные правовые акты. </w:t>
      </w:r>
      <w:r/>
    </w:p>
    <w:p>
      <w:pPr>
        <w:ind w:firstLine="624"/>
        <w:jc w:val="both"/>
      </w:pPr>
      <w:r/>
      <w:r/>
    </w:p>
    <w:p>
      <w:pPr>
        <w:ind w:left="142" w:right="-1" w:firstLine="13"/>
        <w:jc w:val="center"/>
        <w:spacing w:line="326" w:lineRule="exact"/>
        <w:shd w:val="clear" w:color="auto" w:fill="ffffff"/>
        <w:rPr>
          <w:b/>
        </w:rPr>
      </w:pPr>
      <w:r>
        <w:rPr>
          <w:b/>
        </w:rPr>
        <w:t xml:space="preserve">4. Права</w:t>
      </w:r>
      <w:r/>
    </w:p>
    <w:p>
      <w:pPr>
        <w:ind w:left="142" w:right="-1" w:firstLine="13"/>
        <w:jc w:val="both"/>
        <w:spacing w:line="326" w:lineRule="exact"/>
        <w:shd w:val="clear" w:color="auto" w:fill="ffffff"/>
      </w:pPr>
      <w:r>
        <w:t xml:space="preserve">Наряду с основными правами, которые определены статьей 11  Федерального закона от 2 марта 2007 г. № 25-ФЗ «О муниципальной службе в Российской Федерации»  заместитель Главы района имеет право:</w:t>
      </w:r>
      <w:r/>
    </w:p>
    <w:p>
      <w:pPr>
        <w:ind w:left="142" w:right="-1" w:firstLine="566"/>
        <w:jc w:val="both"/>
        <w:spacing w:line="326" w:lineRule="exact"/>
        <w:shd w:val="clear" w:color="auto" w:fill="ffffff"/>
      </w:pPr>
      <w:r>
        <w:t xml:space="preserve">4.1. Председательствовать на совещаниях Администрации района по поручению   Главы района;</w:t>
      </w:r>
      <w:r/>
    </w:p>
    <w:p>
      <w:pPr>
        <w:ind w:left="142" w:right="58" w:firstLine="566"/>
        <w:jc w:val="both"/>
        <w:spacing w:before="106" w:line="322" w:lineRule="exact"/>
        <w:shd w:val="clear" w:color="auto" w:fill="ffffff"/>
      </w:pPr>
      <w:r>
        <w:t xml:space="preserve">4.2. Предварительно рассматривать проекты постановлений и распоряжений Администрации района по вопросам, входящим в его компетенцию, визировать их;</w:t>
      </w:r>
      <w:r/>
    </w:p>
    <w:p>
      <w:pPr>
        <w:ind w:left="142" w:firstLine="566"/>
        <w:jc w:val="both"/>
        <w:spacing w:before="5" w:line="322" w:lineRule="exact"/>
        <w:shd w:val="clear" w:color="auto" w:fill="ffffff"/>
      </w:pPr>
      <w:r>
        <w:rPr>
          <w:spacing w:val="-1"/>
        </w:rPr>
        <w:t xml:space="preserve">4.3.   Давать поручения сотрудникам органов Администрации района, их </w:t>
      </w:r>
      <w:r>
        <w:rPr>
          <w:spacing w:val="-2"/>
        </w:rPr>
        <w:t xml:space="preserve">структурных подразделений, руководителям муниципальных предприятий и </w:t>
      </w:r>
      <w:r>
        <w:rPr>
          <w:spacing w:val="-1"/>
        </w:rPr>
        <w:t xml:space="preserve">муниципальных  учреждений    Кожевниковского    района    по    вопросам, </w:t>
      </w:r>
      <w:r>
        <w:t xml:space="preserve">относящимся к его компетенции;</w:t>
      </w:r>
      <w:r/>
    </w:p>
    <w:p>
      <w:pPr>
        <w:ind w:left="142" w:right="38" w:firstLine="566"/>
        <w:jc w:val="both"/>
        <w:spacing w:line="322" w:lineRule="exact"/>
        <w:shd w:val="clear" w:color="auto" w:fill="ffffff"/>
      </w:pPr>
      <w:r>
        <w:rPr>
          <w:iCs/>
        </w:rPr>
        <w:t xml:space="preserve">4.4.  Запрашивать и </w:t>
      </w:r>
      <w:r>
        <w:t xml:space="preserve">получать от должност</w:t>
      </w:r>
      <w:r>
        <w:t xml:space="preserve">ных лиц федеральных органов государственной власти и их территориальных органов, органов государственной власти Томской области, иных государственных органов, структурных подразделений Администрации Кожевниковского района, от должностных лиц Администрации </w:t>
      </w:r>
      <w:r>
        <w:rPr>
          <w:spacing w:val="-2"/>
        </w:rPr>
        <w:t xml:space="preserve">Кожевниковского района, Думы Кожевниковского района, органов местного самоуправления,  организаций, </w:t>
      </w:r>
      <w:r>
        <w:t xml:space="preserve">предприятий и учреждений района, независимо от их организационно-</w:t>
      </w:r>
      <w:r>
        <w:rPr>
          <w:spacing w:val="-2"/>
        </w:rPr>
        <w:t xml:space="preserve">правовых форм, информацию и материалы, необходимые для качественного </w:t>
      </w:r>
      <w:r>
        <w:t xml:space="preserve">выполнения должностных обязанностей;</w:t>
      </w:r>
      <w:r/>
    </w:p>
    <w:p>
      <w:pPr>
        <w:ind w:left="142" w:right="38" w:firstLine="566"/>
        <w:jc w:val="both"/>
        <w:spacing w:line="322" w:lineRule="exact"/>
        <w:shd w:val="clear" w:color="auto" w:fill="ffffff"/>
      </w:pPr>
      <w:r>
        <w:t xml:space="preserve">4.5. Привл</w:t>
      </w:r>
      <w:r>
        <w:t xml:space="preserve">екать в установленном порядке  для подготовки проектов документов, разработки и осуществления мероприятий, проводимых курируемыми структурными подразделениями Администрации района, работников структурных подразделений Администрации Кожевниковского района. </w:t>
      </w:r>
      <w:r/>
    </w:p>
    <w:p>
      <w:pPr>
        <w:ind w:left="142" w:right="29" w:firstLine="566"/>
        <w:jc w:val="both"/>
        <w:spacing w:line="322" w:lineRule="exact"/>
        <w:shd w:val="clear" w:color="auto" w:fill="ffffff"/>
      </w:pPr>
      <w:r>
        <w:t xml:space="preserve">4.6. Подготавливать и вносить на рассмотрение Главы  Кожевниковского района </w:t>
      </w:r>
      <w:r>
        <w:rPr>
          <w:spacing w:val="-2"/>
        </w:rPr>
        <w:t xml:space="preserve">предложения по решению вопросов, входящих в компетенцию;</w:t>
      </w:r>
      <w:r/>
    </w:p>
    <w:p>
      <w:pPr>
        <w:ind w:left="142" w:right="58" w:firstLine="566"/>
        <w:jc w:val="both"/>
        <w:spacing w:line="322" w:lineRule="exact"/>
        <w:shd w:val="clear" w:color="auto" w:fill="ffffff"/>
      </w:pPr>
      <w:r>
        <w:rPr>
          <w:spacing w:val="-1"/>
        </w:rPr>
        <w:t xml:space="preserve">4.7. Вносить на рассмотрение Главы Кожевниковского района предложения по вопросам, относящимся к компетенции курируемых структурных подразделений Администрации района, в том числе предложения по совершенствованию их работы.  </w:t>
      </w:r>
      <w:r/>
    </w:p>
    <w:p>
      <w:pPr>
        <w:ind w:left="142" w:right="38" w:firstLine="566"/>
        <w:jc w:val="both"/>
        <w:spacing w:line="322" w:lineRule="exact"/>
        <w:shd w:val="clear" w:color="auto" w:fill="ffffff"/>
      </w:pPr>
      <w:r>
        <w:rPr>
          <w:iCs/>
        </w:rPr>
        <w:t xml:space="preserve">4.8. </w:t>
      </w:r>
      <w:r>
        <w:t xml:space="preserve">В установленном порядке выезжать в служебные командировки, входить в состав делегаций   Кожевниковского района;</w:t>
      </w:r>
      <w:r/>
    </w:p>
    <w:p>
      <w:pPr>
        <w:ind w:left="142" w:right="24" w:firstLine="566"/>
        <w:jc w:val="both"/>
        <w:spacing w:line="322" w:lineRule="exact"/>
        <w:shd w:val="clear" w:color="auto" w:fill="ffffff"/>
      </w:pPr>
      <w:r>
        <w:t xml:space="preserve">4.9. Представлять в судах и надзорных контролирующих органах </w:t>
      </w:r>
      <w:r>
        <w:rPr>
          <w:spacing w:val="-3"/>
        </w:rPr>
        <w:t xml:space="preserve">интересы Администрации Кожевниковского района по вопросам, входящим в </w:t>
      </w:r>
      <w:r>
        <w:t xml:space="preserve">его компетенцию;</w:t>
      </w:r>
      <w:r/>
    </w:p>
    <w:p>
      <w:pPr>
        <w:ind w:left="142"/>
        <w:jc w:val="both"/>
        <w:spacing w:line="322" w:lineRule="exact"/>
        <w:shd w:val="clear" w:color="auto" w:fill="ffffff"/>
        <w:tabs>
          <w:tab w:val="left" w:pos="426" w:leader="none"/>
          <w:tab w:val="left" w:pos="567" w:leader="none"/>
        </w:tabs>
      </w:pPr>
      <w:r>
        <w:rPr>
          <w:iCs/>
          <w:spacing w:val="-6"/>
        </w:rPr>
        <w:tab/>
        <w:t xml:space="preserve">    4.10.</w:t>
      </w:r>
      <w:r>
        <w:rPr>
          <w:spacing w:val="-6"/>
        </w:rPr>
        <w:t xml:space="preserve">Приглашать</w:t>
      </w:r>
      <w:r>
        <w:rPr>
          <w:rFonts w:ascii="Arial" w:hAnsi="Arial" w:cs="Arial"/>
        </w:rPr>
        <w:tab/>
      </w:r>
      <w:r>
        <w:rPr>
          <w:spacing w:val="-5"/>
        </w:rPr>
        <w:t xml:space="preserve">руководителей </w:t>
      </w:r>
      <w:r>
        <w:rPr>
          <w:spacing w:val="-8"/>
        </w:rPr>
        <w:t xml:space="preserve">органов местного самоуправления, структурных подразделений </w:t>
      </w:r>
      <w:r>
        <w:rPr>
          <w:spacing w:val="-6"/>
        </w:rPr>
        <w:t xml:space="preserve">Администрации </w:t>
      </w:r>
      <w:r>
        <w:rPr>
          <w:spacing w:val="-2"/>
        </w:rPr>
        <w:t xml:space="preserve">Кожевниковского района, предприятий, </w:t>
      </w:r>
      <w:r>
        <w:t xml:space="preserve">учреждений и организаций Кожевниковского района для разрешения </w:t>
      </w:r>
      <w:r>
        <w:rPr>
          <w:spacing w:val="-2"/>
        </w:rPr>
        <w:t xml:space="preserve">вопросов, возникающих в процессе работы; указывать в пределах своей </w:t>
      </w:r>
      <w:r>
        <w:t xml:space="preserve">компетенции на допущенные ими недостатки;</w:t>
      </w:r>
      <w:r/>
    </w:p>
    <w:p>
      <w:pPr>
        <w:ind w:left="142" w:right="5" w:firstLine="384"/>
        <w:jc w:val="both"/>
        <w:spacing w:before="19" w:line="322" w:lineRule="exact"/>
        <w:shd w:val="clear" w:color="auto" w:fill="ffffff"/>
      </w:pPr>
      <w:r>
        <w:rPr>
          <w:spacing w:val="-3"/>
        </w:rPr>
        <w:t xml:space="preserve">4.11. Получать дополнительное профессиональное образование за счет средств </w:t>
      </w:r>
      <w:r>
        <w:t xml:space="preserve">бюджета;</w:t>
      </w:r>
      <w:r/>
    </w:p>
    <w:p>
      <w:pPr>
        <w:ind w:left="142" w:firstLine="384"/>
        <w:jc w:val="both"/>
        <w:spacing w:line="322" w:lineRule="exact"/>
        <w:shd w:val="clear" w:color="auto" w:fill="ffffff"/>
      </w:pPr>
      <w:r>
        <w:t xml:space="preserve">4.12. Давать предложения о поощрении либо наложении </w:t>
      </w:r>
      <w:r>
        <w:rPr>
          <w:spacing w:val="-1"/>
        </w:rPr>
        <w:t xml:space="preserve">дисциплинарных взысканий на сотрудников подведомственных структурных подразделений  </w:t>
      </w:r>
      <w:r>
        <w:t xml:space="preserve">Администрации и руководителей муниципальных учреждений и муниципальных унитарных предприятий;</w:t>
      </w:r>
      <w:r/>
    </w:p>
    <w:p>
      <w:pPr>
        <w:ind w:left="142" w:firstLine="384"/>
        <w:jc w:val="both"/>
        <w:spacing w:line="322" w:lineRule="exact"/>
        <w:shd w:val="clear" w:color="auto" w:fill="ffffff"/>
      </w:pPr>
      <w:r>
        <w:t xml:space="preserve">4.1</w:t>
      </w:r>
      <w:r>
        <w:t xml:space="preserve">3. Пользоваться в пределах полномочий, установленных  действующим законодательством Российской Федерации и  Томской области, автоматизированными информационными системами, банками данных, средствами связи, имеющимися в Администрации Кожевниковского района;</w:t>
      </w:r>
      <w:r/>
    </w:p>
    <w:p>
      <w:pPr>
        <w:ind w:left="142" w:firstLine="384"/>
        <w:jc w:val="both"/>
        <w:spacing w:line="322" w:lineRule="exact"/>
        <w:shd w:val="clear" w:color="auto" w:fill="ffffff"/>
      </w:pPr>
      <w:r>
        <w:t xml:space="preserve">4.14.Пользоваться иным правами, предоставленными действующим законодательством.</w:t>
      </w:r>
      <w:r/>
    </w:p>
    <w:p>
      <w:pPr>
        <w:ind w:left="142"/>
        <w:jc w:val="both"/>
        <w:spacing w:line="322" w:lineRule="exact"/>
        <w:shd w:val="clear" w:color="auto" w:fill="ffffff"/>
      </w:pPr>
      <w:r/>
      <w:r/>
    </w:p>
    <w:p>
      <w:pPr>
        <w:ind w:left="142"/>
        <w:jc w:val="center"/>
        <w:spacing w:line="322" w:lineRule="exact"/>
        <w:shd w:val="clear" w:color="auto" w:fill="ffffff"/>
        <w:rPr>
          <w:b/>
        </w:rPr>
      </w:pPr>
      <w:r>
        <w:rPr>
          <w:b/>
        </w:rPr>
      </w:r>
      <w:r/>
    </w:p>
    <w:p>
      <w:pPr>
        <w:ind w:left="142"/>
        <w:jc w:val="center"/>
        <w:spacing w:line="322" w:lineRule="exact"/>
        <w:shd w:val="clear" w:color="auto" w:fill="ffffff"/>
        <w:rPr>
          <w:b/>
        </w:rPr>
      </w:pPr>
      <w:r>
        <w:rPr>
          <w:b/>
        </w:rPr>
        <w:t xml:space="preserve">5. Ответственность.</w:t>
      </w:r>
      <w:r/>
    </w:p>
    <w:p>
      <w:pPr>
        <w:ind w:firstLine="624"/>
        <w:jc w:val="both"/>
      </w:pPr>
      <w:r>
        <w:t xml:space="preserve">Заместитель Главы района  несет установленную законодательством ответственность за:</w:t>
      </w:r>
      <w:r/>
    </w:p>
    <w:p>
      <w:pPr>
        <w:ind w:firstLine="624"/>
        <w:jc w:val="both"/>
      </w:pPr>
      <w:r>
        <w:t xml:space="preserve">5.1.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  <w:r/>
    </w:p>
    <w:p>
      <w:pPr>
        <w:ind w:firstLine="624"/>
        <w:jc w:val="both"/>
      </w:pPr>
      <w:r>
        <w:t xml:space="preserve">5.2.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  <w:r/>
    </w:p>
    <w:p>
      <w:pPr>
        <w:ind w:firstLine="624"/>
        <w:jc w:val="both"/>
      </w:pPr>
      <w:r>
        <w:t xml:space="preserve">5.3. Причинение материального ущерба в пределах, определенных трудовым и гражданским законодательством Российской Федерации.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5.4. Невыполнение  постановлений, распоряжений и поручений Главы Кожевниковского района;</w:t>
      </w:r>
      <w:r/>
    </w:p>
    <w:p>
      <w:pPr>
        <w:ind w:firstLine="624"/>
        <w:jc w:val="both"/>
      </w:pPr>
      <w:r>
        <w:rPr>
          <w:color w:val="000000"/>
        </w:rPr>
        <w:t xml:space="preserve">5.5. Недостоверность предоставляемой информации вследствие умысла, халатности;</w:t>
      </w:r>
      <w:r/>
    </w:p>
    <w:p>
      <w:pPr>
        <w:ind w:firstLine="624"/>
        <w:jc w:val="both"/>
      </w:pPr>
      <w:r>
        <w:rPr>
          <w:color w:val="000000"/>
        </w:rPr>
        <w:t xml:space="preserve">5.6. Разглашение сведений, ставших известными в связи с исполнением должностных обязанностей, представляю</w:t>
      </w:r>
      <w:r>
        <w:rPr>
          <w:color w:val="000000"/>
        </w:rPr>
        <w:t xml:space="preserve">щих государственную или иную охраняемую законодательством Российской Федерации тайну, а также иных сведений, содержащих служебную  информацию  ограниченного  распространения,  конфиденциальных сведений и сведений, затрагивающих честь и достоинство граждан;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5.7. Использование служебной информации в неслужебных целях;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5.8. Действия (бездействия), ведущие к нарушению прав и законных интересов граждан,  </w:t>
      </w:r>
      <w:r>
        <w:t xml:space="preserve">нарушение действующего законодательства о рассмотрении обращений граждан</w:t>
      </w:r>
      <w:r>
        <w:rPr>
          <w:color w:val="000000"/>
        </w:rPr>
        <w:t xml:space="preserve">;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5.9. Нарушение норм, регулирующих обработку и защиту персональных данных;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5.10.  Несоблюдение трудовой дисциплины, правил внутреннего трудового распорядка Администрации Кожевниковского района, регламента работы Администрации Кожевниковского района, инструкции по делопроизводству.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5.11.Несоблюдение </w:t>
      </w:r>
      <w:r>
        <w:rPr>
          <w:color w:val="000000"/>
          <w:spacing w:val="3"/>
        </w:rPr>
        <w:t xml:space="preserve">обязанностей, огран</w:t>
      </w:r>
      <w:r>
        <w:rPr>
          <w:color w:val="000000"/>
          <w:spacing w:val="3"/>
        </w:rPr>
        <w:t xml:space="preserve">ичений и запретов, связанных с прохождением муниципальной службы, установленных Федеральными законами от 02.03.2007 № 25-ФЗ «О муниципальной службе в РФ», от 25.12.2008 № 273-ФЗ «О противодействии коррупции», от 27.07.2006 № 152-ФЗ «О персональных данных»;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5.12.Нарушение правил техники безопасности и инструкции по охране труда, непринятие мер по пресечению выявленных нарушений правил техники безопасности, правил противопожарной безопасности.</w:t>
      </w:r>
      <w:r/>
    </w:p>
    <w:p>
      <w:pPr>
        <w:ind w:firstLine="624"/>
        <w:jc w:val="both"/>
        <w:rPr>
          <w:color w:val="000000"/>
        </w:rPr>
      </w:pPr>
      <w:r>
        <w:rPr>
          <w:color w:val="000000"/>
        </w:rPr>
        <w:t xml:space="preserve">Применение взысканий к муниципальному служащему осуществляется в порядке, установленном статьей 27 Федерального закона от 02.03.2007  № 25-ФЗ «О муниципальной службе в Российской Федерации».</w:t>
      </w:r>
      <w:r/>
    </w:p>
    <w:p>
      <w:pPr>
        <w:ind w:left="142"/>
        <w:jc w:val="both"/>
        <w:spacing w:line="322" w:lineRule="exact"/>
        <w:shd w:val="clear" w:color="auto" w:fill="ffffff"/>
        <w:rPr>
          <w:highlight w:val="yellow"/>
        </w:rPr>
      </w:pPr>
      <w:r>
        <w:rPr>
          <w:highlight w:val="yellow"/>
        </w:rPr>
      </w:r>
      <w:r/>
    </w:p>
    <w:p>
      <w:pPr>
        <w:ind w:left="142"/>
        <w:jc w:val="both"/>
        <w:spacing w:line="322" w:lineRule="exact"/>
        <w:shd w:val="clear" w:color="auto" w:fill="ffffff"/>
      </w:pPr>
      <w:r/>
      <w:r/>
    </w:p>
    <w:p>
      <w:pPr>
        <w:ind w:firstLine="624"/>
        <w:jc w:val="center"/>
        <w:rPr>
          <w:b/>
        </w:rPr>
      </w:pPr>
      <w:r>
        <w:rPr>
          <w:b/>
        </w:rPr>
        <w:t xml:space="preserve">6. Перечень вопросов, по которым муниципальный служащий вправе или обязан самостоятельно принимать управленческие и иные решения</w:t>
      </w:r>
      <w:r/>
    </w:p>
    <w:p>
      <w:pPr>
        <w:ind w:firstLine="624"/>
        <w:jc w:val="both"/>
      </w:pPr>
      <w:r>
        <w:t xml:space="preserve">6.1.Заместитель Главы  района  обязан принимать  решения по :</w:t>
      </w:r>
      <w:r/>
    </w:p>
    <w:p>
      <w:pPr>
        <w:ind w:firstLine="624"/>
        <w:jc w:val="both"/>
      </w:pPr>
      <w:r>
        <w:t xml:space="preserve">1) планированию своей служебной деятельности, планированию работы курируемых структурных подразделений;</w:t>
      </w:r>
      <w:r/>
    </w:p>
    <w:p>
      <w:pPr>
        <w:ind w:firstLine="624"/>
        <w:jc w:val="both"/>
      </w:pPr>
      <w:r>
        <w:t xml:space="preserve">2) выбору метода выполнения поставленных задач; </w:t>
      </w:r>
      <w:r/>
    </w:p>
    <w:p>
      <w:pPr>
        <w:ind w:firstLine="624"/>
        <w:jc w:val="both"/>
      </w:pPr>
      <w:r>
        <w:t xml:space="preserve">3) внесению предложений по улучшению работы по направлениям своей деятельности;</w:t>
      </w:r>
      <w:r/>
    </w:p>
    <w:p>
      <w:pPr>
        <w:ind w:firstLine="624"/>
        <w:jc w:val="both"/>
      </w:pPr>
      <w:r>
        <w:t xml:space="preserve">4) проверке представленных документов на соответствие требованиям законодательства, их достоверности и полноты сведений, указанных в документах;</w:t>
      </w:r>
      <w:r/>
    </w:p>
    <w:p>
      <w:pPr>
        <w:ind w:firstLine="624"/>
        <w:jc w:val="both"/>
      </w:pPr>
      <w:r>
        <w:t xml:space="preserve">5) равномерному распределению заданий между подчиненными муниципальными служащими, перераспределению должностных обязанностей отсутствующих подчиненных муниципальных служащих;</w:t>
      </w:r>
      <w:r/>
    </w:p>
    <w:p>
      <w:pPr>
        <w:ind w:firstLine="624"/>
        <w:jc w:val="both"/>
      </w:pPr>
      <w:r>
        <w:t xml:space="preserve">6) контролю за своевременным и качественным  исполнением  муниципальными служащими  курируемых структурных подразделений  своих должностных обязанностей;</w:t>
      </w:r>
      <w:r/>
    </w:p>
    <w:p>
      <w:pPr>
        <w:ind w:firstLine="624"/>
        <w:jc w:val="both"/>
      </w:pPr>
      <w:r>
        <w:t xml:space="preserve">7) согласованию положения об отделе (управлении) и должностных инструкций сотрудников курируемых структурных подразделений,  графика отпусков руководителей курируемых структурных подразделений Администрации Кожевниковского района.</w:t>
      </w:r>
      <w:r/>
    </w:p>
    <w:p>
      <w:pPr>
        <w:ind w:firstLine="624"/>
        <w:jc w:val="both"/>
      </w:pPr>
      <w:r>
        <w:t xml:space="preserve">6.2. Заместитель Главы  района  вправе принимать  решения по :</w:t>
      </w:r>
      <w:r/>
    </w:p>
    <w:p>
      <w:pPr>
        <w:ind w:firstLine="624"/>
        <w:jc w:val="both"/>
      </w:pPr>
      <w:r>
        <w:t xml:space="preserve">1) определению приоритетных  задач и направлений деятельности курируемых структурных подразделений;</w:t>
      </w:r>
      <w:r/>
    </w:p>
    <w:p>
      <w:pPr>
        <w:ind w:firstLine="624"/>
        <w:jc w:val="both"/>
      </w:pPr>
      <w:r>
        <w:t xml:space="preserve">2) предоставлению устных или письменных объяснений  муниципальными служащими в случае неисполнения или ненадлежащего исполнения  ими должностных обязанностей по вопросам, входящим в компетенцию  заместителя Главы района;</w:t>
      </w:r>
      <w:r/>
    </w:p>
    <w:p>
      <w:pPr>
        <w:ind w:left="142" w:firstLine="567"/>
        <w:jc w:val="both"/>
      </w:pPr>
      <w:r>
        <w:t xml:space="preserve">3) содержанию материалов, запрашиваемых  в структурных  подразделениях Администрации Кожевниковского района и муни</w:t>
      </w:r>
      <w:r>
        <w:t xml:space="preserve">ципальных органах Кожевниковского района, органах местного самоуправления сельских поселений Кожевниковского района для подготовки нормативных правовых актов, анализа и планирования мероприятий по вопросам  жилищно-коммунального хозяйства и строительства; </w:t>
      </w:r>
      <w:r>
        <w:rPr>
          <w:color w:val="000000"/>
        </w:rPr>
        <w:t xml:space="preserve">защиты населения и территории Кожевниковского района от чрезвычайных ситуаций; профилактики терроризма и экстремизма; профилактики правонарушений и преступлений; </w:t>
      </w:r>
      <w:r>
        <w:t xml:space="preserve">охраны окружающей среды;  </w:t>
      </w:r>
      <w:r>
        <w:rPr>
          <w:color w:val="000000"/>
        </w:rPr>
        <w:t xml:space="preserve">обеспечение безопасности людей и охраны их жизни и здоровья,</w:t>
      </w:r>
      <w:r>
        <w:t xml:space="preserve"> и иным вопросам, отнесенным к деятельности  курируемых структурных подразделений Администрации района;</w:t>
      </w:r>
      <w:r/>
    </w:p>
    <w:p>
      <w:pPr>
        <w:ind w:firstLine="624"/>
        <w:jc w:val="both"/>
      </w:pPr>
      <w:r>
        <w:t xml:space="preserve">4) Подготовке предложений Главе Кожевниковского района по вопросам, входящим в компетенцию  заместителя  Главы района.</w:t>
      </w:r>
      <w:r/>
    </w:p>
    <w:p>
      <w:pPr>
        <w:ind w:firstLine="624"/>
        <w:jc w:val="both"/>
      </w:pPr>
      <w:r/>
      <w:r/>
    </w:p>
    <w:p>
      <w:pPr>
        <w:ind w:firstLine="624"/>
        <w:jc w:val="both"/>
      </w:pPr>
      <w:r/>
      <w:r/>
    </w:p>
    <w:p>
      <w:pPr>
        <w:ind w:firstLine="624"/>
        <w:jc w:val="center"/>
      </w:pPr>
      <w:r>
        <w:t xml:space="preserve">7. </w:t>
      </w:r>
      <w:r>
        <w:rPr>
          <w:b/>
        </w:rPr>
        <w:t xml:space="preserve"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  <w:r/>
    </w:p>
    <w:p>
      <w:pPr>
        <w:ind w:firstLine="624"/>
        <w:jc w:val="both"/>
      </w:pPr>
      <w:r>
        <w:t xml:space="preserve">7.1. В пределах функциональной компетенции замес</w:t>
      </w:r>
      <w:r>
        <w:t xml:space="preserve">титель Главы  района  принимает участие в подготовке нормативных актов и (или) проектов управленческих и иных решений в части организационного обеспечения подготовки соответствующих документов по вопросам, предусмотренным настоящей должностной инструкцией.</w:t>
      </w:r>
      <w:r/>
    </w:p>
    <w:p>
      <w:pPr>
        <w:ind w:firstLine="624"/>
        <w:jc w:val="both"/>
      </w:pPr>
      <w:r>
        <w:t xml:space="preserve">7.2. В установле</w:t>
      </w:r>
      <w:r>
        <w:t xml:space="preserve">нном порядке заместитель Главы района  вправе  участвовать в подготовке  проектов постановлений, распоряжений Администрации Кожевниковского района, проектов решений Думы Кожевниковского района, проектов муниципальных правовых актов органов местного самоупр</w:t>
      </w:r>
      <w:r>
        <w:t xml:space="preserve">авления  муниципального образования Кожевниковский район по вопросам в области профессиональной служебной деятельности, а также  по иным вопросам   и направлениям деятельности Администрации Кожевниковского района  по поручению Главы Кожевниковского района.</w:t>
      </w:r>
      <w:r/>
    </w:p>
    <w:p>
      <w:pPr>
        <w:ind w:firstLine="624"/>
        <w:jc w:val="both"/>
      </w:pPr>
      <w:r>
        <w:t xml:space="preserve">7.3. Заместитель Главы района обязан обеспечивать контроль за исполнением поручений, содержащихся в муниципальных правовых актах по курируемым  направлениям деятельности.</w:t>
      </w:r>
      <w:r/>
    </w:p>
    <w:p>
      <w:pPr>
        <w:ind w:firstLine="624"/>
        <w:jc w:val="both"/>
      </w:pPr>
      <w:r>
        <w:t xml:space="preserve"> </w:t>
      </w:r>
      <w:r/>
    </w:p>
    <w:p>
      <w:pPr>
        <w:ind w:firstLine="624"/>
        <w:jc w:val="both"/>
      </w:pPr>
      <w:r/>
      <w:r/>
    </w:p>
    <w:p>
      <w:pPr>
        <w:ind w:firstLine="624"/>
        <w:jc w:val="center"/>
        <w:rPr>
          <w:b/>
        </w:rPr>
      </w:pPr>
      <w:r>
        <w:rPr>
          <w:b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</w:t>
      </w:r>
      <w:r/>
    </w:p>
    <w:p>
      <w:pPr>
        <w:ind w:firstLine="624"/>
        <w:jc w:val="both"/>
      </w:pPr>
      <w:r>
        <w:t xml:space="preserve">8.1. Сроки подготовки, рассмотрения, порядок оформления, согла</w:t>
      </w:r>
      <w:r>
        <w:t xml:space="preserve">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нормативно-правовыми актами Томской области, Администрации </w:t>
      </w:r>
      <w:r>
        <w:t xml:space="preserve">Кожевниковского района, регламентом работы Администрации Кожевниковского  района, инструкцией по делопроизводству.</w:t>
      </w:r>
      <w:r/>
    </w:p>
    <w:p>
      <w:pPr>
        <w:ind w:left="142"/>
        <w:jc w:val="both"/>
        <w:spacing w:line="322" w:lineRule="exact"/>
        <w:shd w:val="clear" w:color="auto" w:fill="ffffff"/>
      </w:pPr>
      <w:r/>
      <w:r/>
    </w:p>
    <w:p>
      <w:pPr>
        <w:ind w:firstLine="624"/>
        <w:jc w:val="center"/>
        <w:rPr>
          <w:b/>
        </w:rPr>
      </w:pPr>
      <w:r>
        <w:rPr>
          <w:b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r/>
    </w:p>
    <w:p>
      <w:pPr>
        <w:ind w:left="142" w:firstLine="482"/>
        <w:jc w:val="both"/>
        <w:spacing w:line="322" w:lineRule="exact"/>
        <w:shd w:val="clear" w:color="auto" w:fill="ffffff"/>
      </w:pPr>
      <w:r>
        <w:t xml:space="preserve">9.1.Служебное взаимодействи</w:t>
      </w:r>
      <w:r>
        <w:t xml:space="preserve">е  заместителя Главы района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поведения.</w:t>
      </w:r>
      <w:r/>
    </w:p>
    <w:p>
      <w:pPr>
        <w:ind w:left="142" w:firstLine="482"/>
        <w:jc w:val="both"/>
        <w:spacing w:line="322" w:lineRule="exact"/>
        <w:shd w:val="clear" w:color="auto" w:fill="ffffff"/>
      </w:pPr>
      <w:r>
        <w:t xml:space="preserve">9.2.</w:t>
      </w:r>
      <w:r>
        <w:t xml:space="preserve">Взаимодействует со структурными подразделениями Администрации района, органами местного самоуправления  муниципального образования Кожевниковский район, организует взаимодействие с территориальными органами федеральной и региональной исполнительной власти.</w:t>
      </w:r>
      <w:r/>
    </w:p>
    <w:p>
      <w:pPr>
        <w:ind w:left="142" w:firstLine="482"/>
        <w:jc w:val="both"/>
      </w:pPr>
      <w:r>
        <w:t xml:space="preserve">9.3.Организует взаимодействие с территориальными органами федеральной и региональной исполнительной власти:</w:t>
      </w:r>
      <w:r/>
    </w:p>
    <w:p>
      <w:pPr>
        <w:pStyle w:val="850"/>
        <w:numPr>
          <w:ilvl w:val="0"/>
          <w:numId w:val="15"/>
        </w:numPr>
        <w:spacing w:before="150" w:after="0"/>
      </w:pPr>
      <w:r/>
      <w:hyperlink r:id="rId9" w:tooltip="https://phones.tomsk.gov.ru/phonebook/department?id=299&amp;type=1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потребительского рын</w:t>
        </w:r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ка Администрации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50"/>
        <w:numPr>
          <w:ilvl w:val="0"/>
          <w:numId w:val="15"/>
        </w:numPr>
        <w:spacing w:before="150" w:after="0"/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Департамент экономики Администрации Томской области;</w:t>
      </w:r>
      <w:hyperlink r:id="rId10" w:tooltip="https://phones.tomsk.gov.ru/phonebook/department?id=292&amp;type=1" w:history="1">
        <w:r>
          <w:rPr>
            <w:rStyle w:val="85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;</w:t>
        </w:r>
      </w:hyperlink>
      <w:r>
        <w:rPr>
          <w:rFonts w:ascii="Times New Roman" w:hAnsi="Times New Roman" w:eastAsia="Times New Roman" w:cs="Times New Roman"/>
          <w:color w:val="000000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1" w:tooltip="https://phones.tomsk.gov.ru/phonebook/department?id=280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</w:t>
        </w:r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т ветеринарии Томской области;</w:t>
        </w:r>
      </w:hyperlink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2" w:tooltip="https://phones.tomsk.gov.ru/phonebook/department?id=315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государственного заказа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3" w:tooltip="https://phones.tomsk.gov.ru/phonebook/department?id=294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инвестиций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4" w:tooltip="https://phones.tomsk.gov.ru/phonebook/department?id=373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</w:t>
        </w:r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 охотничьего и рыбного хозяйства Томской области;</w:t>
        </w:r>
      </w:hyperlink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5" w:tooltip="https://phones.tomsk.gov.ru/phonebook/department?id=286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по развитию инновационной и предпринимательской деятельности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6" w:tooltip="https://phones.tomsk.gov.ru/phonebook/department?id=279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по социально-экономическому развитию села Томской области;</w:t>
        </w:r>
      </w:hyperlink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7" w:tooltip="https://phones.tomsk.gov.ru/phonebook/department?id=297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по управлению гос</w:t>
        </w:r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ударственной собственностью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8" w:tooltip="https://phones.tomsk.gov.ru/phonebook/department?id=296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тарифного регулирования</w:t>
        </w:r>
      </w:hyperlink>
      <w:r>
        <w:rPr>
          <w:rFonts w:ascii="Times New Roman" w:hAnsi="Times New Roman" w:eastAsia="Times New Roman" w:cs="Times New Roman"/>
          <w:sz w:val="24"/>
        </w:rPr>
        <w:t xml:space="preserve"> Томской области;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19" w:tooltip="https://phones.tomsk.gov.ru/phonebook/department?id=298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труда и занятости населения Томской области;</w:t>
        </w:r>
      </w:hyperlink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/>
      <w:hyperlink r:id="rId20" w:tooltip="https://phones.tomsk.gov.ru/phonebook/department?id=285&amp;type=2" w:history="1">
        <w:r>
          <w:rPr>
            <w:rStyle w:val="853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Департамент финансов Томской области</w:t>
        </w:r>
      </w:hyperlink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Управление Федеральной </w:t>
      </w:r>
      <w:r>
        <w:rPr>
          <w:rFonts w:ascii="Times New Roman" w:hAnsi="Times New Roman" w:eastAsia="Times New Roman" w:cs="Times New Roman"/>
          <w:sz w:val="24"/>
        </w:rPr>
        <w:t xml:space="preserve">налоговой </w:t>
      </w:r>
      <w:r>
        <w:rPr>
          <w:rFonts w:ascii="Times New Roman" w:hAnsi="Times New Roman" w:eastAsia="Times New Roman" w:cs="Times New Roman"/>
          <w:sz w:val="24"/>
        </w:rPr>
        <w:t xml:space="preserve"> службы</w:t>
      </w:r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6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Территориальный орган Федеральной службы государственной статистики и др.,</w:t>
      </w:r>
      <w:r>
        <w:rPr>
          <w:rFonts w:ascii="Times New Roman" w:hAnsi="Times New Roman" w:eastAsia="Times New Roman" w:cs="Times New Roman"/>
        </w:rPr>
      </w:r>
      <w:r/>
    </w:p>
    <w:p>
      <w:pPr>
        <w:spacing w:before="150"/>
      </w:pPr>
      <w:r>
        <w:t xml:space="preserve">а </w:t>
      </w:r>
      <w:r>
        <w:t xml:space="preserve">так же</w:t>
      </w:r>
      <w:r>
        <w:t xml:space="preserve"> с организациями и учреждениями:</w:t>
      </w:r>
      <w:r/>
    </w:p>
    <w:p>
      <w:pPr>
        <w:pStyle w:val="850"/>
        <w:numPr>
          <w:ilvl w:val="0"/>
          <w:numId w:val="17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ОГКУ «Центр занятости населения Кожевниковского района»;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7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Мно</w:t>
      </w:r>
      <w:r>
        <w:rPr>
          <w:rFonts w:ascii="Times New Roman" w:hAnsi="Times New Roman" w:eastAsia="Times New Roman" w:cs="Times New Roman"/>
          <w:sz w:val="24"/>
        </w:rPr>
        <w:t xml:space="preserve">гофункциональный  центр</w:t>
      </w:r>
      <w:r>
        <w:rPr>
          <w:rFonts w:ascii="Times New Roman" w:hAnsi="Times New Roman" w:eastAsia="Times New Roman" w:cs="Times New Roman"/>
          <w:sz w:val="24"/>
        </w:rPr>
        <w:t xml:space="preserve"> (Центр «Мои документы»);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7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УФС по </w:t>
      </w:r>
      <w:r>
        <w:rPr>
          <w:rFonts w:ascii="Times New Roman" w:hAnsi="Times New Roman" w:eastAsia="Times New Roman" w:cs="Times New Roman"/>
          <w:sz w:val="24"/>
        </w:rPr>
        <w:t xml:space="preserve">ветеринарному  и</w:t>
      </w:r>
      <w:r>
        <w:rPr>
          <w:rFonts w:ascii="Times New Roman" w:hAnsi="Times New Roman" w:eastAsia="Times New Roman" w:cs="Times New Roman"/>
          <w:sz w:val="24"/>
        </w:rPr>
        <w:t xml:space="preserve"> фитосанитарному  надзору  в Кожевниковском районе;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7"/>
        </w:numPr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ОГБУ «Кожевниковское районное ветеринарное управление»;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7"/>
        </w:numPr>
        <w:jc w:val="both"/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Филиал  ФГБУ</w:t>
      </w:r>
      <w:r>
        <w:rPr>
          <w:rFonts w:ascii="Times New Roman" w:hAnsi="Times New Roman" w:eastAsia="Times New Roman" w:cs="Times New Roman"/>
          <w:sz w:val="24"/>
        </w:rPr>
        <w:t xml:space="preserve"> «</w:t>
      </w:r>
      <w:r>
        <w:rPr>
          <w:rFonts w:ascii="Times New Roman" w:hAnsi="Times New Roman" w:eastAsia="Times New Roman" w:cs="Times New Roman"/>
          <w:sz w:val="24"/>
        </w:rPr>
        <w:t xml:space="preserve">Россельхозцентр</w:t>
      </w:r>
      <w:r>
        <w:rPr>
          <w:rFonts w:ascii="Times New Roman" w:hAnsi="Times New Roman" w:eastAsia="Times New Roman" w:cs="Times New Roman"/>
          <w:sz w:val="24"/>
        </w:rPr>
        <w:t xml:space="preserve"> по Томской области Кожевниковское районное отд</w:t>
      </w:r>
      <w:r>
        <w:rPr>
          <w:rFonts w:ascii="Times New Roman" w:hAnsi="Times New Roman" w:eastAsia="Times New Roman" w:cs="Times New Roman"/>
          <w:sz w:val="24"/>
        </w:rPr>
        <w:t xml:space="preserve">еление»;</w:t>
      </w:r>
      <w:r>
        <w:rPr>
          <w:rFonts w:ascii="Times New Roman" w:hAnsi="Times New Roman" w:eastAsia="Times New Roman" w:cs="Times New Roman"/>
        </w:rPr>
      </w:r>
      <w:r/>
    </w:p>
    <w:p>
      <w:pPr>
        <w:pStyle w:val="850"/>
        <w:numPr>
          <w:ilvl w:val="0"/>
          <w:numId w:val="18"/>
        </w:numPr>
        <w:ind w:right="0"/>
        <w:jc w:val="both"/>
        <w:spacing w:before="150" w:after="0"/>
        <w:rPr>
          <w:rFonts w:ascii="Times New Roman" w:hAnsi="Times New Roman" w:eastAsia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</w: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ОАО «Кожевниковское АТП», «Шегарское АТП»;</w:t>
      </w:r>
      <w:r>
        <w:rPr>
          <w:rFonts w:ascii="Times New Roman" w:hAnsi="Times New Roman" w:eastAsia="Times New Roman" w:cs="Times New Roman"/>
          <w:color w:val="auto"/>
        </w:rPr>
      </w:r>
      <w:r/>
    </w:p>
    <w:p>
      <w:pPr>
        <w:pStyle w:val="850"/>
        <w:numPr>
          <w:ilvl w:val="0"/>
          <w:numId w:val="17"/>
        </w:numPr>
        <w:jc w:val="both"/>
        <w:spacing w:before="150" w:after="0"/>
      </w:pPr>
      <w:r>
        <w:rPr>
          <w:rFonts w:ascii="Times New Roman" w:hAnsi="Times New Roman" w:eastAsia="Times New Roman" w:cs="Times New Roman"/>
          <w:sz w:val="24"/>
        </w:rPr>
        <w:t xml:space="preserve">сельскохозяйственного комплекса, предприятиями среднего и малого бизнеса, индивидуальными предпринимателями, банками и др.</w:t>
      </w:r>
      <w:r>
        <w:rPr>
          <w:rFonts w:ascii="Times New Roman" w:hAnsi="Times New Roman" w:eastAsia="Times New Roman" w:cs="Times New Roman"/>
        </w:rPr>
      </w:r>
      <w:r/>
    </w:p>
    <w:p>
      <w:pPr>
        <w:ind w:left="142"/>
        <w:jc w:val="both"/>
      </w:pPr>
      <w:r>
        <w:t xml:space="preserve">и другими   департаментами, комитетами  по вопросам в области профессиональной служебной деятельности.</w:t>
      </w:r>
      <w:r/>
    </w:p>
    <w:p>
      <w:pPr>
        <w:ind w:left="142"/>
        <w:jc w:val="both"/>
      </w:pPr>
      <w:r>
        <w:t xml:space="preserve">     9.4. При исп</w:t>
      </w:r>
      <w:r>
        <w:t xml:space="preserve">олнении своих должностных обязанностей  и в рамках исполнения функций  Администрации Кожевниковского района организует взаимодействие с муниципальными, областными   организациями, учреждениями  по вопросам в области профессиональной служебной деятельности.</w:t>
      </w:r>
      <w:r/>
    </w:p>
    <w:p>
      <w:pPr>
        <w:ind w:firstLine="426"/>
        <w:jc w:val="both"/>
      </w:pPr>
      <w:r>
        <w:t xml:space="preserve">9.5. При исполнении своих должностных обязанностей  и в рамках исполнения функций  Администрации Кожевниковского района  заместитель Главы района  имеет право осуществлять взаимодействие лично,  а также посредством теле</w:t>
      </w:r>
      <w:r>
        <w:t xml:space="preserve">фонных переговоров и электронной почты, факсимильной связи  с руководителями и (или) специалистами структурных подразделений Администрации района, органами местного самоуправления, территориальными органами федеральной и региональной исполнительной власти.</w:t>
      </w:r>
      <w:r/>
    </w:p>
    <w:p>
      <w:pPr>
        <w:ind w:left="426"/>
        <w:jc w:val="both"/>
      </w:pPr>
      <w:r/>
      <w:r/>
    </w:p>
    <w:p>
      <w:pPr>
        <w:ind w:firstLine="624"/>
        <w:jc w:val="both"/>
      </w:pPr>
      <w:r/>
      <w:r/>
    </w:p>
    <w:p>
      <w:pPr>
        <w:ind w:firstLine="624"/>
        <w:jc w:val="center"/>
        <w:rPr>
          <w:b/>
        </w:rPr>
      </w:pPr>
      <w:r>
        <w:rPr>
          <w:b/>
        </w:rPr>
        <w:t xml:space="preserve">10. Перечень муниципальных услуг, оказываемых гражданам и организациям</w:t>
      </w:r>
      <w:r/>
    </w:p>
    <w:p>
      <w:pPr>
        <w:ind w:firstLine="624"/>
        <w:jc w:val="both"/>
      </w:pPr>
      <w:r>
        <w:t xml:space="preserve">10.1. При выполнении своих должностных обязанностей  заместитель Главы  района   не оказывает государственных и муниципальных услуг физическим и юридическим лицам.</w:t>
      </w:r>
      <w:r/>
    </w:p>
    <w:p>
      <w:pPr>
        <w:ind w:firstLine="624"/>
        <w:jc w:val="both"/>
      </w:pPr>
      <w:r/>
      <w:r/>
    </w:p>
    <w:p>
      <w:pPr>
        <w:ind w:firstLine="624"/>
        <w:jc w:val="center"/>
        <w:rPr>
          <w:b/>
        </w:rPr>
      </w:pPr>
      <w:r>
        <w:rPr>
          <w:b/>
        </w:rPr>
      </w:r>
      <w:r/>
    </w:p>
    <w:p>
      <w:pPr>
        <w:ind w:firstLine="624"/>
        <w:jc w:val="center"/>
        <w:rPr>
          <w:b/>
        </w:rPr>
      </w:pPr>
      <w:r>
        <w:rPr>
          <w:b/>
        </w:rPr>
        <w:t xml:space="preserve">11. Показатели эффективности и результативности</w:t>
      </w:r>
      <w:r/>
    </w:p>
    <w:p>
      <w:pPr>
        <w:ind w:firstLine="624"/>
        <w:jc w:val="center"/>
        <w:rPr>
          <w:b/>
        </w:rPr>
      </w:pPr>
      <w:r>
        <w:rPr>
          <w:b/>
        </w:rPr>
        <w:t xml:space="preserve">профессиональной служебной деятельности</w:t>
      </w:r>
      <w:r/>
    </w:p>
    <w:p>
      <w:pPr>
        <w:ind w:firstLine="624"/>
        <w:jc w:val="both"/>
      </w:pPr>
      <w:r>
        <w:t xml:space="preserve">Эффективность и результативность профессиональной служебной деятельности  заместителя Главы района  определяется в зависимости от уровня достижения следующих показателей:</w:t>
      </w:r>
      <w:r/>
    </w:p>
    <w:p>
      <w:pPr>
        <w:numPr>
          <w:ilvl w:val="0"/>
          <w:numId w:val="3"/>
        </w:numPr>
        <w:ind w:left="0" w:firstLine="720"/>
        <w:jc w:val="both"/>
        <w:tabs>
          <w:tab w:val="left" w:pos="0" w:leader="none"/>
          <w:tab w:val="left" w:pos="851" w:leader="none"/>
          <w:tab w:val="left" w:pos="1134" w:leader="none"/>
        </w:tabs>
      </w:pPr>
      <w:r>
        <w:t xml:space="preserve">качество деятельности (количество и качество  выполненных мероприятий/работ; соответствие подготовленных документов предъявляемым </w:t>
      </w:r>
      <w:r>
        <w:t xml:space="preserve">требованиям, полнота и достоверность сведений;  участие, разработка и  организация исполнения областных, муниципальных, ведомственных программ, относящихся к сфере деятельности);</w:t>
      </w:r>
      <w:r/>
    </w:p>
    <w:p>
      <w:pPr>
        <w:numPr>
          <w:ilvl w:val="0"/>
          <w:numId w:val="3"/>
        </w:numPr>
        <w:ind w:left="0" w:firstLine="720"/>
        <w:jc w:val="both"/>
        <w:tabs>
          <w:tab w:val="left" w:pos="0" w:leader="none"/>
          <w:tab w:val="left" w:pos="1134" w:leader="none"/>
        </w:tabs>
      </w:pPr>
      <w:r>
        <w:t xml:space="preserve"> своевременность исполнения поставленных задач, поручений Главы Кожевниковского района, плановых мероприятий;</w:t>
      </w:r>
      <w:r/>
    </w:p>
    <w:p>
      <w:pPr>
        <w:numPr>
          <w:ilvl w:val="0"/>
          <w:numId w:val="3"/>
        </w:numPr>
        <w:ind w:left="0" w:firstLine="720"/>
        <w:jc w:val="both"/>
        <w:tabs>
          <w:tab w:val="left" w:pos="0" w:leader="none"/>
          <w:tab w:val="left" w:pos="1134" w:leader="none"/>
        </w:tabs>
      </w:pPr>
      <w:r>
        <w:t xml:space="preserve"> руководство курируемых структурных подразделений  Администрации Кожевниковского района (умение организовать труд подчинённых, общий уровень  показателей результативности  деятельности структурных подразделений)</w:t>
      </w:r>
      <w:r/>
    </w:p>
    <w:p>
      <w:pPr>
        <w:numPr>
          <w:ilvl w:val="0"/>
          <w:numId w:val="3"/>
        </w:numPr>
        <w:ind w:left="0" w:firstLine="720"/>
        <w:jc w:val="both"/>
        <w:tabs>
          <w:tab w:val="left" w:pos="0" w:leader="none"/>
          <w:tab w:val="left" w:pos="1134" w:leader="none"/>
          <w:tab w:val="left" w:pos="1276" w:leader="none"/>
        </w:tabs>
      </w:pPr>
      <w:r>
        <w:t xml:space="preserve"> участие в работе комиссий, совещательных и коллегиальных органах;</w:t>
      </w:r>
      <w:r/>
    </w:p>
    <w:p>
      <w:pPr>
        <w:numPr>
          <w:ilvl w:val="0"/>
          <w:numId w:val="3"/>
        </w:numPr>
        <w:ind w:left="0" w:firstLine="720"/>
        <w:jc w:val="both"/>
        <w:tabs>
          <w:tab w:val="left" w:pos="0" w:leader="none"/>
          <w:tab w:val="left" w:pos="1134" w:leader="none"/>
        </w:tabs>
      </w:pPr>
      <w:r>
        <w:t xml:space="preserve">применение инновационных технологий в управленческой деятельности (наличие программно-целевых методов, использование проектных методов,  систем межведомственного взаимодействия).</w:t>
      </w:r>
      <w:r/>
    </w:p>
    <w:p>
      <w:pPr>
        <w:ind w:firstLine="708"/>
        <w:jc w:val="both"/>
      </w:pPr>
      <w:r>
        <w:rPr>
          <w:color w:val="000000"/>
        </w:rPr>
        <w:t xml:space="preserve">6) количество обоснованных жалоб граждан и организаций на ненадлежащее исполнение муниципальных функций, относящихся к сфере деятельности,  а также ненадлежащее рассмотрение инициатив и обращений граждан (организаций).</w:t>
      </w:r>
      <w:r/>
    </w:p>
    <w:p>
      <w:pPr>
        <w:jc w:val="both"/>
      </w:pPr>
      <w:r/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СОГЛАСОВАНО</w:t>
      </w:r>
      <w:r/>
    </w:p>
    <w:p>
      <w:pPr>
        <w:ind w:right="10"/>
        <w:jc w:val="both"/>
        <w:spacing w:before="5" w:line="322" w:lineRule="exact"/>
        <w:shd w:val="clear" w:color="auto" w:fill="ffffff"/>
      </w:pPr>
      <w:r>
        <w:t xml:space="preserve">Начальник отдела                                                                Управляющий делами</w:t>
      </w:r>
      <w:r/>
    </w:p>
    <w:p>
      <w:pPr>
        <w:ind w:right="10"/>
        <w:jc w:val="both"/>
        <w:spacing w:before="5" w:line="322" w:lineRule="exact"/>
        <w:shd w:val="clear" w:color="auto" w:fill="ffffff"/>
      </w:pPr>
      <w:r>
        <w:t xml:space="preserve">правовой и кадровой работы                                              Администрации района</w:t>
      </w:r>
      <w:r/>
    </w:p>
    <w:p>
      <w:pPr>
        <w:ind w:right="10"/>
        <w:jc w:val="both"/>
        <w:spacing w:before="5" w:line="322" w:lineRule="exact"/>
        <w:shd w:val="clear" w:color="auto" w:fill="ffffff"/>
      </w:pPr>
      <w:r>
        <w:t xml:space="preserve"> ____________ В.И.Савельева                                            ____________И.А.Бирюкова</w:t>
      </w:r>
      <w:r/>
    </w:p>
    <w:p>
      <w:pPr>
        <w:ind w:right="10"/>
        <w:jc w:val="both"/>
        <w:spacing w:before="5" w:line="322" w:lineRule="exact"/>
        <w:shd w:val="clear" w:color="auto" w:fill="ffffff"/>
      </w:pPr>
      <w:r>
        <w:t xml:space="preserve">«____» _________20 ____ год                                             «____» _________20 ____ год    </w:t>
      </w:r>
      <w:r/>
    </w:p>
    <w:p>
      <w:pPr>
        <w:ind w:right="10"/>
        <w:jc w:val="both"/>
        <w:spacing w:before="5" w:line="322" w:lineRule="exact"/>
        <w:shd w:val="clear" w:color="auto" w:fill="ffffff"/>
      </w:pPr>
      <w:r/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должностной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  <w:r/>
    </w:p>
    <w:p>
      <w:pPr>
        <w:pStyle w:val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</w:rPr>
        <w:t xml:space="preserve">подпись)                 (расшифровка подписи)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  <w:r/>
    </w:p>
    <w:p>
      <w:pPr>
        <w:pStyle w:val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</w:t>
      </w:r>
      <w:r/>
    </w:p>
    <w:p>
      <w:r/>
      <w:r/>
    </w:p>
    <w:p>
      <w:r/>
      <w:r/>
    </w:p>
    <w:p>
      <w:r/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  <w:r/>
    </w:p>
    <w:p>
      <w:pPr>
        <w:pStyle w:val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(подпись)        (расшифровка подписи)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  <w:r/>
    </w:p>
    <w:p>
      <w:pPr>
        <w:pStyle w:val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/>
    </w:p>
    <w:p>
      <w:pPr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PT Sans">
    <w:panose1 w:val="020B0503020203020204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24" w:hanging="360"/>
        <w:tabs>
          <w:tab w:val="left" w:pos="152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64" w:hanging="360"/>
        <w:tabs>
          <w:tab w:val="left" w:pos="20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84" w:hanging="180"/>
        <w:tabs>
          <w:tab w:val="left" w:pos="27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04" w:hanging="360"/>
        <w:tabs>
          <w:tab w:val="left" w:pos="35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24" w:hanging="360"/>
        <w:tabs>
          <w:tab w:val="left" w:pos="42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44" w:hanging="180"/>
        <w:tabs>
          <w:tab w:val="left" w:pos="49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64" w:hanging="360"/>
        <w:tabs>
          <w:tab w:val="left" w:pos="56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84" w:hanging="360"/>
        <w:tabs>
          <w:tab w:val="left" w:pos="63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04" w:hanging="180"/>
        <w:tabs>
          <w:tab w:val="left" w:pos="7104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000000"/>
        <w:sz w:val="21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000000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9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704"/>
    <w:uiPriority w:val="99"/>
  </w:style>
  <w:style w:type="paragraph" w:styleId="671">
    <w:name w:val="endnote text"/>
    <w:basedOn w:val="843"/>
    <w:link w:val="672"/>
    <w:uiPriority w:val="99"/>
    <w:semiHidden/>
    <w:unhideWhenUsed/>
    <w:pPr>
      <w:spacing w:after="0" w:line="240" w:lineRule="auto"/>
    </w:pPr>
    <w:rPr>
      <w:sz w:val="20"/>
    </w:rPr>
  </w:style>
  <w:style w:type="character" w:styleId="672">
    <w:name w:val="Endnote Text Char"/>
    <w:link w:val="671"/>
    <w:uiPriority w:val="99"/>
    <w:rPr>
      <w:sz w:val="20"/>
    </w:rPr>
  </w:style>
  <w:style w:type="character" w:styleId="673">
    <w:name w:val="endnote reference"/>
    <w:basedOn w:val="844"/>
    <w:uiPriority w:val="99"/>
    <w:semiHidden/>
    <w:unhideWhenUsed/>
    <w:rPr>
      <w:vertAlign w:val="superscript"/>
    </w:rPr>
  </w:style>
  <w:style w:type="paragraph" w:styleId="674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675">
    <w:name w:val="Heading 1"/>
    <w:basedOn w:val="843"/>
    <w:next w:val="84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44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3"/>
    <w:next w:val="843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44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44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44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44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4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3"/>
    <w:next w:val="843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4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3"/>
    <w:next w:val="84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4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3"/>
    <w:next w:val="84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4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43"/>
    <w:next w:val="84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44"/>
    <w:link w:val="694"/>
    <w:uiPriority w:val="10"/>
    <w:rPr>
      <w:sz w:val="48"/>
      <w:szCs w:val="48"/>
    </w:rPr>
  </w:style>
  <w:style w:type="paragraph" w:styleId="696">
    <w:name w:val="Subtitle"/>
    <w:basedOn w:val="843"/>
    <w:next w:val="843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44"/>
    <w:link w:val="696"/>
    <w:uiPriority w:val="11"/>
    <w:rPr>
      <w:sz w:val="24"/>
      <w:szCs w:val="24"/>
    </w:rPr>
  </w:style>
  <w:style w:type="paragraph" w:styleId="698">
    <w:name w:val="Quote"/>
    <w:basedOn w:val="843"/>
    <w:next w:val="843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3"/>
    <w:next w:val="843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43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44"/>
    <w:link w:val="702"/>
    <w:uiPriority w:val="99"/>
  </w:style>
  <w:style w:type="paragraph" w:styleId="704">
    <w:name w:val="Footer"/>
    <w:basedOn w:val="84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44"/>
    <w:link w:val="704"/>
    <w:uiPriority w:val="99"/>
  </w:style>
  <w:style w:type="table" w:styleId="706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12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13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14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15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16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17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18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19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20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21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22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23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24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25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47"/>
    <w:uiPriority w:val="99"/>
    <w:rPr>
      <w:sz w:val="18"/>
    </w:rPr>
  </w:style>
  <w:style w:type="paragraph" w:styleId="833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footnote text"/>
    <w:basedOn w:val="843"/>
    <w:link w:val="848"/>
    <w:semiHidden/>
    <w:unhideWhenUsed/>
    <w:pPr>
      <w:widowControl w:val="off"/>
    </w:pPr>
    <w:rPr>
      <w:rFonts w:eastAsia="Calibri"/>
      <w:sz w:val="20"/>
      <w:szCs w:val="20"/>
    </w:rPr>
  </w:style>
  <w:style w:type="character" w:styleId="848" w:customStyle="1">
    <w:name w:val="Текст сноски Знак"/>
    <w:basedOn w:val="844"/>
    <w:link w:val="847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49" w:customStyle="1">
    <w:name w:val="Абзац списка Знак"/>
    <w:link w:val="850"/>
    <w:uiPriority w:val="34"/>
  </w:style>
  <w:style w:type="paragraph" w:styleId="850">
    <w:name w:val="List Paragraph"/>
    <w:basedOn w:val="843"/>
    <w:link w:val="84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85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2">
    <w:name w:val="footnote reference"/>
    <w:basedOn w:val="844"/>
    <w:semiHidden/>
    <w:unhideWhenUsed/>
    <w:rPr>
      <w:vertAlign w:val="superscript"/>
    </w:rPr>
  </w:style>
  <w:style w:type="character" w:styleId="853">
    <w:name w:val="Hyperlink"/>
    <w:basedOn w:val="844"/>
    <w:uiPriority w:val="99"/>
    <w:semiHidden/>
    <w:unhideWhenUsed/>
    <w:rPr>
      <w:color w:val="0000ff"/>
      <w:u w:val="single"/>
    </w:rPr>
  </w:style>
  <w:style w:type="paragraph" w:styleId="854">
    <w:name w:val="Balloon Text"/>
    <w:basedOn w:val="843"/>
    <w:link w:val="8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4"/>
    <w:link w:val="8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6" w:customStyle="1">
    <w:name w:val="Абзац списка2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hones.tomsk.gov.ru/phonebook/department?id=299&amp;type=1" TargetMode="External"/><Relationship Id="rId10" Type="http://schemas.openxmlformats.org/officeDocument/2006/relationships/hyperlink" Target="https://phones.tomsk.gov.ru/phonebook/department?id=292&amp;type=1" TargetMode="External"/><Relationship Id="rId11" Type="http://schemas.openxmlformats.org/officeDocument/2006/relationships/hyperlink" Target="https://phones.tomsk.gov.ru/phonebook/department?id=280&amp;type=2" TargetMode="External"/><Relationship Id="rId12" Type="http://schemas.openxmlformats.org/officeDocument/2006/relationships/hyperlink" Target="https://phones.tomsk.gov.ru/phonebook/department?id=315&amp;type=2" TargetMode="External"/><Relationship Id="rId13" Type="http://schemas.openxmlformats.org/officeDocument/2006/relationships/hyperlink" Target="https://phones.tomsk.gov.ru/phonebook/department?id=294&amp;type=2" TargetMode="External"/><Relationship Id="rId14" Type="http://schemas.openxmlformats.org/officeDocument/2006/relationships/hyperlink" Target="https://phones.tomsk.gov.ru/phonebook/department?id=373&amp;type=2" TargetMode="External"/><Relationship Id="rId15" Type="http://schemas.openxmlformats.org/officeDocument/2006/relationships/hyperlink" Target="https://phones.tomsk.gov.ru/phonebook/department?id=286&amp;type=2" TargetMode="External"/><Relationship Id="rId16" Type="http://schemas.openxmlformats.org/officeDocument/2006/relationships/hyperlink" Target="https://phones.tomsk.gov.ru/phonebook/department?id=279&amp;type=2" TargetMode="External"/><Relationship Id="rId17" Type="http://schemas.openxmlformats.org/officeDocument/2006/relationships/hyperlink" Target="https://phones.tomsk.gov.ru/phonebook/department?id=297&amp;type=2" TargetMode="External"/><Relationship Id="rId18" Type="http://schemas.openxmlformats.org/officeDocument/2006/relationships/hyperlink" Target="https://phones.tomsk.gov.ru/phonebook/department?id=296&amp;type=2" TargetMode="External"/><Relationship Id="rId19" Type="http://schemas.openxmlformats.org/officeDocument/2006/relationships/hyperlink" Target="https://phones.tomsk.gov.ru/phonebook/department?id=298&amp;type=2" TargetMode="External"/><Relationship Id="rId20" Type="http://schemas.openxmlformats.org/officeDocument/2006/relationships/hyperlink" Target="https://phones.tomsk.gov.ru/phonebook/department?id=285&amp;type=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216</cp:revision>
  <dcterms:created xsi:type="dcterms:W3CDTF">2018-06-21T09:59:00Z</dcterms:created>
  <dcterms:modified xsi:type="dcterms:W3CDTF">2023-02-08T03:25:56Z</dcterms:modified>
</cp:coreProperties>
</file>