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526ECE" w:rsidRPr="00526ECE" w:rsidTr="00082ABF">
        <w:tc>
          <w:tcPr>
            <w:tcW w:w="4423" w:type="dxa"/>
          </w:tcPr>
          <w:p w:rsidR="00526ECE" w:rsidRPr="00526ECE" w:rsidRDefault="00526ECE" w:rsidP="00526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26E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УТВЕРЖДАЮ</w:t>
            </w:r>
          </w:p>
          <w:p w:rsidR="00526ECE" w:rsidRPr="00526ECE" w:rsidRDefault="00526ECE" w:rsidP="00526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26E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Глава Кожевниковского района                        __________________  В.В. Кучер</w:t>
            </w:r>
          </w:p>
          <w:p w:rsidR="00526ECE" w:rsidRPr="00526ECE" w:rsidRDefault="00526ECE" w:rsidP="00526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26E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«_____» ___________ 20 ______ г.</w:t>
            </w:r>
          </w:p>
          <w:p w:rsidR="00526ECE" w:rsidRPr="00526ECE" w:rsidRDefault="00526ECE" w:rsidP="00526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526ECE" w:rsidRDefault="00526ECE" w:rsidP="00526ECE">
      <w:pPr>
        <w:pStyle w:val="2"/>
        <w:shd w:val="clear" w:color="auto" w:fill="auto"/>
        <w:spacing w:after="0" w:line="269" w:lineRule="exact"/>
        <w:rPr>
          <w:sz w:val="26"/>
          <w:szCs w:val="26"/>
        </w:rPr>
      </w:pPr>
    </w:p>
    <w:p w:rsidR="005E271C" w:rsidRPr="007D14C9" w:rsidRDefault="00FA04B5" w:rsidP="00C87178">
      <w:pPr>
        <w:pStyle w:val="2"/>
        <w:shd w:val="clear" w:color="auto" w:fill="auto"/>
        <w:spacing w:after="0" w:line="269" w:lineRule="exact"/>
        <w:ind w:left="20"/>
        <w:jc w:val="center"/>
        <w:rPr>
          <w:sz w:val="26"/>
          <w:szCs w:val="26"/>
        </w:rPr>
      </w:pPr>
      <w:r w:rsidRPr="007D14C9">
        <w:rPr>
          <w:sz w:val="26"/>
          <w:szCs w:val="26"/>
        </w:rPr>
        <w:t>ДОЛЖНОСТНАЯ ИНСТРУ</w:t>
      </w:r>
      <w:r w:rsidR="00246738" w:rsidRPr="007D14C9">
        <w:rPr>
          <w:sz w:val="26"/>
          <w:szCs w:val="26"/>
        </w:rPr>
        <w:t>КЦИЯ</w:t>
      </w:r>
    </w:p>
    <w:p w:rsidR="005E271C" w:rsidRPr="007D14C9" w:rsidRDefault="00FA04B5" w:rsidP="00C87178">
      <w:pPr>
        <w:pStyle w:val="2"/>
        <w:shd w:val="clear" w:color="auto" w:fill="auto"/>
        <w:spacing w:after="0" w:line="269" w:lineRule="exact"/>
        <w:ind w:left="20"/>
        <w:jc w:val="center"/>
        <w:rPr>
          <w:sz w:val="26"/>
          <w:szCs w:val="26"/>
        </w:rPr>
      </w:pPr>
      <w:r w:rsidRPr="007D14C9">
        <w:rPr>
          <w:sz w:val="26"/>
          <w:szCs w:val="26"/>
        </w:rPr>
        <w:t>ведущего специалиста Управления по социально-экономическому развитию села Администрации Кожевниковского района</w:t>
      </w:r>
    </w:p>
    <w:p w:rsidR="00C87178" w:rsidRPr="007D14C9" w:rsidRDefault="00C87178" w:rsidP="00C87178">
      <w:pPr>
        <w:pStyle w:val="2"/>
        <w:shd w:val="clear" w:color="auto" w:fill="auto"/>
        <w:spacing w:after="0" w:line="269" w:lineRule="exact"/>
        <w:ind w:left="20"/>
        <w:jc w:val="center"/>
        <w:rPr>
          <w:sz w:val="26"/>
          <w:szCs w:val="26"/>
        </w:rPr>
      </w:pPr>
    </w:p>
    <w:p w:rsidR="005E271C" w:rsidRPr="007D14C9" w:rsidRDefault="00FA04B5" w:rsidP="00C87178">
      <w:pPr>
        <w:pStyle w:val="2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4" w:lineRule="exact"/>
        <w:ind w:left="20"/>
        <w:jc w:val="center"/>
        <w:rPr>
          <w:b/>
          <w:bCs/>
          <w:sz w:val="26"/>
          <w:szCs w:val="26"/>
        </w:rPr>
      </w:pPr>
      <w:r w:rsidRPr="007D14C9">
        <w:rPr>
          <w:b/>
          <w:bCs/>
          <w:sz w:val="26"/>
          <w:szCs w:val="26"/>
        </w:rPr>
        <w:t>Общие положения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Должность ведущего специалиста Управления по социально-экономическому развитию села является должностью муниципальной службы.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Должность ведущего специалиста по Управления по социально- экономическому развитию села (далее - ведущий специалист) относится к старшей группе должностей.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регулирование сельского хозяйства.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 xml:space="preserve">Цель исполнения должностных обязанностей муниципального служащего, замещающего должность ведущего специалиста - осуществлять работу в Администрации Кожевниковского района по приему документов в рамках </w:t>
      </w:r>
      <w:bookmarkStart w:id="0" w:name="_Hlk144369180"/>
      <w:r w:rsidRPr="007D14C9">
        <w:rPr>
          <w:sz w:val="26"/>
          <w:szCs w:val="26"/>
        </w:rPr>
        <w:t xml:space="preserve">реализации </w:t>
      </w:r>
      <w:r w:rsidR="003E5D4C" w:rsidRPr="007D14C9">
        <w:rPr>
          <w:sz w:val="26"/>
          <w:szCs w:val="26"/>
        </w:rPr>
        <w:t xml:space="preserve">МП «Комплексное развитие сельских территорий в </w:t>
      </w:r>
      <w:proofErr w:type="spellStart"/>
      <w:r w:rsidR="003E5D4C" w:rsidRPr="007D14C9">
        <w:rPr>
          <w:sz w:val="26"/>
          <w:szCs w:val="26"/>
        </w:rPr>
        <w:t>Кожевниковском</w:t>
      </w:r>
      <w:proofErr w:type="spellEnd"/>
      <w:r w:rsidR="003E5D4C" w:rsidRPr="007D14C9">
        <w:rPr>
          <w:sz w:val="26"/>
          <w:szCs w:val="26"/>
        </w:rPr>
        <w:t xml:space="preserve"> районе на 2021-2024 годы с прогнозом на 2025 и 2026 годы»</w:t>
      </w:r>
      <w:r w:rsidR="004D7EE1" w:rsidRPr="007D14C9">
        <w:rPr>
          <w:sz w:val="26"/>
          <w:szCs w:val="26"/>
        </w:rPr>
        <w:t xml:space="preserve"> </w:t>
      </w:r>
      <w:r w:rsidRPr="007D14C9">
        <w:rPr>
          <w:sz w:val="26"/>
          <w:szCs w:val="26"/>
        </w:rPr>
        <w:t xml:space="preserve">и </w:t>
      </w:r>
      <w:r w:rsidR="00246738" w:rsidRPr="007D14C9">
        <w:rPr>
          <w:sz w:val="26"/>
          <w:szCs w:val="26"/>
        </w:rPr>
        <w:t>МП «Обеспечение доступности жилья и улучшения качества жилищных условий населения Кожевниковского района на 2021-2026 годы»</w:t>
      </w:r>
      <w:bookmarkEnd w:id="0"/>
      <w:r w:rsidRPr="007D14C9">
        <w:rPr>
          <w:sz w:val="26"/>
          <w:szCs w:val="26"/>
        </w:rPr>
        <w:t>, курирует ярм</w:t>
      </w:r>
      <w:r w:rsidRPr="007D14C9">
        <w:rPr>
          <w:rStyle w:val="1"/>
          <w:sz w:val="26"/>
          <w:szCs w:val="26"/>
          <w:u w:val="none"/>
        </w:rPr>
        <w:t>арки «Выходного дня» в</w:t>
      </w:r>
      <w:r w:rsidRPr="007D14C9">
        <w:rPr>
          <w:sz w:val="26"/>
          <w:szCs w:val="26"/>
        </w:rPr>
        <w:t xml:space="preserve"> </w:t>
      </w:r>
      <w:proofErr w:type="spellStart"/>
      <w:r w:rsidRPr="007D14C9">
        <w:rPr>
          <w:sz w:val="26"/>
          <w:szCs w:val="26"/>
        </w:rPr>
        <w:t>г</w:t>
      </w:r>
      <w:r w:rsidRPr="007D14C9">
        <w:rPr>
          <w:rStyle w:val="1"/>
          <w:sz w:val="26"/>
          <w:szCs w:val="26"/>
          <w:u w:val="none"/>
        </w:rPr>
        <w:t>.Томск</w:t>
      </w:r>
      <w:proofErr w:type="spellEnd"/>
      <w:r w:rsidRPr="007D14C9">
        <w:rPr>
          <w:rStyle w:val="1"/>
          <w:sz w:val="26"/>
          <w:szCs w:val="26"/>
          <w:u w:val="none"/>
        </w:rPr>
        <w:t xml:space="preserve"> и ЗАТО Северск</w:t>
      </w:r>
      <w:r w:rsidRPr="007D14C9">
        <w:rPr>
          <w:sz w:val="26"/>
          <w:szCs w:val="26"/>
        </w:rPr>
        <w:t>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177"/>
          <w:tab w:val="left" w:pos="8732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Основные задачи, на реализацию которых ориентировано исполнение должностных обязанностей ведущего специалиста:</w:t>
      </w:r>
    </w:p>
    <w:p w:rsidR="005E271C" w:rsidRPr="007D14C9" w:rsidRDefault="00FA04B5" w:rsidP="00C87178">
      <w:pPr>
        <w:pStyle w:val="2"/>
        <w:shd w:val="clear" w:color="auto" w:fill="auto"/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 xml:space="preserve">-осуществляет прием документов в рамках реализации </w:t>
      </w:r>
      <w:bookmarkStart w:id="1" w:name="_Hlk144371406"/>
      <w:r w:rsidR="004D7EE1" w:rsidRPr="007D14C9">
        <w:rPr>
          <w:sz w:val="26"/>
          <w:szCs w:val="26"/>
        </w:rPr>
        <w:t xml:space="preserve">МП «Комплексное развитие сельских территорий в </w:t>
      </w:r>
      <w:proofErr w:type="spellStart"/>
      <w:r w:rsidR="004D7EE1" w:rsidRPr="007D14C9">
        <w:rPr>
          <w:sz w:val="26"/>
          <w:szCs w:val="26"/>
        </w:rPr>
        <w:t>Кожевниковском</w:t>
      </w:r>
      <w:proofErr w:type="spellEnd"/>
      <w:r w:rsidR="004D7EE1" w:rsidRPr="007D14C9">
        <w:rPr>
          <w:sz w:val="26"/>
          <w:szCs w:val="26"/>
        </w:rPr>
        <w:t xml:space="preserve"> районе на 2021-2024 годы с прогнозом на 2025 и 2026 годы» и МП «Обеспечение доступности жилья и улучшения качества жилищных условий населения Кожевниковского района на 2021-2026 годы»</w:t>
      </w:r>
      <w:bookmarkEnd w:id="1"/>
      <w:r w:rsidRPr="007D14C9">
        <w:rPr>
          <w:sz w:val="26"/>
          <w:szCs w:val="26"/>
        </w:rPr>
        <w:t>;</w:t>
      </w:r>
    </w:p>
    <w:p w:rsidR="005E271C" w:rsidRPr="007D14C9" w:rsidRDefault="00FA04B5" w:rsidP="00C87178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74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составляет заявки на перечисление субсидий на улучшение жилищных условий граждан, молодых семей и молодых специалистов из федерального и областного</w:t>
      </w:r>
      <w:r w:rsidR="004D7EE1" w:rsidRPr="007D14C9">
        <w:rPr>
          <w:sz w:val="26"/>
          <w:szCs w:val="26"/>
        </w:rPr>
        <w:t xml:space="preserve"> </w:t>
      </w:r>
      <w:r w:rsidRPr="007D14C9">
        <w:rPr>
          <w:sz w:val="26"/>
          <w:szCs w:val="26"/>
        </w:rPr>
        <w:t>бюджетов;</w:t>
      </w:r>
    </w:p>
    <w:p w:rsidR="005E271C" w:rsidRPr="007D14C9" w:rsidRDefault="00FA04B5" w:rsidP="00C87178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69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консультирует, информирует население в средствах массовой информации: об условиях участия в программе;</w:t>
      </w:r>
    </w:p>
    <w:p w:rsidR="005E271C" w:rsidRPr="007D14C9" w:rsidRDefault="00FA04B5" w:rsidP="00C87178">
      <w:pPr>
        <w:pStyle w:val="2"/>
        <w:shd w:val="clear" w:color="auto" w:fill="auto"/>
        <w:spacing w:after="0" w:line="269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-составляет учётные дела участников программы, осуществляет контроль за целевым использованием бюджетных средств;</w:t>
      </w:r>
    </w:p>
    <w:p w:rsidR="005E271C" w:rsidRPr="007D14C9" w:rsidRDefault="00FA04B5" w:rsidP="00C87178">
      <w:pPr>
        <w:pStyle w:val="2"/>
        <w:numPr>
          <w:ilvl w:val="0"/>
          <w:numId w:val="2"/>
        </w:numPr>
        <w:shd w:val="clear" w:color="auto" w:fill="auto"/>
        <w:tabs>
          <w:tab w:val="left" w:pos="904"/>
        </w:tabs>
        <w:spacing w:after="0" w:line="269" w:lineRule="exact"/>
        <w:ind w:lef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составляет заявки и подводит итоги ярмарки «Выходного дня».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69" w:lineRule="exact"/>
        <w:ind w:left="20" w:righ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Ведущий специалист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78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Ведущий специалист непосредственно подчинен начальнику Управления по социально-экономическому развитию села Администрации Кожевниковского района.</w:t>
      </w:r>
    </w:p>
    <w:p w:rsidR="00C87178" w:rsidRPr="007D14C9" w:rsidRDefault="00C87178" w:rsidP="00C87178">
      <w:pPr>
        <w:pStyle w:val="2"/>
        <w:shd w:val="clear" w:color="auto" w:fill="auto"/>
        <w:tabs>
          <w:tab w:val="left" w:pos="1201"/>
        </w:tabs>
        <w:spacing w:after="0" w:line="278" w:lineRule="exact"/>
        <w:ind w:left="740" w:right="340"/>
        <w:jc w:val="both"/>
        <w:rPr>
          <w:sz w:val="26"/>
          <w:szCs w:val="26"/>
        </w:rPr>
      </w:pPr>
    </w:p>
    <w:p w:rsidR="00060455" w:rsidRDefault="00060455" w:rsidP="00C87178">
      <w:pPr>
        <w:pStyle w:val="50"/>
        <w:shd w:val="clear" w:color="auto" w:fill="auto"/>
        <w:spacing w:before="0"/>
        <w:ind w:left="320" w:firstLine="0"/>
        <w:rPr>
          <w:sz w:val="26"/>
          <w:szCs w:val="26"/>
        </w:rPr>
      </w:pPr>
    </w:p>
    <w:p w:rsidR="005E271C" w:rsidRPr="007D14C9" w:rsidRDefault="00FA04B5" w:rsidP="00C87178">
      <w:pPr>
        <w:pStyle w:val="50"/>
        <w:shd w:val="clear" w:color="auto" w:fill="auto"/>
        <w:spacing w:before="0"/>
        <w:ind w:left="320" w:firstLine="0"/>
        <w:rPr>
          <w:sz w:val="26"/>
          <w:szCs w:val="26"/>
        </w:rPr>
      </w:pPr>
      <w:bookmarkStart w:id="2" w:name="_GoBack"/>
      <w:bookmarkEnd w:id="2"/>
      <w:r w:rsidRPr="007D14C9">
        <w:rPr>
          <w:sz w:val="26"/>
          <w:szCs w:val="26"/>
        </w:rPr>
        <w:lastRenderedPageBreak/>
        <w:t>2. Квалификационные требования</w:t>
      </w:r>
    </w:p>
    <w:p w:rsidR="005E271C" w:rsidRPr="007D14C9" w:rsidRDefault="00FA04B5" w:rsidP="00C87178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after="0" w:line="274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5E271C" w:rsidRPr="007D14C9" w:rsidRDefault="00FA04B5" w:rsidP="00C87178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Базовые квалификационные требования:</w:t>
      </w:r>
    </w:p>
    <w:p w:rsidR="005E271C" w:rsidRPr="007D14C9" w:rsidRDefault="00FA04B5" w:rsidP="00C8717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after="0" w:line="274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Муниципальный служащий, замещающий должность ведущего специалиста, должен иметь высшее профессиональное образование по направлению «Экономика», «Юриспруденция».</w:t>
      </w:r>
    </w:p>
    <w:p w:rsidR="005E271C" w:rsidRPr="007D14C9" w:rsidRDefault="00FA04B5" w:rsidP="00C87178">
      <w:pPr>
        <w:pStyle w:val="2"/>
        <w:numPr>
          <w:ilvl w:val="2"/>
          <w:numId w:val="1"/>
        </w:numPr>
        <w:shd w:val="clear" w:color="auto" w:fill="auto"/>
        <w:tabs>
          <w:tab w:val="left" w:pos="1350"/>
        </w:tabs>
        <w:spacing w:after="0" w:line="274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Для замещения должности ведущего специалиста не установлено требований к стажу муниципальной службы или стажу работы по специальности, направлению подготовки;</w:t>
      </w:r>
    </w:p>
    <w:p w:rsidR="005E271C" w:rsidRPr="007D14C9" w:rsidRDefault="00FA04B5" w:rsidP="00C8717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Ведущий специалист должен обладать следующими базовыми знаниями:</w:t>
      </w:r>
    </w:p>
    <w:p w:rsidR="005E271C" w:rsidRPr="007D14C9" w:rsidRDefault="00FA04B5" w:rsidP="00C87178">
      <w:pPr>
        <w:pStyle w:val="2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5E271C" w:rsidRPr="007D14C9" w:rsidRDefault="00FA04B5" w:rsidP="00C87178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правовыми знаниями основ:</w:t>
      </w:r>
    </w:p>
    <w:p w:rsidR="005E271C" w:rsidRPr="007D14C9" w:rsidRDefault="00FA04B5" w:rsidP="00C87178">
      <w:pPr>
        <w:pStyle w:val="2"/>
        <w:shd w:val="clear" w:color="auto" w:fill="auto"/>
        <w:tabs>
          <w:tab w:val="left" w:pos="980"/>
        </w:tabs>
        <w:spacing w:after="0" w:line="269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а)</w:t>
      </w:r>
      <w:r w:rsidRPr="007D14C9">
        <w:rPr>
          <w:sz w:val="26"/>
          <w:szCs w:val="26"/>
        </w:rPr>
        <w:tab/>
        <w:t>Конституции Российской Федерации;</w:t>
      </w:r>
    </w:p>
    <w:p w:rsidR="005E271C" w:rsidRPr="007D14C9" w:rsidRDefault="00FA04B5" w:rsidP="00C87178">
      <w:pPr>
        <w:pStyle w:val="2"/>
        <w:shd w:val="clear" w:color="auto" w:fill="auto"/>
        <w:tabs>
          <w:tab w:val="left" w:pos="1071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б)</w:t>
      </w:r>
      <w:r w:rsidRPr="007D14C9">
        <w:rPr>
          <w:sz w:val="26"/>
          <w:szCs w:val="26"/>
        </w:rPr>
        <w:tab/>
        <w:t>Федерального закона от 6 октября 2003г. № 131-Ф3 «Об общих принципах^ организации местного самоуправления в Российской Федерации»;</w:t>
      </w:r>
    </w:p>
    <w:p w:rsidR="005E271C" w:rsidRPr="007D14C9" w:rsidRDefault="00FA04B5" w:rsidP="00C87178">
      <w:pPr>
        <w:pStyle w:val="2"/>
        <w:shd w:val="clear" w:color="auto" w:fill="auto"/>
        <w:tabs>
          <w:tab w:val="left" w:pos="1095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в)</w:t>
      </w:r>
      <w:r w:rsidRPr="007D14C9">
        <w:rPr>
          <w:sz w:val="26"/>
          <w:szCs w:val="26"/>
        </w:rPr>
        <w:tab/>
        <w:t>Федерального закона от 2 марта 2007г. № 25-ФЗ «О муниципальной службе в Российской Федерации»;</w:t>
      </w:r>
    </w:p>
    <w:p w:rsidR="005E271C" w:rsidRPr="007D14C9" w:rsidRDefault="00FA04B5" w:rsidP="00C87178">
      <w:pPr>
        <w:pStyle w:val="2"/>
        <w:shd w:val="clear" w:color="auto" w:fill="auto"/>
        <w:tabs>
          <w:tab w:val="left" w:pos="1206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г)</w:t>
      </w:r>
      <w:r w:rsidRPr="007D14C9">
        <w:rPr>
          <w:sz w:val="26"/>
          <w:szCs w:val="26"/>
        </w:rPr>
        <w:tab/>
        <w:t xml:space="preserve">Закона Томской области от И сентября 2007г. </w:t>
      </w:r>
      <w:r w:rsidRPr="007D14C9">
        <w:rPr>
          <w:sz w:val="26"/>
          <w:szCs w:val="26"/>
          <w:lang w:val="en-US"/>
        </w:rPr>
        <w:t>N</w:t>
      </w:r>
      <w:r w:rsidRPr="007D14C9">
        <w:rPr>
          <w:sz w:val="26"/>
          <w:szCs w:val="26"/>
        </w:rPr>
        <w:t xml:space="preserve"> 198-03 "О муниципальной службе в Томской области»;</w:t>
      </w:r>
    </w:p>
    <w:p w:rsidR="005E271C" w:rsidRPr="007D14C9" w:rsidRDefault="00FA04B5" w:rsidP="00C87178">
      <w:pPr>
        <w:pStyle w:val="2"/>
        <w:shd w:val="clear" w:color="auto" w:fill="auto"/>
        <w:tabs>
          <w:tab w:val="left" w:pos="1090"/>
        </w:tabs>
        <w:spacing w:after="0" w:line="259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д)</w:t>
      </w:r>
      <w:r w:rsidRPr="007D14C9">
        <w:rPr>
          <w:sz w:val="26"/>
          <w:szCs w:val="26"/>
        </w:rPr>
        <w:tab/>
        <w:t>Федерального закона от 25 декабря 2008г. № 273-ФЗ «О противодействии коррупции»;</w:t>
      </w:r>
    </w:p>
    <w:p w:rsidR="005E271C" w:rsidRPr="007D14C9" w:rsidRDefault="00FA04B5" w:rsidP="00C87178">
      <w:pPr>
        <w:pStyle w:val="2"/>
        <w:shd w:val="clear" w:color="auto" w:fill="auto"/>
        <w:tabs>
          <w:tab w:val="left" w:pos="1071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е)</w:t>
      </w:r>
      <w:r w:rsidRPr="007D14C9">
        <w:rPr>
          <w:sz w:val="26"/>
          <w:szCs w:val="26"/>
        </w:rPr>
        <w:tab/>
        <w:t>Закона Томской, области от 7 июля 2009г. № 110-03 «О противодействии коррупции в Томской области»;</w:t>
      </w:r>
    </w:p>
    <w:p w:rsidR="005E271C" w:rsidRPr="00F40931" w:rsidRDefault="00FA04B5" w:rsidP="00C87178">
      <w:pPr>
        <w:pStyle w:val="2"/>
        <w:numPr>
          <w:ilvl w:val="1"/>
          <w:numId w:val="3"/>
        </w:numPr>
        <w:shd w:val="clear" w:color="auto" w:fill="auto"/>
        <w:tabs>
          <w:tab w:val="left" w:pos="1167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 xml:space="preserve">Муниципальный служащий, замещающий </w:t>
      </w:r>
      <w:r w:rsidR="00526ECE" w:rsidRPr="007D14C9">
        <w:rPr>
          <w:sz w:val="26"/>
          <w:szCs w:val="26"/>
        </w:rPr>
        <w:t>должность ведущего специалиста,</w:t>
      </w:r>
      <w:r w:rsidRPr="007D14C9">
        <w:rPr>
          <w:sz w:val="26"/>
          <w:szCs w:val="26"/>
        </w:rPr>
        <w:t xml:space="preserve"> должен соответствовать следующим функциональным</w:t>
      </w:r>
      <w:r w:rsidR="001B4839" w:rsidRPr="007D14C9">
        <w:rPr>
          <w:sz w:val="26"/>
          <w:szCs w:val="26"/>
        </w:rPr>
        <w:t xml:space="preserve"> </w:t>
      </w:r>
      <w:r w:rsidRPr="00F40931">
        <w:rPr>
          <w:sz w:val="26"/>
          <w:szCs w:val="26"/>
        </w:rPr>
        <w:t>квалификационным требованиям:</w:t>
      </w:r>
    </w:p>
    <w:p w:rsidR="005E271C" w:rsidRPr="00F40931" w:rsidRDefault="00FA04B5" w:rsidP="00C87178">
      <w:pPr>
        <w:pStyle w:val="2"/>
        <w:shd w:val="clear" w:color="auto" w:fill="auto"/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2.2.1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37347E" w:rsidRPr="00F40931" w:rsidRDefault="0037347E" w:rsidP="00C87178">
      <w:pPr>
        <w:pStyle w:val="2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Постановление Правительства РФ от 31.05.2019 N 696 (ред. от 31.07.2023)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</w:p>
    <w:p w:rsidR="00385C25" w:rsidRPr="00F40931" w:rsidRDefault="00385C25" w:rsidP="00C87178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Постановление Правительства РФ от 17.12.2010 N 1050 (ред. от 26.01.2023)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</w:r>
    </w:p>
    <w:p w:rsidR="00F812F0" w:rsidRPr="00F40931" w:rsidRDefault="00F812F0" w:rsidP="00C87178">
      <w:pPr>
        <w:pStyle w:val="2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Постановление Правительства РФ от 31.03.2021 N 490 (ред. от 22.10.2021) «О внесении изменений в государственную программу Российской Федерации «Комплексное развитие сельских территорий» и постановление Правительства Российской Федерации от 31 марта 2020 г. N 391»</w:t>
      </w:r>
    </w:p>
    <w:p w:rsidR="00B26E38" w:rsidRPr="00F40931" w:rsidRDefault="00B26E38" w:rsidP="00C87178">
      <w:pPr>
        <w:pStyle w:val="2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269" w:lineRule="exact"/>
        <w:ind w:left="20" w:right="34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Постановление Администрации Томской области от 26.04.2011 N 118а (ред. от 01.03.2023) «О реализации на территории Томской области мероприятий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5E271C" w:rsidRPr="00F40931" w:rsidRDefault="00FA04B5" w:rsidP="00C87178">
      <w:pPr>
        <w:pStyle w:val="2"/>
        <w:numPr>
          <w:ilvl w:val="0"/>
          <w:numId w:val="4"/>
        </w:numPr>
        <w:shd w:val="clear" w:color="auto" w:fill="auto"/>
        <w:spacing w:after="0" w:line="240" w:lineRule="exact"/>
        <w:ind w:left="2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Федеральный закон от 27 июля 2006 г. № 152 — ФЗ «О персональных данных»;</w:t>
      </w:r>
    </w:p>
    <w:p w:rsidR="000322C4" w:rsidRPr="00F40931" w:rsidRDefault="00FA04B5" w:rsidP="00C87178">
      <w:pPr>
        <w:pStyle w:val="2"/>
        <w:numPr>
          <w:ilvl w:val="0"/>
          <w:numId w:val="4"/>
        </w:numPr>
        <w:shd w:val="clear" w:color="auto" w:fill="auto"/>
        <w:spacing w:after="0" w:line="240" w:lineRule="exact"/>
        <w:ind w:left="2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Устав Кожевниковского района;</w:t>
      </w:r>
    </w:p>
    <w:p w:rsidR="000322C4" w:rsidRPr="00F40931" w:rsidRDefault="00FA04B5" w:rsidP="00C87178">
      <w:pPr>
        <w:pStyle w:val="2"/>
        <w:numPr>
          <w:ilvl w:val="0"/>
          <w:numId w:val="4"/>
        </w:numPr>
        <w:shd w:val="clear" w:color="auto" w:fill="auto"/>
        <w:spacing w:after="0" w:line="240" w:lineRule="exact"/>
        <w:ind w:left="2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Регламент работы Администрации Кожевниковского района;</w:t>
      </w:r>
    </w:p>
    <w:p w:rsidR="000322C4" w:rsidRPr="00F40931" w:rsidRDefault="00FA04B5" w:rsidP="00C87178">
      <w:pPr>
        <w:pStyle w:val="2"/>
        <w:numPr>
          <w:ilvl w:val="0"/>
          <w:numId w:val="4"/>
        </w:numPr>
        <w:shd w:val="clear" w:color="auto" w:fill="auto"/>
        <w:spacing w:after="0" w:line="240" w:lineRule="exact"/>
        <w:ind w:left="2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Постановления, распоряжения</w:t>
      </w:r>
      <w:r w:rsidR="00A56796" w:rsidRPr="00F40931">
        <w:rPr>
          <w:sz w:val="26"/>
          <w:szCs w:val="26"/>
        </w:rPr>
        <w:t xml:space="preserve"> Главы </w:t>
      </w:r>
      <w:r w:rsidRPr="00F40931">
        <w:rPr>
          <w:sz w:val="26"/>
          <w:szCs w:val="26"/>
        </w:rPr>
        <w:t>района;</w:t>
      </w:r>
    </w:p>
    <w:p w:rsidR="005E271C" w:rsidRPr="007D14C9" w:rsidRDefault="00FA04B5" w:rsidP="00C87178">
      <w:pPr>
        <w:pStyle w:val="2"/>
        <w:numPr>
          <w:ilvl w:val="0"/>
          <w:numId w:val="4"/>
        </w:numPr>
        <w:shd w:val="clear" w:color="auto" w:fill="auto"/>
        <w:spacing w:after="0" w:line="240" w:lineRule="exact"/>
        <w:ind w:left="20" w:firstLine="720"/>
        <w:jc w:val="both"/>
        <w:rPr>
          <w:sz w:val="26"/>
          <w:szCs w:val="26"/>
        </w:rPr>
      </w:pPr>
      <w:r w:rsidRPr="00F40931">
        <w:rPr>
          <w:sz w:val="26"/>
          <w:szCs w:val="26"/>
        </w:rPr>
        <w:t>Инструкция по делопроизводству</w:t>
      </w:r>
      <w:r w:rsidRPr="007D14C9">
        <w:rPr>
          <w:sz w:val="26"/>
          <w:szCs w:val="26"/>
        </w:rPr>
        <w:t>;</w:t>
      </w:r>
    </w:p>
    <w:p w:rsidR="005E271C" w:rsidRPr="007D14C9" w:rsidRDefault="00FA04B5" w:rsidP="00C87178">
      <w:pPr>
        <w:pStyle w:val="2"/>
        <w:numPr>
          <w:ilvl w:val="0"/>
          <w:numId w:val="5"/>
        </w:numPr>
        <w:shd w:val="clear" w:color="auto" w:fill="auto"/>
        <w:tabs>
          <w:tab w:val="left" w:pos="1330"/>
        </w:tabs>
        <w:spacing w:after="0" w:line="274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lastRenderedPageBreak/>
        <w:t>Кодекс этики и служебного поведения муниципальных служащих Администрации Кожевниковского района;</w:t>
      </w:r>
    </w:p>
    <w:p w:rsidR="005E271C" w:rsidRPr="007D14C9" w:rsidRDefault="00FA04B5" w:rsidP="00C87178">
      <w:pPr>
        <w:pStyle w:val="2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274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5E271C" w:rsidRPr="007D14C9" w:rsidRDefault="00FA04B5" w:rsidP="00C87178">
      <w:pPr>
        <w:pStyle w:val="2"/>
        <w:numPr>
          <w:ilvl w:val="0"/>
          <w:numId w:val="6"/>
        </w:numPr>
        <w:shd w:val="clear" w:color="auto" w:fill="auto"/>
        <w:tabs>
          <w:tab w:val="left" w:pos="1436"/>
        </w:tabs>
        <w:spacing w:after="0" w:line="274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Ведущий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5E271C" w:rsidRPr="007D14C9" w:rsidRDefault="00FA04B5" w:rsidP="008032BE">
      <w:pPr>
        <w:pStyle w:val="2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74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работать на компьютере, в том числе в сети «Интернет», другой оргтехнике, а также с необходимыми программными обеспечениями;</w:t>
      </w:r>
    </w:p>
    <w:p w:rsidR="005E271C" w:rsidRPr="007D14C9" w:rsidRDefault="00FA04B5" w:rsidP="008032BE">
      <w:pPr>
        <w:pStyle w:val="2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готовить информационно - аналитические материалы;</w:t>
      </w:r>
    </w:p>
    <w:p w:rsidR="005E271C" w:rsidRPr="007D14C9" w:rsidRDefault="00FA04B5" w:rsidP="008032BE">
      <w:pPr>
        <w:pStyle w:val="2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анализировать и прогнозировать деятельность;</w:t>
      </w:r>
    </w:p>
    <w:p w:rsidR="005E271C" w:rsidRPr="007D14C9" w:rsidRDefault="00FA04B5" w:rsidP="008032BE">
      <w:pPr>
        <w:pStyle w:val="2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оперативно принимать и реализовывать управленческие решения;</w:t>
      </w:r>
    </w:p>
    <w:p w:rsidR="005E271C" w:rsidRPr="007D14C9" w:rsidRDefault="00FA04B5" w:rsidP="008032BE">
      <w:pPr>
        <w:pStyle w:val="2"/>
        <w:numPr>
          <w:ilvl w:val="0"/>
          <w:numId w:val="5"/>
        </w:numPr>
        <w:shd w:val="clear" w:color="auto" w:fill="auto"/>
        <w:tabs>
          <w:tab w:val="left" w:pos="1105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квалифицированно планировать работу;</w:t>
      </w:r>
    </w:p>
    <w:p w:rsidR="005E271C" w:rsidRPr="007D14C9" w:rsidRDefault="00FA04B5" w:rsidP="008032BE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74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систематически повышать свою квалификацию.</w:t>
      </w:r>
    </w:p>
    <w:p w:rsidR="00C87178" w:rsidRPr="007D14C9" w:rsidRDefault="00C87178" w:rsidP="00C87178">
      <w:pPr>
        <w:pStyle w:val="2"/>
        <w:shd w:val="clear" w:color="auto" w:fill="auto"/>
        <w:tabs>
          <w:tab w:val="left" w:pos="1110"/>
        </w:tabs>
        <w:spacing w:after="0" w:line="274" w:lineRule="exact"/>
        <w:ind w:left="740"/>
        <w:jc w:val="both"/>
        <w:rPr>
          <w:sz w:val="26"/>
          <w:szCs w:val="26"/>
        </w:rPr>
      </w:pPr>
    </w:p>
    <w:p w:rsidR="005E271C" w:rsidRPr="007D14C9" w:rsidRDefault="00FA04B5" w:rsidP="00C8717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35"/>
        </w:tabs>
        <w:spacing w:before="0"/>
        <w:rPr>
          <w:sz w:val="26"/>
          <w:szCs w:val="26"/>
        </w:rPr>
      </w:pPr>
      <w:bookmarkStart w:id="3" w:name="bookmark0"/>
      <w:r w:rsidRPr="007D14C9">
        <w:rPr>
          <w:sz w:val="26"/>
          <w:szCs w:val="26"/>
        </w:rPr>
        <w:t>Должностные обязанности</w:t>
      </w:r>
      <w:bookmarkEnd w:id="3"/>
    </w:p>
    <w:p w:rsidR="005E271C" w:rsidRPr="007D14C9" w:rsidRDefault="00FA04B5" w:rsidP="00C87178">
      <w:pPr>
        <w:pStyle w:val="2"/>
        <w:shd w:val="clear" w:color="auto" w:fill="auto"/>
        <w:spacing w:after="0" w:line="269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Исходя из задач и функций органа местного самоуправления, на ведущего специалиста возлагаются следующие должностные обязанности: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46"/>
        </w:tabs>
        <w:spacing w:after="0" w:line="269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Организовывать проведение протокольных мероприятий;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65"/>
        </w:tabs>
        <w:spacing w:after="0" w:line="269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Соблюдать правила делового общения, нормы служебного этикета, служебную субординацию.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50"/>
        </w:tabs>
        <w:spacing w:after="0" w:line="283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Выполнять поручения руководителя.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65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Соблюдать установленный служебный распорядок, беречь и рационально использовать имущество, предоставленное для исполнения должностных обязанностей.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70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65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Участвовать в работе комиссий при Администрации Кожевниковского района согласно постановлениям, распоряжениям Администрации Кожевниковского района.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74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 xml:space="preserve">Осуществлять прием документов в рамках реализации </w:t>
      </w:r>
      <w:r w:rsidR="007433A6" w:rsidRPr="007D14C9">
        <w:rPr>
          <w:sz w:val="26"/>
          <w:szCs w:val="26"/>
        </w:rPr>
        <w:t xml:space="preserve">МП «Комплексное развитие сельских территорий в </w:t>
      </w:r>
      <w:proofErr w:type="spellStart"/>
      <w:r w:rsidR="007433A6" w:rsidRPr="007D14C9">
        <w:rPr>
          <w:sz w:val="26"/>
          <w:szCs w:val="26"/>
        </w:rPr>
        <w:t>Кожевниковском</w:t>
      </w:r>
      <w:proofErr w:type="spellEnd"/>
      <w:r w:rsidR="007433A6" w:rsidRPr="007D14C9">
        <w:rPr>
          <w:sz w:val="26"/>
          <w:szCs w:val="26"/>
        </w:rPr>
        <w:t xml:space="preserve"> районе на 2021-2024 годы с прогнозом на 2025 и 2026 годы» и МП «Обеспечение доступности жилья и улучшения качества жилищных условий населения Кожевниковского района на 2021-2026 годы»</w:t>
      </w:r>
      <w:r w:rsidRPr="007D14C9">
        <w:rPr>
          <w:sz w:val="26"/>
          <w:szCs w:val="26"/>
        </w:rPr>
        <w:t>;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74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Составлять заявки на перечисление субсидий на улучшение жилищных условий граждан, молодых семей и молодых специалистов из федерального и областного бюджетов;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65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Консультировать и информировать население в средствах массовой информации об условиях участия в программе;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74"/>
        </w:tabs>
        <w:spacing w:after="0" w:line="283" w:lineRule="exact"/>
        <w:ind w:left="20" w:righ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Составлять учётные дела участников программы, осуществлять контроль за целевым использованием бюджетных средств;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46"/>
        </w:tabs>
        <w:spacing w:after="0" w:line="240" w:lineRule="exact"/>
        <w:ind w:left="20" w:firstLine="72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Оформлять заявку и подводить итоги ярмарки «Выходного дня».</w:t>
      </w:r>
    </w:p>
    <w:p w:rsidR="005E271C" w:rsidRPr="007D14C9" w:rsidRDefault="00FA04B5" w:rsidP="00C87178">
      <w:pPr>
        <w:pStyle w:val="2"/>
        <w:numPr>
          <w:ilvl w:val="0"/>
          <w:numId w:val="8"/>
        </w:numPr>
        <w:shd w:val="clear" w:color="auto" w:fill="auto"/>
        <w:tabs>
          <w:tab w:val="left" w:pos="1430"/>
        </w:tabs>
        <w:spacing w:after="0" w:line="240" w:lineRule="exact"/>
        <w:ind w:left="4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Оформлять пропуска в ЗАТО Северск для участников ярмарки «Выходного</w:t>
      </w:r>
      <w:r w:rsidR="007433A6" w:rsidRPr="007D14C9">
        <w:rPr>
          <w:sz w:val="26"/>
          <w:szCs w:val="26"/>
        </w:rPr>
        <w:t xml:space="preserve"> </w:t>
      </w:r>
      <w:r w:rsidRPr="007D14C9">
        <w:rPr>
          <w:sz w:val="26"/>
          <w:szCs w:val="26"/>
        </w:rPr>
        <w:t>дня».</w:t>
      </w:r>
    </w:p>
    <w:p w:rsidR="00C87178" w:rsidRPr="007D14C9" w:rsidRDefault="00C87178" w:rsidP="00C87178">
      <w:pPr>
        <w:pStyle w:val="2"/>
        <w:shd w:val="clear" w:color="auto" w:fill="auto"/>
        <w:tabs>
          <w:tab w:val="left" w:pos="1430"/>
        </w:tabs>
        <w:spacing w:after="0" w:line="240" w:lineRule="exact"/>
        <w:ind w:left="720"/>
        <w:jc w:val="both"/>
        <w:rPr>
          <w:sz w:val="26"/>
          <w:szCs w:val="26"/>
        </w:rPr>
      </w:pPr>
    </w:p>
    <w:p w:rsidR="005E271C" w:rsidRPr="007D14C9" w:rsidRDefault="00FA04B5" w:rsidP="00C87178">
      <w:pPr>
        <w:pStyle w:val="30"/>
        <w:shd w:val="clear" w:color="auto" w:fill="auto"/>
        <w:spacing w:line="274" w:lineRule="exact"/>
        <w:ind w:left="240"/>
        <w:jc w:val="center"/>
        <w:rPr>
          <w:b/>
          <w:bCs/>
          <w:sz w:val="26"/>
          <w:szCs w:val="26"/>
        </w:rPr>
      </w:pPr>
      <w:r w:rsidRPr="007D14C9">
        <w:rPr>
          <w:b/>
          <w:bCs/>
          <w:sz w:val="26"/>
          <w:szCs w:val="26"/>
        </w:rPr>
        <w:t>4. Права</w:t>
      </w:r>
    </w:p>
    <w:p w:rsidR="005E271C" w:rsidRPr="007D14C9" w:rsidRDefault="00FA04B5" w:rsidP="00C87178">
      <w:pPr>
        <w:pStyle w:val="2"/>
        <w:shd w:val="clear" w:color="auto" w:fill="auto"/>
        <w:spacing w:after="0" w:line="274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Наряду с основными правами, которые определены статьей 11 Федерального закона</w:t>
      </w:r>
      <w:r w:rsidR="007D14C9" w:rsidRPr="007D14C9">
        <w:rPr>
          <w:sz w:val="26"/>
          <w:szCs w:val="26"/>
        </w:rPr>
        <w:t xml:space="preserve"> </w:t>
      </w:r>
      <w:r w:rsidRPr="007D14C9">
        <w:rPr>
          <w:sz w:val="26"/>
          <w:szCs w:val="26"/>
        </w:rPr>
        <w:t xml:space="preserve">от 2 марта 2007 г. № 25-ФЗ «О муниципальной службе в Российской Федерации» и Законом Томской области от 11 сентября 2007 г. </w:t>
      </w:r>
      <w:r w:rsidRPr="007D14C9">
        <w:rPr>
          <w:sz w:val="26"/>
          <w:szCs w:val="26"/>
          <w:lang w:val="en-US"/>
        </w:rPr>
        <w:t>N</w:t>
      </w:r>
      <w:r w:rsidRPr="007D14C9">
        <w:rPr>
          <w:sz w:val="26"/>
          <w:szCs w:val="26"/>
        </w:rPr>
        <w:t xml:space="preserve"> 198-03 </w:t>
      </w:r>
      <w:r w:rsidR="00F478D1">
        <w:rPr>
          <w:sz w:val="26"/>
          <w:szCs w:val="26"/>
        </w:rPr>
        <w:t>«</w:t>
      </w:r>
      <w:r w:rsidRPr="007D14C9">
        <w:rPr>
          <w:sz w:val="26"/>
          <w:szCs w:val="26"/>
        </w:rPr>
        <w:t>О муниципальной службе в Томской области»</w:t>
      </w:r>
      <w:r w:rsidR="007D14C9">
        <w:rPr>
          <w:sz w:val="26"/>
          <w:szCs w:val="26"/>
        </w:rPr>
        <w:t xml:space="preserve"> </w:t>
      </w:r>
      <w:r w:rsidRPr="007D14C9">
        <w:rPr>
          <w:sz w:val="26"/>
          <w:szCs w:val="26"/>
        </w:rPr>
        <w:t>ведущий специалист имеет право:</w:t>
      </w:r>
    </w:p>
    <w:p w:rsidR="005E271C" w:rsidRPr="007D14C9" w:rsidRDefault="00FA04B5" w:rsidP="00C87178">
      <w:pPr>
        <w:pStyle w:val="2"/>
        <w:numPr>
          <w:ilvl w:val="0"/>
          <w:numId w:val="9"/>
        </w:numPr>
        <w:shd w:val="clear" w:color="auto" w:fill="auto"/>
        <w:tabs>
          <w:tab w:val="left" w:pos="1341"/>
        </w:tabs>
        <w:spacing w:after="0" w:line="274" w:lineRule="exact"/>
        <w:ind w:left="40" w:right="280" w:firstLine="680"/>
        <w:jc w:val="both"/>
        <w:rPr>
          <w:sz w:val="26"/>
          <w:szCs w:val="26"/>
        </w:rPr>
      </w:pPr>
      <w:r w:rsidRPr="00F478D1">
        <w:rPr>
          <w:sz w:val="26"/>
          <w:szCs w:val="26"/>
        </w:rPr>
        <w:t>Запр</w:t>
      </w:r>
      <w:r w:rsidRPr="00F478D1">
        <w:rPr>
          <w:rStyle w:val="1"/>
          <w:sz w:val="26"/>
          <w:szCs w:val="26"/>
          <w:u w:val="none"/>
        </w:rPr>
        <w:t>ашив</w:t>
      </w:r>
      <w:r w:rsidRPr="00F478D1">
        <w:rPr>
          <w:sz w:val="26"/>
          <w:szCs w:val="26"/>
        </w:rPr>
        <w:t xml:space="preserve">ать от должностных лиц органов местного самоуправления, </w:t>
      </w:r>
      <w:r w:rsidRPr="00F478D1">
        <w:rPr>
          <w:sz w:val="26"/>
          <w:szCs w:val="26"/>
        </w:rPr>
        <w:lastRenderedPageBreak/>
        <w:t>организаций и получать в установленном порядке документы и информацию, необходимые для выполнения</w:t>
      </w:r>
      <w:r w:rsidRPr="007D14C9">
        <w:rPr>
          <w:sz w:val="26"/>
          <w:szCs w:val="26"/>
        </w:rPr>
        <w:t xml:space="preserve"> своих должностных обязанностей;</w:t>
      </w:r>
    </w:p>
    <w:p w:rsidR="005E271C" w:rsidRPr="007D14C9" w:rsidRDefault="00FA04B5" w:rsidP="00C87178">
      <w:pPr>
        <w:pStyle w:val="2"/>
        <w:numPr>
          <w:ilvl w:val="0"/>
          <w:numId w:val="9"/>
        </w:numPr>
        <w:shd w:val="clear" w:color="auto" w:fill="auto"/>
        <w:tabs>
          <w:tab w:val="left" w:pos="1240"/>
        </w:tabs>
        <w:spacing w:after="0" w:line="274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Принимать в установленном порядке участие в мероприятиях (совещаниях, конфере</w:t>
      </w:r>
      <w:r w:rsidRPr="007D14C9">
        <w:rPr>
          <w:rStyle w:val="1"/>
          <w:sz w:val="26"/>
          <w:szCs w:val="26"/>
        </w:rPr>
        <w:t>нция</w:t>
      </w:r>
      <w:r w:rsidRPr="007D14C9">
        <w:rPr>
          <w:sz w:val="26"/>
          <w:szCs w:val="26"/>
        </w:rPr>
        <w:t>х, семинарах), содержание которых соответствует области деятельности и виду деятельности;</w:t>
      </w:r>
    </w:p>
    <w:p w:rsidR="005E271C" w:rsidRPr="007D14C9" w:rsidRDefault="00FA04B5" w:rsidP="00C87178">
      <w:pPr>
        <w:pStyle w:val="2"/>
        <w:numPr>
          <w:ilvl w:val="0"/>
          <w:numId w:val="9"/>
        </w:numPr>
        <w:shd w:val="clear" w:color="auto" w:fill="auto"/>
        <w:tabs>
          <w:tab w:val="left" w:pos="1374"/>
        </w:tabs>
        <w:spacing w:after="0" w:line="331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Пр</w:t>
      </w:r>
      <w:r w:rsidRPr="007D14C9">
        <w:rPr>
          <w:rStyle w:val="1"/>
          <w:sz w:val="26"/>
          <w:szCs w:val="26"/>
        </w:rPr>
        <w:t>иним</w:t>
      </w:r>
      <w:r w:rsidRPr="007D14C9">
        <w:rPr>
          <w:sz w:val="26"/>
          <w:szCs w:val="26"/>
        </w:rPr>
        <w:t>ать решения и участвовать в их подготовке в соответствии с его должностными обязанностями.</w:t>
      </w:r>
    </w:p>
    <w:p w:rsidR="00C87178" w:rsidRPr="007D14C9" w:rsidRDefault="00C87178" w:rsidP="00C87178">
      <w:pPr>
        <w:pStyle w:val="2"/>
        <w:shd w:val="clear" w:color="auto" w:fill="auto"/>
        <w:tabs>
          <w:tab w:val="left" w:pos="1374"/>
        </w:tabs>
        <w:spacing w:after="0" w:line="331" w:lineRule="exact"/>
        <w:ind w:left="720" w:right="280"/>
        <w:jc w:val="both"/>
        <w:rPr>
          <w:sz w:val="26"/>
          <w:szCs w:val="26"/>
        </w:rPr>
      </w:pPr>
    </w:p>
    <w:p w:rsidR="005E271C" w:rsidRPr="007D14C9" w:rsidRDefault="00FA04B5" w:rsidP="00C87178">
      <w:pPr>
        <w:pStyle w:val="50"/>
        <w:shd w:val="clear" w:color="auto" w:fill="auto"/>
        <w:spacing w:before="0" w:line="230" w:lineRule="exact"/>
        <w:ind w:left="240" w:firstLine="0"/>
        <w:rPr>
          <w:sz w:val="26"/>
          <w:szCs w:val="26"/>
        </w:rPr>
      </w:pPr>
      <w:r w:rsidRPr="007D14C9">
        <w:rPr>
          <w:sz w:val="26"/>
          <w:szCs w:val="26"/>
        </w:rPr>
        <w:t>5. Ответственность</w:t>
      </w:r>
    </w:p>
    <w:p w:rsidR="005E271C" w:rsidRPr="007D14C9" w:rsidRDefault="00FA04B5" w:rsidP="00C87178">
      <w:pPr>
        <w:pStyle w:val="2"/>
        <w:shd w:val="clear" w:color="auto" w:fill="auto"/>
        <w:spacing w:after="0" w:line="278" w:lineRule="exact"/>
        <w:ind w:left="4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Веду</w:t>
      </w:r>
      <w:r w:rsidRPr="007D14C9">
        <w:rPr>
          <w:rStyle w:val="1"/>
          <w:sz w:val="26"/>
          <w:szCs w:val="26"/>
          <w:u w:val="none"/>
        </w:rPr>
        <w:t>щий</w:t>
      </w:r>
      <w:r w:rsidRPr="007D14C9">
        <w:rPr>
          <w:sz w:val="26"/>
          <w:szCs w:val="26"/>
        </w:rPr>
        <w:t xml:space="preserve"> специалист несет установленную законодательством ответственность</w:t>
      </w:r>
      <w:r w:rsidR="00705570" w:rsidRPr="007D14C9">
        <w:rPr>
          <w:sz w:val="26"/>
          <w:szCs w:val="26"/>
        </w:rPr>
        <w:t>:</w:t>
      </w:r>
    </w:p>
    <w:p w:rsidR="005E271C" w:rsidRPr="007D14C9" w:rsidRDefault="00FA04B5" w:rsidP="00C87178">
      <w:pPr>
        <w:pStyle w:val="2"/>
        <w:numPr>
          <w:ilvl w:val="0"/>
          <w:numId w:val="10"/>
        </w:numPr>
        <w:shd w:val="clear" w:color="auto" w:fill="auto"/>
        <w:tabs>
          <w:tab w:val="left" w:pos="1216"/>
        </w:tabs>
        <w:spacing w:after="0" w:line="278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антикоррупционным законодательством;</w:t>
      </w:r>
    </w:p>
    <w:p w:rsidR="005E271C" w:rsidRPr="007D14C9" w:rsidRDefault="00FA04B5" w:rsidP="00C87178">
      <w:pPr>
        <w:pStyle w:val="2"/>
        <w:numPr>
          <w:ilvl w:val="0"/>
          <w:numId w:val="10"/>
        </w:numPr>
        <w:shd w:val="clear" w:color="auto" w:fill="auto"/>
        <w:tabs>
          <w:tab w:val="left" w:pos="1024"/>
        </w:tabs>
        <w:spacing w:after="0" w:line="274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5E271C" w:rsidRPr="007D14C9" w:rsidRDefault="00FA04B5" w:rsidP="00C87178">
      <w:pPr>
        <w:pStyle w:val="2"/>
        <w:numPr>
          <w:ilvl w:val="0"/>
          <w:numId w:val="10"/>
        </w:numPr>
        <w:shd w:val="clear" w:color="auto" w:fill="auto"/>
        <w:tabs>
          <w:tab w:val="left" w:pos="1067"/>
        </w:tabs>
        <w:spacing w:after="0" w:line="278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87178" w:rsidRPr="007D14C9" w:rsidRDefault="00C87178" w:rsidP="00C87178">
      <w:pPr>
        <w:pStyle w:val="2"/>
        <w:shd w:val="clear" w:color="auto" w:fill="auto"/>
        <w:tabs>
          <w:tab w:val="left" w:pos="1067"/>
        </w:tabs>
        <w:spacing w:after="0" w:line="278" w:lineRule="exact"/>
        <w:ind w:left="720" w:right="280"/>
        <w:jc w:val="both"/>
        <w:rPr>
          <w:sz w:val="26"/>
          <w:szCs w:val="26"/>
        </w:rPr>
      </w:pPr>
    </w:p>
    <w:p w:rsidR="005E271C" w:rsidRPr="007D14C9" w:rsidRDefault="00FA04B5" w:rsidP="00C87178">
      <w:pPr>
        <w:pStyle w:val="50"/>
        <w:numPr>
          <w:ilvl w:val="0"/>
          <w:numId w:val="11"/>
        </w:numPr>
        <w:shd w:val="clear" w:color="auto" w:fill="auto"/>
        <w:tabs>
          <w:tab w:val="left" w:pos="1243"/>
        </w:tabs>
        <w:spacing w:before="0"/>
        <w:ind w:left="720" w:right="280" w:firstLine="0"/>
        <w:rPr>
          <w:sz w:val="26"/>
          <w:szCs w:val="26"/>
        </w:rPr>
      </w:pPr>
      <w:r w:rsidRPr="007D14C9">
        <w:rPr>
          <w:sz w:val="26"/>
          <w:szCs w:val="26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E271C" w:rsidRPr="007D14C9" w:rsidRDefault="00FA04B5" w:rsidP="00C87178">
      <w:pPr>
        <w:pStyle w:val="2"/>
        <w:numPr>
          <w:ilvl w:val="1"/>
          <w:numId w:val="11"/>
        </w:numPr>
        <w:shd w:val="clear" w:color="auto" w:fill="auto"/>
        <w:tabs>
          <w:tab w:val="left" w:pos="1139"/>
        </w:tabs>
        <w:spacing w:after="0" w:line="269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Служебное взаимодействие ведущего специалиста с муниципальными служащими, выборными должностными лицами местного самоуправления,</w:t>
      </w:r>
      <w:r w:rsidR="00C87178" w:rsidRPr="007D14C9">
        <w:rPr>
          <w:sz w:val="26"/>
          <w:szCs w:val="26"/>
        </w:rPr>
        <w:t xml:space="preserve"> </w:t>
      </w:r>
      <w:r w:rsidRPr="007D14C9">
        <w:rPr>
          <w:sz w:val="26"/>
          <w:szCs w:val="26"/>
        </w:rPr>
        <w:t>-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5E271C" w:rsidRPr="007D14C9" w:rsidRDefault="00FA04B5" w:rsidP="00C87178">
      <w:pPr>
        <w:pStyle w:val="2"/>
        <w:numPr>
          <w:ilvl w:val="0"/>
          <w:numId w:val="12"/>
        </w:numPr>
        <w:shd w:val="clear" w:color="auto" w:fill="auto"/>
        <w:tabs>
          <w:tab w:val="left" w:pos="1307"/>
        </w:tabs>
        <w:spacing w:after="0" w:line="269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исполнять должностные обязанности добросовестно, на высоком профессиональном уровне;</w:t>
      </w:r>
    </w:p>
    <w:p w:rsidR="005E271C" w:rsidRPr="007D14C9" w:rsidRDefault="00FA04B5" w:rsidP="00C87178">
      <w:pPr>
        <w:pStyle w:val="2"/>
        <w:numPr>
          <w:ilvl w:val="0"/>
          <w:numId w:val="12"/>
        </w:numPr>
        <w:shd w:val="clear" w:color="auto" w:fill="auto"/>
        <w:tabs>
          <w:tab w:val="left" w:pos="1144"/>
        </w:tabs>
        <w:spacing w:after="0" w:line="269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E271C" w:rsidRPr="007D14C9" w:rsidRDefault="00FA04B5" w:rsidP="00C87178">
      <w:pPr>
        <w:pStyle w:val="2"/>
        <w:numPr>
          <w:ilvl w:val="0"/>
          <w:numId w:val="12"/>
        </w:numPr>
        <w:shd w:val="clear" w:color="auto" w:fill="auto"/>
        <w:tabs>
          <w:tab w:val="left" w:pos="1216"/>
        </w:tabs>
        <w:spacing w:after="0" w:line="269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E271C" w:rsidRPr="007D14C9" w:rsidRDefault="00FA04B5">
      <w:pPr>
        <w:pStyle w:val="2"/>
        <w:numPr>
          <w:ilvl w:val="0"/>
          <w:numId w:val="12"/>
        </w:numPr>
        <w:shd w:val="clear" w:color="auto" w:fill="auto"/>
        <w:tabs>
          <w:tab w:val="left" w:pos="1158"/>
        </w:tabs>
        <w:spacing w:after="0" w:line="269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E271C" w:rsidRPr="007D14C9" w:rsidRDefault="00FA04B5">
      <w:pPr>
        <w:pStyle w:val="2"/>
        <w:numPr>
          <w:ilvl w:val="0"/>
          <w:numId w:val="12"/>
        </w:numPr>
        <w:shd w:val="clear" w:color="auto" w:fill="auto"/>
        <w:tabs>
          <w:tab w:val="left" w:pos="974"/>
        </w:tabs>
        <w:spacing w:after="58" w:line="240" w:lineRule="exact"/>
        <w:ind w:left="4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проявлять корректность в обращении с гражданами;</w:t>
      </w:r>
    </w:p>
    <w:p w:rsidR="005E271C" w:rsidRPr="007D14C9" w:rsidRDefault="00FA04B5">
      <w:pPr>
        <w:pStyle w:val="2"/>
        <w:numPr>
          <w:ilvl w:val="0"/>
          <w:numId w:val="12"/>
        </w:numPr>
        <w:shd w:val="clear" w:color="auto" w:fill="auto"/>
        <w:tabs>
          <w:tab w:val="left" w:pos="974"/>
        </w:tabs>
        <w:spacing w:after="4" w:line="240" w:lineRule="exact"/>
        <w:ind w:left="4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не допускать конфликтных ситуаций;</w:t>
      </w:r>
    </w:p>
    <w:p w:rsidR="005E271C" w:rsidRPr="007D14C9" w:rsidRDefault="00FA04B5">
      <w:pPr>
        <w:pStyle w:val="2"/>
        <w:numPr>
          <w:ilvl w:val="0"/>
          <w:numId w:val="12"/>
        </w:numPr>
        <w:shd w:val="clear" w:color="auto" w:fill="auto"/>
        <w:tabs>
          <w:tab w:val="left" w:pos="1158"/>
        </w:tabs>
        <w:spacing w:after="0" w:line="312" w:lineRule="exact"/>
        <w:ind w:left="40" w:right="280" w:firstLine="68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Ведущий специалист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C87178" w:rsidRPr="007D14C9" w:rsidRDefault="00C87178" w:rsidP="00C87178">
      <w:pPr>
        <w:pStyle w:val="2"/>
        <w:shd w:val="clear" w:color="auto" w:fill="auto"/>
        <w:tabs>
          <w:tab w:val="left" w:pos="1158"/>
        </w:tabs>
        <w:spacing w:after="0" w:line="312" w:lineRule="exact"/>
        <w:ind w:left="720" w:right="280"/>
        <w:jc w:val="both"/>
        <w:rPr>
          <w:sz w:val="26"/>
          <w:szCs w:val="26"/>
        </w:rPr>
      </w:pPr>
    </w:p>
    <w:p w:rsidR="005E271C" w:rsidRPr="007D14C9" w:rsidRDefault="00FA04B5" w:rsidP="00C87178">
      <w:pPr>
        <w:pStyle w:val="50"/>
        <w:numPr>
          <w:ilvl w:val="0"/>
          <w:numId w:val="11"/>
        </w:numPr>
        <w:shd w:val="clear" w:color="auto" w:fill="auto"/>
        <w:tabs>
          <w:tab w:val="left" w:pos="535"/>
        </w:tabs>
        <w:spacing w:before="0"/>
        <w:ind w:left="2400" w:right="280"/>
        <w:jc w:val="left"/>
        <w:rPr>
          <w:sz w:val="26"/>
          <w:szCs w:val="26"/>
        </w:rPr>
      </w:pPr>
      <w:r w:rsidRPr="007D14C9">
        <w:rPr>
          <w:sz w:val="26"/>
          <w:szCs w:val="26"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5E271C" w:rsidRPr="007D14C9" w:rsidRDefault="00FA04B5" w:rsidP="00C87178">
      <w:pPr>
        <w:pStyle w:val="2"/>
        <w:shd w:val="clear" w:color="auto" w:fill="auto"/>
        <w:spacing w:after="0" w:line="278" w:lineRule="exact"/>
        <w:ind w:left="20" w:right="4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Эффективность профессиональной служебной деятельности ведущего специалиста оценивается по следующим показателям:</w:t>
      </w:r>
    </w:p>
    <w:p w:rsidR="005E271C" w:rsidRPr="007D14C9" w:rsidRDefault="00FA04B5" w:rsidP="00C87178">
      <w:pPr>
        <w:pStyle w:val="2"/>
        <w:numPr>
          <w:ilvl w:val="0"/>
          <w:numId w:val="13"/>
        </w:numPr>
        <w:shd w:val="clear" w:color="auto" w:fill="auto"/>
        <w:tabs>
          <w:tab w:val="left" w:pos="1047"/>
        </w:tabs>
        <w:spacing w:after="0" w:line="278" w:lineRule="exact"/>
        <w:ind w:left="20" w:right="4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5E271C" w:rsidRPr="007D14C9" w:rsidRDefault="00FA04B5" w:rsidP="00C87178">
      <w:pPr>
        <w:pStyle w:val="2"/>
        <w:numPr>
          <w:ilvl w:val="0"/>
          <w:numId w:val="13"/>
        </w:numPr>
        <w:shd w:val="clear" w:color="auto" w:fill="auto"/>
        <w:tabs>
          <w:tab w:val="left" w:pos="1024"/>
        </w:tabs>
        <w:spacing w:after="0" w:line="278" w:lineRule="exact"/>
        <w:ind w:left="2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своевременности и оперативности выполнения поручений;</w:t>
      </w:r>
    </w:p>
    <w:p w:rsidR="005E271C" w:rsidRPr="007D14C9" w:rsidRDefault="00FA04B5" w:rsidP="00C87178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78" w:lineRule="exact"/>
        <w:ind w:left="20" w:right="4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 xml:space="preserve">качеству выполненной работы (подготовке документов в соответствии, с </w:t>
      </w:r>
      <w:r w:rsidRPr="007D14C9">
        <w:rPr>
          <w:sz w:val="26"/>
          <w:szCs w:val="26"/>
        </w:rPr>
        <w:lastRenderedPageBreak/>
        <w:t>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5E271C" w:rsidRPr="007D14C9" w:rsidRDefault="00FA04B5" w:rsidP="00C87178">
      <w:pPr>
        <w:pStyle w:val="2"/>
        <w:numPr>
          <w:ilvl w:val="0"/>
          <w:numId w:val="13"/>
        </w:numPr>
        <w:shd w:val="clear" w:color="auto" w:fill="auto"/>
        <w:tabs>
          <w:tab w:val="left" w:pos="3198"/>
        </w:tabs>
        <w:spacing w:after="0" w:line="278" w:lineRule="exact"/>
        <w:ind w:left="20" w:right="4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профессиональной</w:t>
      </w:r>
      <w:r w:rsidRPr="007D14C9">
        <w:rPr>
          <w:sz w:val="26"/>
          <w:szCs w:val="26"/>
        </w:rPr>
        <w:tab/>
        <w:t>компетентности (знанию законодательных и иных нормативных правовых; актов, умению работать с документами);</w:t>
      </w:r>
    </w:p>
    <w:p w:rsidR="005E271C" w:rsidRPr="007D14C9" w:rsidRDefault="00FA04B5" w:rsidP="00C87178">
      <w:pPr>
        <w:pStyle w:val="2"/>
        <w:numPr>
          <w:ilvl w:val="0"/>
          <w:numId w:val="13"/>
        </w:numPr>
        <w:shd w:val="clear" w:color="auto" w:fill="auto"/>
        <w:tabs>
          <w:tab w:val="left" w:pos="1110"/>
        </w:tabs>
        <w:spacing w:after="0" w:line="278" w:lineRule="exact"/>
        <w:ind w:left="20" w:right="40" w:firstLine="740"/>
        <w:jc w:val="both"/>
        <w:rPr>
          <w:sz w:val="26"/>
          <w:szCs w:val="26"/>
        </w:rPr>
      </w:pPr>
      <w:r w:rsidRPr="007D14C9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</w:t>
      </w:r>
      <w:r w:rsidR="009C70CF" w:rsidRPr="007D14C9">
        <w:rPr>
          <w:sz w:val="26"/>
          <w:szCs w:val="26"/>
        </w:rPr>
        <w:t>.</w:t>
      </w: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355"/>
      </w:tblGrid>
      <w:tr w:rsidR="00526ECE" w:rsidRPr="00526ECE" w:rsidTr="00082ABF">
        <w:tc>
          <w:tcPr>
            <w:tcW w:w="216" w:type="dxa"/>
          </w:tcPr>
          <w:p w:rsidR="00526ECE" w:rsidRPr="00526ECE" w:rsidRDefault="00526ECE" w:rsidP="00082ABF">
            <w:pPr>
              <w:rPr>
                <w:sz w:val="26"/>
                <w:szCs w:val="26"/>
              </w:rPr>
            </w:pPr>
          </w:p>
        </w:tc>
        <w:tc>
          <w:tcPr>
            <w:tcW w:w="9355" w:type="dxa"/>
          </w:tcPr>
          <w:p w:rsidR="00526ECE" w:rsidRPr="00526ECE" w:rsidRDefault="00526ECE" w:rsidP="00082AB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EC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</w:t>
            </w:r>
          </w:p>
          <w:p w:rsidR="00526ECE" w:rsidRPr="00526ECE" w:rsidRDefault="00526ECE" w:rsidP="00082AB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EC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социально-экономическому </w:t>
            </w:r>
          </w:p>
          <w:p w:rsidR="00526ECE" w:rsidRPr="00526ECE" w:rsidRDefault="00526ECE" w:rsidP="00082ABF">
            <w:pPr>
              <w:pStyle w:val="ConsPlusNonformat"/>
              <w:tabs>
                <w:tab w:val="left" w:pos="78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ECE">
              <w:rPr>
                <w:rFonts w:ascii="Times New Roman" w:hAnsi="Times New Roman" w:cs="Times New Roman"/>
                <w:sz w:val="26"/>
                <w:szCs w:val="26"/>
              </w:rPr>
              <w:t>развитию села Администрации</w:t>
            </w:r>
          </w:p>
          <w:p w:rsidR="00526ECE" w:rsidRPr="00526ECE" w:rsidRDefault="00526ECE" w:rsidP="00082ABF">
            <w:pPr>
              <w:pStyle w:val="ConsPlusNonformat"/>
              <w:tabs>
                <w:tab w:val="left" w:pos="8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ECE">
              <w:rPr>
                <w:rFonts w:ascii="Times New Roman" w:hAnsi="Times New Roman" w:cs="Times New Roman"/>
                <w:sz w:val="26"/>
                <w:szCs w:val="26"/>
              </w:rPr>
              <w:t>Кожевниковского района</w:t>
            </w:r>
          </w:p>
          <w:p w:rsidR="00526ECE" w:rsidRPr="00526ECE" w:rsidRDefault="00526ECE" w:rsidP="00082AB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ECE">
              <w:rPr>
                <w:rFonts w:ascii="Times New Roman" w:hAnsi="Times New Roman" w:cs="Times New Roman"/>
                <w:sz w:val="26"/>
                <w:szCs w:val="26"/>
              </w:rPr>
              <w:t xml:space="preserve">_____________ В.В. </w:t>
            </w:r>
            <w:proofErr w:type="spellStart"/>
            <w:r w:rsidRPr="00526ECE">
              <w:rPr>
                <w:rFonts w:ascii="Times New Roman" w:hAnsi="Times New Roman" w:cs="Times New Roman"/>
                <w:sz w:val="26"/>
                <w:szCs w:val="26"/>
              </w:rPr>
              <w:t>Юшта</w:t>
            </w:r>
            <w:proofErr w:type="spellEnd"/>
          </w:p>
          <w:p w:rsidR="00526ECE" w:rsidRPr="00526ECE" w:rsidRDefault="00526ECE" w:rsidP="00082AB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ECE">
              <w:rPr>
                <w:rFonts w:ascii="Times New Roman" w:hAnsi="Times New Roman" w:cs="Times New Roman"/>
                <w:sz w:val="26"/>
                <w:szCs w:val="26"/>
              </w:rPr>
              <w:t xml:space="preserve"> «_____» ___________ 20 __ г.</w:t>
            </w:r>
          </w:p>
        </w:tc>
      </w:tr>
    </w:tbl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СОГЛАСОВАНО</w:t>
      </w: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правовой и кадровой работы</w:t>
      </w:r>
    </w:p>
    <w:p w:rsidR="00526ECE" w:rsidRPr="00526ECE" w:rsidRDefault="00526ECE" w:rsidP="00526E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_______________ В.И. Савельева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«_____» _________ 20__ г.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119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инструкцией ознакомлен(а) ____________      ____________________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         (расшифровка подписи)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«_____» ____________ 20 __ г.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Второй экземпляр получил(а)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>на руки                                  ____________      «____» __________ 20___ г.</w:t>
      </w:r>
    </w:p>
    <w:p w:rsidR="00526ECE" w:rsidRPr="00526ECE" w:rsidRDefault="00526ECE" w:rsidP="00526ECE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E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         </w:t>
      </w:r>
    </w:p>
    <w:p w:rsidR="00526ECE" w:rsidRPr="00526ECE" w:rsidRDefault="00526ECE" w:rsidP="00526ECE">
      <w:pPr>
        <w:rPr>
          <w:sz w:val="26"/>
          <w:szCs w:val="26"/>
        </w:rPr>
      </w:pPr>
    </w:p>
    <w:p w:rsidR="00267767" w:rsidRPr="00526ECE" w:rsidRDefault="00267767" w:rsidP="00AD04E6">
      <w:pPr>
        <w:pStyle w:val="2"/>
        <w:shd w:val="clear" w:color="auto" w:fill="auto"/>
        <w:tabs>
          <w:tab w:val="left" w:pos="1110"/>
        </w:tabs>
        <w:spacing w:after="0" w:line="278" w:lineRule="exact"/>
        <w:ind w:right="40"/>
        <w:jc w:val="both"/>
        <w:rPr>
          <w:sz w:val="26"/>
          <w:szCs w:val="26"/>
        </w:rPr>
      </w:pPr>
    </w:p>
    <w:p w:rsidR="005E271C" w:rsidRPr="00526ECE" w:rsidRDefault="005E271C" w:rsidP="00D27860">
      <w:pPr>
        <w:pStyle w:val="a6"/>
        <w:framePr w:h="912" w:wrap="notBeside" w:vAnchor="text" w:hAnchor="page" w:x="1177" w:y="649"/>
        <w:shd w:val="clear" w:color="auto" w:fill="auto"/>
        <w:tabs>
          <w:tab w:val="left" w:pos="4824"/>
        </w:tabs>
        <w:spacing w:line="240" w:lineRule="exact"/>
        <w:rPr>
          <w:sz w:val="26"/>
          <w:szCs w:val="26"/>
        </w:rPr>
        <w:sectPr w:rsidR="005E271C" w:rsidRPr="00526ECE">
          <w:type w:val="continuous"/>
          <w:pgSz w:w="11909" w:h="16838"/>
          <w:pgMar w:top="872" w:right="1034" w:bottom="872" w:left="1101" w:header="0" w:footer="3" w:gutter="0"/>
          <w:cols w:space="720"/>
          <w:noEndnote/>
          <w:docGrid w:linePitch="360"/>
        </w:sectPr>
      </w:pPr>
    </w:p>
    <w:p w:rsidR="00C87178" w:rsidRPr="00526ECE" w:rsidRDefault="00C87178" w:rsidP="001D76A3">
      <w:pPr>
        <w:spacing w:line="240" w:lineRule="exact"/>
        <w:rPr>
          <w:sz w:val="26"/>
          <w:szCs w:val="26"/>
        </w:rPr>
      </w:pPr>
    </w:p>
    <w:sectPr w:rsidR="00C87178" w:rsidRPr="00526ECE">
      <w:type w:val="continuous"/>
      <w:pgSz w:w="11909" w:h="16838"/>
      <w:pgMar w:top="2831" w:right="7435" w:bottom="2831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E6" w:rsidRDefault="00D646E6">
      <w:r>
        <w:separator/>
      </w:r>
    </w:p>
  </w:endnote>
  <w:endnote w:type="continuationSeparator" w:id="0">
    <w:p w:rsidR="00D646E6" w:rsidRDefault="00D6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E6" w:rsidRDefault="00D646E6"/>
  </w:footnote>
  <w:footnote w:type="continuationSeparator" w:id="0">
    <w:p w:rsidR="00D646E6" w:rsidRDefault="00D646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0E23"/>
    <w:multiLevelType w:val="multilevel"/>
    <w:tmpl w:val="FCF844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4506"/>
    <w:multiLevelType w:val="multilevel"/>
    <w:tmpl w:val="6E2619B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170FC"/>
    <w:multiLevelType w:val="multilevel"/>
    <w:tmpl w:val="8E18B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A0C84"/>
    <w:multiLevelType w:val="multilevel"/>
    <w:tmpl w:val="C2A4C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236CA"/>
    <w:multiLevelType w:val="multilevel"/>
    <w:tmpl w:val="65C82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770B8"/>
    <w:multiLevelType w:val="multilevel"/>
    <w:tmpl w:val="3E1285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374F5"/>
    <w:multiLevelType w:val="multilevel"/>
    <w:tmpl w:val="5C048A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F50E5"/>
    <w:multiLevelType w:val="multilevel"/>
    <w:tmpl w:val="35462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70A51"/>
    <w:multiLevelType w:val="multilevel"/>
    <w:tmpl w:val="0D36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03C86"/>
    <w:multiLevelType w:val="multilevel"/>
    <w:tmpl w:val="324AD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2E4064"/>
    <w:multiLevelType w:val="multilevel"/>
    <w:tmpl w:val="15082FE0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B0FD0"/>
    <w:multiLevelType w:val="multilevel"/>
    <w:tmpl w:val="83F4C24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063311"/>
    <w:multiLevelType w:val="multilevel"/>
    <w:tmpl w:val="7E10D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1C"/>
    <w:rsid w:val="000322C4"/>
    <w:rsid w:val="00060455"/>
    <w:rsid w:val="000621F9"/>
    <w:rsid w:val="001B4839"/>
    <w:rsid w:val="001D76A3"/>
    <w:rsid w:val="00246738"/>
    <w:rsid w:val="00267767"/>
    <w:rsid w:val="002F426C"/>
    <w:rsid w:val="0037347E"/>
    <w:rsid w:val="00385C25"/>
    <w:rsid w:val="003E5D4C"/>
    <w:rsid w:val="0043693F"/>
    <w:rsid w:val="00440B8B"/>
    <w:rsid w:val="004D7EE1"/>
    <w:rsid w:val="00520713"/>
    <w:rsid w:val="00526ECE"/>
    <w:rsid w:val="005E271C"/>
    <w:rsid w:val="00705570"/>
    <w:rsid w:val="007433A6"/>
    <w:rsid w:val="007D14C9"/>
    <w:rsid w:val="007F04B7"/>
    <w:rsid w:val="008032BE"/>
    <w:rsid w:val="009C70CF"/>
    <w:rsid w:val="00A56796"/>
    <w:rsid w:val="00AD04E6"/>
    <w:rsid w:val="00AD0A7F"/>
    <w:rsid w:val="00B26E38"/>
    <w:rsid w:val="00BA2500"/>
    <w:rsid w:val="00BE42CB"/>
    <w:rsid w:val="00C87178"/>
    <w:rsid w:val="00D27860"/>
    <w:rsid w:val="00D646E6"/>
    <w:rsid w:val="00E17455"/>
    <w:rsid w:val="00E353D9"/>
    <w:rsid w:val="00F34E8A"/>
    <w:rsid w:val="00F40931"/>
    <w:rsid w:val="00F478D1"/>
    <w:rsid w:val="00F812F0"/>
    <w:rsid w:val="00F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3"/>
      <w:sz w:val="14"/>
      <w:szCs w:val="14"/>
      <w:u w:val="none"/>
      <w:lang w:val="en-US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7"/>
      <w:sz w:val="17"/>
      <w:szCs w:val="17"/>
      <w:u w:val="none"/>
    </w:rPr>
  </w:style>
  <w:style w:type="character" w:customStyle="1" w:styleId="-2pt0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3"/>
      <w:sz w:val="14"/>
      <w:szCs w:val="14"/>
      <w:lang w:val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hanging="21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17"/>
      <w:sz w:val="17"/>
      <w:szCs w:val="17"/>
    </w:rPr>
  </w:style>
  <w:style w:type="table" w:styleId="a8">
    <w:name w:val="Table Grid"/>
    <w:basedOn w:val="a1"/>
    <w:uiPriority w:val="39"/>
    <w:rsid w:val="00AD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26E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4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4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3"/>
      <w:sz w:val="14"/>
      <w:szCs w:val="14"/>
      <w:u w:val="none"/>
      <w:lang w:val="en-US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7"/>
      <w:sz w:val="17"/>
      <w:szCs w:val="17"/>
      <w:u w:val="none"/>
    </w:rPr>
  </w:style>
  <w:style w:type="character" w:customStyle="1" w:styleId="-2pt0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3"/>
      <w:sz w:val="14"/>
      <w:szCs w:val="14"/>
      <w:lang w:val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hanging="21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17"/>
      <w:sz w:val="17"/>
      <w:szCs w:val="17"/>
    </w:rPr>
  </w:style>
  <w:style w:type="table" w:styleId="a8">
    <w:name w:val="Table Grid"/>
    <w:basedOn w:val="a1"/>
    <w:uiPriority w:val="39"/>
    <w:rsid w:val="00AD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26E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4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4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118B-20AD-4C0B-9865-D7FBEF34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37</cp:revision>
  <cp:lastPrinted>2023-09-04T09:02:00Z</cp:lastPrinted>
  <dcterms:created xsi:type="dcterms:W3CDTF">2023-08-31T03:05:00Z</dcterms:created>
  <dcterms:modified xsi:type="dcterms:W3CDTF">2023-09-04T09:02:00Z</dcterms:modified>
</cp:coreProperties>
</file>