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8561" w14:textId="77777777" w:rsidR="00222225" w:rsidRPr="006F3820" w:rsidRDefault="00222225" w:rsidP="00222225">
      <w:pPr>
        <w:pStyle w:val="2"/>
        <w:spacing w:line="240" w:lineRule="auto"/>
        <w:rPr>
          <w:color w:val="000000"/>
        </w:rPr>
      </w:pPr>
      <w:r w:rsidRPr="006F3820">
        <w:rPr>
          <w:color w:val="000000"/>
        </w:rPr>
        <w:t>ТОМСКАЯ ОБЛАСТЬ</w:t>
      </w:r>
    </w:p>
    <w:p w14:paraId="1A73BCEC" w14:textId="77777777" w:rsidR="00222225" w:rsidRPr="006F3820" w:rsidRDefault="00222225" w:rsidP="00222225">
      <w:pPr>
        <w:pStyle w:val="2"/>
        <w:spacing w:line="240" w:lineRule="auto"/>
        <w:rPr>
          <w:color w:val="000000"/>
        </w:rPr>
      </w:pPr>
      <w:r w:rsidRPr="006F3820">
        <w:rPr>
          <w:color w:val="000000"/>
        </w:rPr>
        <w:t>ТЕРРИТОРИАЛЬНАЯ ИЗБИРАТЕЛЬНАЯ КОМИССИЯ</w:t>
      </w:r>
    </w:p>
    <w:p w14:paraId="652365AD" w14:textId="77777777" w:rsidR="00222225" w:rsidRPr="006F3820" w:rsidRDefault="00222225" w:rsidP="00222225">
      <w:pPr>
        <w:spacing w:before="0" w:after="0"/>
        <w:jc w:val="center"/>
        <w:rPr>
          <w:b/>
          <w:color w:val="000000"/>
          <w:szCs w:val="24"/>
        </w:rPr>
      </w:pPr>
      <w:r w:rsidRPr="006F3820">
        <w:rPr>
          <w:b/>
          <w:color w:val="000000"/>
          <w:szCs w:val="24"/>
        </w:rPr>
        <w:t>КОЖЕВНИКОВСКОГО РАЙОНА</w:t>
      </w:r>
    </w:p>
    <w:p w14:paraId="1A0083AE" w14:textId="77777777" w:rsidR="00222225" w:rsidRPr="006F3820" w:rsidRDefault="00222225" w:rsidP="00222225">
      <w:pPr>
        <w:jc w:val="center"/>
        <w:rPr>
          <w:color w:val="000000"/>
          <w:szCs w:val="24"/>
        </w:rPr>
      </w:pPr>
    </w:p>
    <w:p w14:paraId="20C857EB" w14:textId="77777777" w:rsidR="00222225" w:rsidRPr="006F3820" w:rsidRDefault="00222225" w:rsidP="00222225">
      <w:pPr>
        <w:jc w:val="center"/>
        <w:rPr>
          <w:b/>
          <w:color w:val="000000"/>
          <w:spacing w:val="60"/>
          <w:szCs w:val="24"/>
        </w:rPr>
      </w:pPr>
      <w:r w:rsidRPr="006F3820">
        <w:rPr>
          <w:b/>
          <w:color w:val="000000"/>
          <w:spacing w:val="60"/>
          <w:szCs w:val="24"/>
        </w:rPr>
        <w:t>РЕШЕНИЕ</w:t>
      </w:r>
    </w:p>
    <w:tbl>
      <w:tblPr>
        <w:tblW w:w="96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142"/>
      </w:tblGrid>
      <w:tr w:rsidR="00222225" w:rsidRPr="006F3820" w14:paraId="1139D3FA" w14:textId="77777777" w:rsidTr="001F7D82">
        <w:tc>
          <w:tcPr>
            <w:tcW w:w="3436" w:type="dxa"/>
          </w:tcPr>
          <w:p w14:paraId="40E1A491" w14:textId="47ABB383" w:rsidR="00222225" w:rsidRPr="006F3820" w:rsidRDefault="008D6D96" w:rsidP="00222E9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D43C86">
              <w:rPr>
                <w:color w:val="000000"/>
                <w:szCs w:val="24"/>
              </w:rPr>
              <w:t>9</w:t>
            </w:r>
            <w:r w:rsidR="00804CB4" w:rsidRPr="006F3820">
              <w:rPr>
                <w:color w:val="000000"/>
                <w:szCs w:val="24"/>
              </w:rPr>
              <w:t>.</w:t>
            </w:r>
            <w:r w:rsidR="007C194F" w:rsidRPr="006F3820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7</w:t>
            </w:r>
            <w:r w:rsidR="00804CB4" w:rsidRPr="006F3820">
              <w:rPr>
                <w:color w:val="000000"/>
                <w:szCs w:val="24"/>
              </w:rPr>
              <w:t>.202</w:t>
            </w:r>
            <w:r w:rsidR="007C194F" w:rsidRPr="006F3820">
              <w:rPr>
                <w:color w:val="000000"/>
                <w:szCs w:val="24"/>
              </w:rPr>
              <w:t>5</w:t>
            </w:r>
          </w:p>
        </w:tc>
        <w:tc>
          <w:tcPr>
            <w:tcW w:w="3107" w:type="dxa"/>
          </w:tcPr>
          <w:p w14:paraId="2B73327B" w14:textId="77777777" w:rsidR="00222225" w:rsidRPr="006F3820" w:rsidRDefault="00222225" w:rsidP="001F7D82">
            <w:pPr>
              <w:rPr>
                <w:color w:val="000000"/>
                <w:szCs w:val="24"/>
              </w:rPr>
            </w:pPr>
          </w:p>
        </w:tc>
        <w:tc>
          <w:tcPr>
            <w:tcW w:w="3142" w:type="dxa"/>
          </w:tcPr>
          <w:p w14:paraId="7D64706C" w14:textId="1915AC83" w:rsidR="00222225" w:rsidRPr="006F3820" w:rsidRDefault="00222225" w:rsidP="00222E93">
            <w:pPr>
              <w:jc w:val="right"/>
              <w:rPr>
                <w:color w:val="000000"/>
                <w:szCs w:val="24"/>
              </w:rPr>
            </w:pPr>
            <w:r w:rsidRPr="006F3820">
              <w:rPr>
                <w:color w:val="000000"/>
                <w:szCs w:val="24"/>
              </w:rPr>
              <w:t>№</w:t>
            </w:r>
            <w:r w:rsidR="00AA200A" w:rsidRPr="006F3820">
              <w:rPr>
                <w:color w:val="000000"/>
                <w:szCs w:val="24"/>
              </w:rPr>
              <w:t xml:space="preserve"> </w:t>
            </w:r>
            <w:r w:rsidR="002B0AF1" w:rsidRPr="006F3820">
              <w:rPr>
                <w:color w:val="000000"/>
                <w:szCs w:val="24"/>
              </w:rPr>
              <w:t>6</w:t>
            </w:r>
            <w:r w:rsidR="00D43C86">
              <w:rPr>
                <w:color w:val="000000"/>
                <w:szCs w:val="24"/>
              </w:rPr>
              <w:t>2</w:t>
            </w:r>
            <w:r w:rsidR="002B0AF1" w:rsidRPr="006F3820">
              <w:rPr>
                <w:color w:val="000000"/>
                <w:szCs w:val="24"/>
              </w:rPr>
              <w:t>/1</w:t>
            </w:r>
            <w:r w:rsidR="00C13106">
              <w:rPr>
                <w:color w:val="000000"/>
                <w:szCs w:val="24"/>
              </w:rPr>
              <w:t>9</w:t>
            </w:r>
            <w:r w:rsidR="00D43C86">
              <w:rPr>
                <w:color w:val="000000"/>
                <w:szCs w:val="24"/>
              </w:rPr>
              <w:t>7</w:t>
            </w:r>
          </w:p>
        </w:tc>
      </w:tr>
    </w:tbl>
    <w:p w14:paraId="7285D14B" w14:textId="77777777" w:rsidR="00AA200A" w:rsidRPr="006F3820" w:rsidRDefault="00222225" w:rsidP="00AA200A">
      <w:pPr>
        <w:jc w:val="center"/>
        <w:rPr>
          <w:color w:val="000000"/>
          <w:szCs w:val="24"/>
        </w:rPr>
      </w:pPr>
      <w:r w:rsidRPr="006F3820">
        <w:rPr>
          <w:color w:val="000000"/>
          <w:szCs w:val="24"/>
        </w:rPr>
        <w:t>с. Кожевниково</w:t>
      </w:r>
    </w:p>
    <w:p w14:paraId="0E57B96B" w14:textId="77777777" w:rsidR="00D43C86" w:rsidRPr="00D43C86" w:rsidRDefault="00D43C86" w:rsidP="00D43C86">
      <w:pPr>
        <w:autoSpaceDE w:val="0"/>
        <w:autoSpaceDN w:val="0"/>
        <w:adjustRightInd w:val="0"/>
        <w:spacing w:before="0" w:after="0"/>
        <w:jc w:val="center"/>
        <w:rPr>
          <w:b/>
          <w:bCs/>
          <w:szCs w:val="24"/>
        </w:rPr>
      </w:pPr>
      <w:r w:rsidRPr="00D43C86">
        <w:rPr>
          <w:b/>
          <w:bCs/>
          <w:szCs w:val="24"/>
        </w:rPr>
        <w:t xml:space="preserve">Об установлении количества проверяемых подписей избирателей, </w:t>
      </w:r>
    </w:p>
    <w:p w14:paraId="284D7919" w14:textId="10C91C84" w:rsidR="00D43C86" w:rsidRPr="00D43C86" w:rsidRDefault="00D43C86" w:rsidP="00D43C86">
      <w:pPr>
        <w:autoSpaceDE w:val="0"/>
        <w:autoSpaceDN w:val="0"/>
        <w:adjustRightInd w:val="0"/>
        <w:spacing w:before="0" w:after="0"/>
        <w:jc w:val="center"/>
        <w:rPr>
          <w:b/>
          <w:bCs/>
          <w:szCs w:val="24"/>
        </w:rPr>
      </w:pPr>
      <w:r w:rsidRPr="00D43C86">
        <w:rPr>
          <w:b/>
          <w:bCs/>
          <w:szCs w:val="24"/>
        </w:rPr>
        <w:t>представленных для регистрации кандидата при проведении</w:t>
      </w:r>
      <w:r w:rsidRPr="00D43C86">
        <w:rPr>
          <w:rStyle w:val="40pt"/>
          <w:sz w:val="24"/>
          <w:szCs w:val="24"/>
        </w:rPr>
        <w:t xml:space="preserve"> </w:t>
      </w:r>
      <w:r w:rsidR="008D6D96" w:rsidRPr="00D43C86">
        <w:rPr>
          <w:rStyle w:val="40pt"/>
          <w:sz w:val="24"/>
          <w:szCs w:val="24"/>
        </w:rPr>
        <w:t xml:space="preserve">выборов </w:t>
      </w:r>
      <w:r w:rsidR="008D6D96" w:rsidRPr="00D43C86">
        <w:rPr>
          <w:b/>
          <w:bCs/>
          <w:color w:val="000000"/>
          <w:szCs w:val="24"/>
        </w:rPr>
        <w:t xml:space="preserve">депутатов Думы Кожевниковского района седьмого </w:t>
      </w:r>
      <w:r w:rsidR="008D6D96" w:rsidRPr="00D43C86">
        <w:rPr>
          <w:rStyle w:val="40pt"/>
          <w:sz w:val="24"/>
          <w:szCs w:val="24"/>
        </w:rPr>
        <w:t xml:space="preserve">созывы, </w:t>
      </w:r>
      <w:r w:rsidR="008D6D96" w:rsidRPr="00D43C86">
        <w:rPr>
          <w:b/>
          <w:bCs/>
          <w:color w:val="000000"/>
          <w:szCs w:val="24"/>
        </w:rPr>
        <w:t>назначенные на</w:t>
      </w:r>
    </w:p>
    <w:p w14:paraId="2A01DE7E" w14:textId="564175B5" w:rsidR="008D6D96" w:rsidRPr="00D43C86" w:rsidRDefault="008D6D96" w:rsidP="00D43C86">
      <w:pPr>
        <w:pStyle w:val="40"/>
        <w:shd w:val="clear" w:color="auto" w:fill="auto"/>
        <w:spacing w:line="240" w:lineRule="auto"/>
        <w:ind w:left="20" w:firstLine="720"/>
        <w:jc w:val="center"/>
        <w:rPr>
          <w:color w:val="000000"/>
          <w:sz w:val="24"/>
          <w:szCs w:val="24"/>
        </w:rPr>
      </w:pPr>
      <w:r w:rsidRPr="00D43C86">
        <w:rPr>
          <w:color w:val="000000"/>
          <w:sz w:val="24"/>
          <w:szCs w:val="24"/>
        </w:rPr>
        <w:t xml:space="preserve"> 14 сентября 2025 года</w:t>
      </w:r>
    </w:p>
    <w:p w14:paraId="2FF771D4" w14:textId="77777777" w:rsidR="0077727E" w:rsidRPr="00D43C86" w:rsidRDefault="0077727E" w:rsidP="00AA200A">
      <w:pPr>
        <w:shd w:val="clear" w:color="auto" w:fill="FFFFFF"/>
        <w:spacing w:before="0" w:after="0"/>
        <w:jc w:val="center"/>
        <w:rPr>
          <w:b/>
          <w:bCs/>
          <w:szCs w:val="24"/>
        </w:rPr>
      </w:pPr>
    </w:p>
    <w:p w14:paraId="422D46DE" w14:textId="4AD407F8" w:rsidR="008D6D96" w:rsidRPr="00D43C86" w:rsidRDefault="002120A1" w:rsidP="00D43C86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szCs w:val="24"/>
        </w:rPr>
        <w:tab/>
      </w:r>
      <w:r w:rsidR="00D43C86">
        <w:rPr>
          <w:bCs/>
          <w:szCs w:val="24"/>
        </w:rPr>
        <w:t>В соответствии с частью 5 статьи 33 Закона Томской области от 14.02.2005 № 29-ОЗ «О муниципальных выборах в Томской области» для проведения проверки подписей избирателей, собранных в поддержку выдвижения кандидата</w:t>
      </w:r>
      <w:r w:rsidR="008D6D96" w:rsidRPr="00357419">
        <w:rPr>
          <w:color w:val="000000"/>
          <w:szCs w:val="24"/>
        </w:rPr>
        <w:t>,</w:t>
      </w:r>
    </w:p>
    <w:p w14:paraId="3D3328C5" w14:textId="5E04831F" w:rsidR="00AA200A" w:rsidRPr="006F3820" w:rsidRDefault="00AA200A" w:rsidP="008D6D96">
      <w:pPr>
        <w:spacing w:after="0"/>
        <w:jc w:val="both"/>
        <w:rPr>
          <w:szCs w:val="24"/>
        </w:rPr>
      </w:pPr>
    </w:p>
    <w:p w14:paraId="6EAFE767" w14:textId="77777777" w:rsidR="0077727E" w:rsidRPr="006F3820" w:rsidRDefault="00B549F8" w:rsidP="002120A1">
      <w:pPr>
        <w:pStyle w:val="a3"/>
        <w:jc w:val="center"/>
        <w:rPr>
          <w:b/>
          <w:bCs/>
          <w:sz w:val="24"/>
          <w:szCs w:val="24"/>
        </w:rPr>
      </w:pPr>
      <w:r w:rsidRPr="006F3820">
        <w:rPr>
          <w:b/>
          <w:bCs/>
          <w:sz w:val="24"/>
          <w:szCs w:val="24"/>
        </w:rPr>
        <w:t xml:space="preserve">Территориальная избирательная комиссия Кожевниковского района </w:t>
      </w:r>
      <w:r w:rsidRPr="006F3820">
        <w:rPr>
          <w:b/>
          <w:bCs/>
          <w:spacing w:val="60"/>
          <w:sz w:val="24"/>
          <w:szCs w:val="24"/>
        </w:rPr>
        <w:t>решил</w:t>
      </w:r>
      <w:r w:rsidRPr="006F3820">
        <w:rPr>
          <w:b/>
          <w:bCs/>
          <w:sz w:val="24"/>
          <w:szCs w:val="24"/>
        </w:rPr>
        <w:t>а:</w:t>
      </w:r>
    </w:p>
    <w:p w14:paraId="11C4E40C" w14:textId="7C5E2EE1" w:rsidR="00D43C86" w:rsidRDefault="00B1224B" w:rsidP="00D43C86">
      <w:pPr>
        <w:tabs>
          <w:tab w:val="left" w:pos="993"/>
        </w:tabs>
        <w:autoSpaceDE w:val="0"/>
        <w:autoSpaceDN w:val="0"/>
        <w:adjustRightInd w:val="0"/>
        <w:spacing w:before="0" w:after="0"/>
        <w:jc w:val="both"/>
        <w:rPr>
          <w:bCs/>
          <w:szCs w:val="24"/>
        </w:rPr>
      </w:pPr>
      <w:r>
        <w:rPr>
          <w:color w:val="000000"/>
          <w:szCs w:val="24"/>
        </w:rPr>
        <w:t xml:space="preserve">         </w:t>
      </w:r>
      <w:r w:rsidR="00D43C86">
        <w:rPr>
          <w:color w:val="000000"/>
          <w:szCs w:val="24"/>
        </w:rPr>
        <w:t xml:space="preserve">  </w:t>
      </w:r>
      <w:r w:rsidR="00D43C86" w:rsidRPr="00D43C86">
        <w:rPr>
          <w:bCs/>
          <w:szCs w:val="24"/>
        </w:rPr>
        <w:t>1.</w:t>
      </w:r>
      <w:r w:rsidR="00D43C86" w:rsidRPr="00D43C86">
        <w:rPr>
          <w:bCs/>
          <w:szCs w:val="24"/>
        </w:rPr>
        <w:tab/>
        <w:t xml:space="preserve">Установить, что при проведении </w:t>
      </w:r>
      <w:r w:rsidR="00D43C86" w:rsidRPr="00D43C86">
        <w:rPr>
          <w:rStyle w:val="40pt"/>
          <w:b w:val="0"/>
          <w:sz w:val="24"/>
          <w:szCs w:val="24"/>
        </w:rPr>
        <w:t xml:space="preserve">выборов </w:t>
      </w:r>
      <w:r w:rsidR="00D43C86" w:rsidRPr="00D43C86">
        <w:rPr>
          <w:bCs/>
          <w:color w:val="000000"/>
          <w:szCs w:val="24"/>
        </w:rPr>
        <w:t xml:space="preserve">депутатов Думы Кожевниковского района седьмого </w:t>
      </w:r>
      <w:r w:rsidR="00D43C86" w:rsidRPr="00D43C86">
        <w:rPr>
          <w:rStyle w:val="40pt"/>
          <w:b w:val="0"/>
          <w:sz w:val="24"/>
          <w:szCs w:val="24"/>
        </w:rPr>
        <w:t xml:space="preserve">созывы, </w:t>
      </w:r>
      <w:r w:rsidR="00D43C86" w:rsidRPr="00D43C86">
        <w:rPr>
          <w:bCs/>
          <w:color w:val="000000"/>
          <w:szCs w:val="24"/>
        </w:rPr>
        <w:t>назначенные на</w:t>
      </w:r>
      <w:r w:rsidR="001A7581">
        <w:rPr>
          <w:bCs/>
          <w:color w:val="000000"/>
          <w:szCs w:val="24"/>
        </w:rPr>
        <w:t xml:space="preserve"> </w:t>
      </w:r>
      <w:r w:rsidR="00D43C86" w:rsidRPr="00D43C86">
        <w:rPr>
          <w:bCs/>
          <w:color w:val="000000"/>
          <w:szCs w:val="24"/>
        </w:rPr>
        <w:t>14 сентября 2025 года</w:t>
      </w:r>
      <w:r w:rsidR="00D43C86">
        <w:rPr>
          <w:bCs/>
          <w:szCs w:val="24"/>
        </w:rPr>
        <w:t xml:space="preserve"> </w:t>
      </w:r>
      <w:r w:rsidR="001A7581">
        <w:rPr>
          <w:bCs/>
          <w:szCs w:val="24"/>
        </w:rPr>
        <w:t>проверке,</w:t>
      </w:r>
      <w:r w:rsidR="00D43C86">
        <w:rPr>
          <w:bCs/>
          <w:szCs w:val="24"/>
        </w:rPr>
        <w:t xml:space="preserve"> подлежат все представленные для регистрации подписи</w:t>
      </w:r>
      <w:r w:rsidR="00D43C86">
        <w:rPr>
          <w:rStyle w:val="ae"/>
        </w:rPr>
        <w:footnoteReference w:id="1"/>
      </w:r>
      <w:r w:rsidR="00D43C86">
        <w:rPr>
          <w:bCs/>
          <w:szCs w:val="24"/>
        </w:rPr>
        <w:t>:</w:t>
      </w:r>
    </w:p>
    <w:p w14:paraId="496D58A1" w14:textId="77777777" w:rsidR="00D43C86" w:rsidRDefault="00D43C86" w:rsidP="00D43C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>
        <w:rPr>
          <w:bCs/>
          <w:szCs w:val="24"/>
        </w:rPr>
        <w:t>2.</w:t>
      </w:r>
      <w:r>
        <w:rPr>
          <w:bCs/>
          <w:szCs w:val="24"/>
        </w:rPr>
        <w:tab/>
        <w:t>Количество подписей избирателей, установленное в пункте 1 решения, является одинаковым для всех кандидатов, представивших подписные листы с подписями избирателей в поддержку своего выдвижения по соответствующему избирательному округу.</w:t>
      </w:r>
    </w:p>
    <w:p w14:paraId="02EE0224" w14:textId="77777777" w:rsidR="00D43C86" w:rsidRPr="008D0175" w:rsidRDefault="00D43C86" w:rsidP="00D43C86">
      <w:pPr>
        <w:ind w:firstLine="709"/>
        <w:jc w:val="both"/>
        <w:rPr>
          <w:szCs w:val="24"/>
        </w:rPr>
      </w:pPr>
      <w:r w:rsidRPr="008D0175">
        <w:rPr>
          <w:szCs w:val="24"/>
        </w:rPr>
        <w:t>3. Разместить настоящее решение на официальном сайте органов местного самоуправления Кожевниковского района.</w:t>
      </w:r>
    </w:p>
    <w:p w14:paraId="7FD4D6E5" w14:textId="77777777" w:rsidR="00D43C86" w:rsidRPr="008D0175" w:rsidRDefault="00D43C86" w:rsidP="00D43C86">
      <w:pPr>
        <w:rPr>
          <w:szCs w:val="24"/>
        </w:rPr>
      </w:pPr>
    </w:p>
    <w:p w14:paraId="23451BC3" w14:textId="77777777" w:rsidR="00D43C86" w:rsidRPr="008D0175" w:rsidRDefault="00D43C86" w:rsidP="00D43C86">
      <w:pPr>
        <w:rPr>
          <w:szCs w:val="24"/>
        </w:rPr>
      </w:pPr>
    </w:p>
    <w:p w14:paraId="17E53879" w14:textId="2D46C91B" w:rsidR="006F3820" w:rsidRPr="002120A1" w:rsidRDefault="006F3820" w:rsidP="00D43C86">
      <w:pPr>
        <w:pStyle w:val="1"/>
        <w:shd w:val="clear" w:color="auto" w:fill="auto"/>
        <w:spacing w:after="0"/>
        <w:ind w:left="142"/>
        <w:jc w:val="both"/>
        <w:rPr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508"/>
        <w:gridCol w:w="1688"/>
        <w:gridCol w:w="2018"/>
      </w:tblGrid>
      <w:tr w:rsidR="00222225" w:rsidRPr="006F3820" w14:paraId="65433432" w14:textId="77777777" w:rsidTr="006F3820">
        <w:tc>
          <w:tcPr>
            <w:tcW w:w="5508" w:type="dxa"/>
          </w:tcPr>
          <w:p w14:paraId="019AC643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  <w:r w:rsidRPr="006F3820">
              <w:rPr>
                <w:szCs w:val="24"/>
              </w:rPr>
              <w:t>Председатель</w:t>
            </w:r>
          </w:p>
          <w:p w14:paraId="29B49A95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  <w:r w:rsidRPr="006F3820">
              <w:rPr>
                <w:szCs w:val="24"/>
              </w:rPr>
              <w:t>территориальной избирательной комиссии</w:t>
            </w:r>
          </w:p>
          <w:p w14:paraId="109B2059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  <w:r w:rsidRPr="006F3820">
              <w:rPr>
                <w:szCs w:val="24"/>
              </w:rPr>
              <w:t>Кожевниковского района</w:t>
            </w:r>
          </w:p>
          <w:p w14:paraId="2A34A99F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688" w:type="dxa"/>
          </w:tcPr>
          <w:p w14:paraId="415C0C32" w14:textId="77777777" w:rsidR="00222225" w:rsidRPr="006F3820" w:rsidRDefault="00222225" w:rsidP="001F7D82">
            <w:pPr>
              <w:spacing w:before="0" w:after="0"/>
              <w:jc w:val="both"/>
              <w:rPr>
                <w:szCs w:val="24"/>
              </w:rPr>
            </w:pPr>
          </w:p>
          <w:p w14:paraId="034CAAAE" w14:textId="77777777" w:rsidR="00222225" w:rsidRPr="006F3820" w:rsidRDefault="00A75110" w:rsidP="001F7D82">
            <w:pPr>
              <w:spacing w:before="0" w:after="0"/>
              <w:jc w:val="both"/>
              <w:rPr>
                <w:szCs w:val="24"/>
              </w:rPr>
            </w:pPr>
            <w:r w:rsidRPr="006F3820">
              <w:rPr>
                <w:szCs w:val="24"/>
              </w:rPr>
              <w:t>__________</w:t>
            </w:r>
          </w:p>
          <w:p w14:paraId="2F3C7C2D" w14:textId="1C0977C6" w:rsidR="00222225" w:rsidRPr="006F3820" w:rsidRDefault="00222225" w:rsidP="001F7D82">
            <w:pPr>
              <w:spacing w:before="0" w:after="0"/>
              <w:jc w:val="center"/>
              <w:rPr>
                <w:i/>
                <w:szCs w:val="24"/>
              </w:rPr>
            </w:pPr>
          </w:p>
        </w:tc>
        <w:tc>
          <w:tcPr>
            <w:tcW w:w="2018" w:type="dxa"/>
          </w:tcPr>
          <w:p w14:paraId="11BA4B17" w14:textId="77777777" w:rsidR="007E7C5C" w:rsidRDefault="007E7C5C" w:rsidP="00905E37">
            <w:pPr>
              <w:spacing w:before="0" w:after="0"/>
              <w:jc w:val="right"/>
              <w:rPr>
                <w:szCs w:val="24"/>
              </w:rPr>
            </w:pPr>
          </w:p>
          <w:p w14:paraId="18A6D254" w14:textId="685EA3AE" w:rsidR="00222225" w:rsidRPr="006F3820" w:rsidRDefault="009F26B1" w:rsidP="00905E37">
            <w:pPr>
              <w:spacing w:before="0" w:after="0"/>
              <w:jc w:val="right"/>
              <w:rPr>
                <w:szCs w:val="24"/>
              </w:rPr>
            </w:pPr>
            <w:r w:rsidRPr="006F3820">
              <w:rPr>
                <w:szCs w:val="24"/>
              </w:rPr>
              <w:t>В.И. Савельева</w:t>
            </w:r>
          </w:p>
          <w:p w14:paraId="52DF8D79" w14:textId="77777777" w:rsidR="00222225" w:rsidRPr="006F3820" w:rsidRDefault="00222225" w:rsidP="003F683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222225" w:rsidRPr="006F3820" w14:paraId="02BB4E4D" w14:textId="77777777" w:rsidTr="006F3820">
        <w:tc>
          <w:tcPr>
            <w:tcW w:w="5508" w:type="dxa"/>
          </w:tcPr>
          <w:p w14:paraId="5E3648D0" w14:textId="77777777" w:rsidR="00222225" w:rsidRPr="006F3820" w:rsidRDefault="00222225" w:rsidP="001F7D82">
            <w:pPr>
              <w:pStyle w:val="5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3820">
              <w:rPr>
                <w:sz w:val="24"/>
                <w:szCs w:val="24"/>
              </w:rPr>
              <w:t>Секретарь</w:t>
            </w:r>
          </w:p>
          <w:p w14:paraId="63944DEB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  <w:r w:rsidRPr="006F3820">
              <w:rPr>
                <w:szCs w:val="24"/>
              </w:rPr>
              <w:t>территориальной избирательной комиссии</w:t>
            </w:r>
          </w:p>
          <w:p w14:paraId="4B7E21F6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  <w:r w:rsidRPr="006F3820">
              <w:rPr>
                <w:szCs w:val="24"/>
              </w:rPr>
              <w:t>Кожевниковского района</w:t>
            </w:r>
          </w:p>
          <w:p w14:paraId="40E9C24B" w14:textId="77777777" w:rsidR="00222225" w:rsidRPr="006F3820" w:rsidRDefault="00222225" w:rsidP="001F7D82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688" w:type="dxa"/>
          </w:tcPr>
          <w:p w14:paraId="62CF8E9C" w14:textId="77777777" w:rsidR="00222225" w:rsidRPr="006F3820" w:rsidRDefault="00222225" w:rsidP="001F7D82">
            <w:pPr>
              <w:spacing w:before="0" w:after="0"/>
              <w:jc w:val="both"/>
              <w:rPr>
                <w:szCs w:val="24"/>
              </w:rPr>
            </w:pPr>
          </w:p>
          <w:p w14:paraId="1F410EC2" w14:textId="0A5C5C74" w:rsidR="00222225" w:rsidRPr="00946075" w:rsidRDefault="00A75110" w:rsidP="00946075">
            <w:pPr>
              <w:spacing w:before="0" w:after="0"/>
              <w:jc w:val="both"/>
              <w:rPr>
                <w:szCs w:val="24"/>
              </w:rPr>
            </w:pPr>
            <w:r w:rsidRPr="006F3820">
              <w:rPr>
                <w:szCs w:val="24"/>
              </w:rPr>
              <w:t>_________</w:t>
            </w:r>
          </w:p>
        </w:tc>
        <w:tc>
          <w:tcPr>
            <w:tcW w:w="2018" w:type="dxa"/>
          </w:tcPr>
          <w:p w14:paraId="00CA91C6" w14:textId="77777777" w:rsidR="007E7C5C" w:rsidRDefault="007E7C5C" w:rsidP="00905E37">
            <w:pPr>
              <w:spacing w:before="0" w:after="0"/>
              <w:jc w:val="right"/>
              <w:rPr>
                <w:szCs w:val="24"/>
              </w:rPr>
            </w:pPr>
          </w:p>
          <w:p w14:paraId="322DD87C" w14:textId="011E41AF" w:rsidR="00222225" w:rsidRPr="006F3820" w:rsidRDefault="0014521F" w:rsidP="00905E37">
            <w:pPr>
              <w:spacing w:before="0" w:after="0"/>
              <w:jc w:val="right"/>
              <w:rPr>
                <w:szCs w:val="24"/>
              </w:rPr>
            </w:pPr>
            <w:r w:rsidRPr="006F3820">
              <w:rPr>
                <w:szCs w:val="24"/>
              </w:rPr>
              <w:t>О.А. Копченкова</w:t>
            </w:r>
          </w:p>
          <w:p w14:paraId="23D6CE76" w14:textId="77777777" w:rsidR="00222225" w:rsidRPr="006F3820" w:rsidRDefault="00222225" w:rsidP="003F6837">
            <w:pPr>
              <w:spacing w:before="0" w:after="0"/>
              <w:jc w:val="center"/>
              <w:rPr>
                <w:szCs w:val="24"/>
              </w:rPr>
            </w:pPr>
          </w:p>
        </w:tc>
      </w:tr>
    </w:tbl>
    <w:p w14:paraId="66B793BF" w14:textId="09F973F0" w:rsidR="00723225" w:rsidRPr="00A75110" w:rsidRDefault="00723225" w:rsidP="00B1224B">
      <w:pPr>
        <w:shd w:val="clear" w:color="auto" w:fill="FFFFFF"/>
        <w:ind w:left="10"/>
        <w:jc w:val="both"/>
        <w:rPr>
          <w:sz w:val="28"/>
          <w:szCs w:val="28"/>
        </w:rPr>
      </w:pPr>
    </w:p>
    <w:sectPr w:rsidR="00723225" w:rsidRPr="00A75110" w:rsidSect="006F3820">
      <w:pgSz w:w="11906" w:h="16838"/>
      <w:pgMar w:top="709" w:right="851" w:bottom="28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7D17" w14:textId="77777777" w:rsidR="00F8478C" w:rsidRDefault="00F8478C" w:rsidP="0077727E">
      <w:pPr>
        <w:spacing w:before="0" w:after="0"/>
      </w:pPr>
      <w:r>
        <w:separator/>
      </w:r>
    </w:p>
  </w:endnote>
  <w:endnote w:type="continuationSeparator" w:id="0">
    <w:p w14:paraId="6F734599" w14:textId="77777777" w:rsidR="00F8478C" w:rsidRDefault="00F8478C" w:rsidP="007772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9348" w14:textId="77777777" w:rsidR="00F8478C" w:rsidRDefault="00F8478C" w:rsidP="0077727E">
      <w:pPr>
        <w:spacing w:before="0" w:after="0"/>
      </w:pPr>
      <w:r>
        <w:separator/>
      </w:r>
    </w:p>
  </w:footnote>
  <w:footnote w:type="continuationSeparator" w:id="0">
    <w:p w14:paraId="4E6F7025" w14:textId="77777777" w:rsidR="00F8478C" w:rsidRDefault="00F8478C" w:rsidP="0077727E">
      <w:pPr>
        <w:spacing w:before="0" w:after="0"/>
      </w:pPr>
      <w:r>
        <w:continuationSeparator/>
      </w:r>
    </w:p>
  </w:footnote>
  <w:footnote w:id="1">
    <w:p w14:paraId="0F9DCC4E" w14:textId="77777777" w:rsidR="00D43C86" w:rsidRDefault="00D43C86" w:rsidP="00D43C86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e"/>
          <w:sz w:val="20"/>
        </w:rPr>
        <w:footnoteRef/>
      </w:r>
      <w:r>
        <w:rPr>
          <w:sz w:val="20"/>
        </w:rPr>
        <w:t xml:space="preserve"> Минимальное количество подписей избирателей для проверки составляет 20 процентов от количества подписей избирателей, необходимых для регистрации кандидата. Учитывая, что при выборах в органы местного самоуправления, как правило, требуется представить небольшое количество подписей избирателей, предпочтительно проводить проверку всех представленных подписей.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EE2"/>
    <w:multiLevelType w:val="multilevel"/>
    <w:tmpl w:val="3E8605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B844532"/>
    <w:multiLevelType w:val="hybridMultilevel"/>
    <w:tmpl w:val="3CDAF250"/>
    <w:lvl w:ilvl="0" w:tplc="B7B65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CA431B"/>
    <w:multiLevelType w:val="hybridMultilevel"/>
    <w:tmpl w:val="3F9C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C92"/>
    <w:multiLevelType w:val="hybridMultilevel"/>
    <w:tmpl w:val="D6749F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B5315A"/>
    <w:multiLevelType w:val="hybridMultilevel"/>
    <w:tmpl w:val="60784C48"/>
    <w:lvl w:ilvl="0" w:tplc="9F4ED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25"/>
    <w:rsid w:val="00024370"/>
    <w:rsid w:val="00036798"/>
    <w:rsid w:val="00067D53"/>
    <w:rsid w:val="00071F50"/>
    <w:rsid w:val="00090F56"/>
    <w:rsid w:val="00094D16"/>
    <w:rsid w:val="000A284A"/>
    <w:rsid w:val="000B57BF"/>
    <w:rsid w:val="000C6C77"/>
    <w:rsid w:val="000F4F0F"/>
    <w:rsid w:val="00122990"/>
    <w:rsid w:val="0014521F"/>
    <w:rsid w:val="00170D62"/>
    <w:rsid w:val="001A7581"/>
    <w:rsid w:val="001B4D95"/>
    <w:rsid w:val="002120A1"/>
    <w:rsid w:val="00222225"/>
    <w:rsid w:val="00222E93"/>
    <w:rsid w:val="002B0AF1"/>
    <w:rsid w:val="002E719E"/>
    <w:rsid w:val="0032334B"/>
    <w:rsid w:val="00326AE7"/>
    <w:rsid w:val="0036373F"/>
    <w:rsid w:val="00363B88"/>
    <w:rsid w:val="00377A3B"/>
    <w:rsid w:val="003B597D"/>
    <w:rsid w:val="003C317B"/>
    <w:rsid w:val="003F6837"/>
    <w:rsid w:val="00404019"/>
    <w:rsid w:val="004300D0"/>
    <w:rsid w:val="00436317"/>
    <w:rsid w:val="0049019B"/>
    <w:rsid w:val="00513ADB"/>
    <w:rsid w:val="00522D6C"/>
    <w:rsid w:val="00565236"/>
    <w:rsid w:val="0058659F"/>
    <w:rsid w:val="005B7BF3"/>
    <w:rsid w:val="005D591C"/>
    <w:rsid w:val="005E512F"/>
    <w:rsid w:val="006C0DC6"/>
    <w:rsid w:val="006D2CCB"/>
    <w:rsid w:val="006F2E91"/>
    <w:rsid w:val="006F3820"/>
    <w:rsid w:val="00716170"/>
    <w:rsid w:val="00723225"/>
    <w:rsid w:val="007433BE"/>
    <w:rsid w:val="0077727E"/>
    <w:rsid w:val="00790511"/>
    <w:rsid w:val="007B6BB9"/>
    <w:rsid w:val="007C194F"/>
    <w:rsid w:val="007E7C5C"/>
    <w:rsid w:val="00804CB4"/>
    <w:rsid w:val="008401B1"/>
    <w:rsid w:val="00887F8D"/>
    <w:rsid w:val="008D6D96"/>
    <w:rsid w:val="00905E37"/>
    <w:rsid w:val="00946075"/>
    <w:rsid w:val="00973524"/>
    <w:rsid w:val="00981308"/>
    <w:rsid w:val="00984782"/>
    <w:rsid w:val="00984F9E"/>
    <w:rsid w:val="009F26B1"/>
    <w:rsid w:val="00A12344"/>
    <w:rsid w:val="00A64F83"/>
    <w:rsid w:val="00A75110"/>
    <w:rsid w:val="00A96241"/>
    <w:rsid w:val="00AA200A"/>
    <w:rsid w:val="00AB3DE9"/>
    <w:rsid w:val="00AB7F4F"/>
    <w:rsid w:val="00AE2C35"/>
    <w:rsid w:val="00AF2AFA"/>
    <w:rsid w:val="00B1224B"/>
    <w:rsid w:val="00B41190"/>
    <w:rsid w:val="00B45C29"/>
    <w:rsid w:val="00B549F8"/>
    <w:rsid w:val="00B9403E"/>
    <w:rsid w:val="00B95151"/>
    <w:rsid w:val="00C13106"/>
    <w:rsid w:val="00C36FAF"/>
    <w:rsid w:val="00C838F1"/>
    <w:rsid w:val="00CC1F81"/>
    <w:rsid w:val="00CC7494"/>
    <w:rsid w:val="00CE21AB"/>
    <w:rsid w:val="00CE2CB0"/>
    <w:rsid w:val="00D127B3"/>
    <w:rsid w:val="00D352B5"/>
    <w:rsid w:val="00D40A6F"/>
    <w:rsid w:val="00D4191B"/>
    <w:rsid w:val="00D43C86"/>
    <w:rsid w:val="00D44059"/>
    <w:rsid w:val="00D4627A"/>
    <w:rsid w:val="00D47C5B"/>
    <w:rsid w:val="00D55595"/>
    <w:rsid w:val="00D728C5"/>
    <w:rsid w:val="00DB46EB"/>
    <w:rsid w:val="00DE4C11"/>
    <w:rsid w:val="00E76237"/>
    <w:rsid w:val="00E81492"/>
    <w:rsid w:val="00EC6D9B"/>
    <w:rsid w:val="00EE6D52"/>
    <w:rsid w:val="00F8478C"/>
    <w:rsid w:val="00F92C96"/>
    <w:rsid w:val="00FA66C0"/>
    <w:rsid w:val="00FA69E2"/>
    <w:rsid w:val="00FB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FA41E"/>
  <w15:docId w15:val="{5F4F506D-DBA6-4168-BF49-03008378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2225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222225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22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222225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2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22225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2222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table" w:styleId="a5">
    <w:name w:val="Table Grid"/>
    <w:basedOn w:val="a1"/>
    <w:uiPriority w:val="59"/>
    <w:rsid w:val="0058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659F"/>
    <w:pPr>
      <w:spacing w:before="0" w:after="0"/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37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7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7727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72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727E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72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D6D9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D6D9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D6D96"/>
    <w:pPr>
      <w:widowControl w:val="0"/>
      <w:shd w:val="clear" w:color="auto" w:fill="FFFFFF"/>
      <w:spacing w:before="0" w:after="0" w:line="274" w:lineRule="exact"/>
      <w:jc w:val="both"/>
    </w:pPr>
    <w:rPr>
      <w:b/>
      <w:bCs/>
      <w:spacing w:val="2"/>
      <w:sz w:val="21"/>
      <w:szCs w:val="21"/>
      <w:lang w:eastAsia="en-US"/>
    </w:rPr>
  </w:style>
  <w:style w:type="character" w:customStyle="1" w:styleId="ad">
    <w:name w:val="Основной текст_"/>
    <w:basedOn w:val="a0"/>
    <w:link w:val="1"/>
    <w:rsid w:val="008D6D9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8D6D96"/>
    <w:pPr>
      <w:widowControl w:val="0"/>
      <w:shd w:val="clear" w:color="auto" w:fill="FFFFFF"/>
      <w:spacing w:before="0" w:after="120" w:line="274" w:lineRule="exact"/>
    </w:pPr>
    <w:rPr>
      <w:spacing w:val="3"/>
      <w:sz w:val="21"/>
      <w:szCs w:val="21"/>
      <w:lang w:eastAsia="en-US"/>
    </w:rPr>
  </w:style>
  <w:style w:type="character" w:styleId="ae">
    <w:name w:val="footnote reference"/>
    <w:basedOn w:val="a0"/>
    <w:semiHidden/>
    <w:unhideWhenUsed/>
    <w:rsid w:val="00D43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3</cp:revision>
  <cp:lastPrinted>2025-06-25T07:46:00Z</cp:lastPrinted>
  <dcterms:created xsi:type="dcterms:W3CDTF">2025-07-08T07:55:00Z</dcterms:created>
  <dcterms:modified xsi:type="dcterms:W3CDTF">2025-07-09T08:33:00Z</dcterms:modified>
</cp:coreProperties>
</file>