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9DDD3" w14:textId="77777777" w:rsidR="00670586" w:rsidRPr="00841BCB" w:rsidRDefault="00670586" w:rsidP="00670586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Приложение № 1</w:t>
      </w:r>
    </w:p>
    <w:p w14:paraId="634FB4E7" w14:textId="77777777" w:rsidR="00670586" w:rsidRPr="00841BCB" w:rsidRDefault="00670586" w:rsidP="00670586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к постановлению Администрации Кожевниковского района</w:t>
      </w:r>
    </w:p>
    <w:p w14:paraId="03DBE62D" w14:textId="21903D3B" w:rsidR="00670586" w:rsidRPr="00841BCB" w:rsidRDefault="00670586" w:rsidP="00670586">
      <w:pPr>
        <w:pStyle w:val="ConsPlusNormal"/>
        <w:tabs>
          <w:tab w:val="left" w:pos="5670"/>
        </w:tabs>
        <w:ind w:left="6946" w:firstLine="0"/>
        <w:outlineLvl w:val="0"/>
        <w:rPr>
          <w:rFonts w:ascii="PT Astra Serif" w:hAnsi="PT Astra Serif"/>
        </w:rPr>
      </w:pPr>
      <w:r w:rsidRPr="00841BCB">
        <w:rPr>
          <w:rFonts w:ascii="PT Astra Serif" w:hAnsi="PT Astra Serif"/>
        </w:rPr>
        <w:t>от</w:t>
      </w:r>
      <w:r w:rsidR="002F7814">
        <w:rPr>
          <w:rFonts w:ascii="PT Astra Serif" w:hAnsi="PT Astra Serif"/>
        </w:rPr>
        <w:t xml:space="preserve"> 20.05.2016</w:t>
      </w:r>
      <w:r w:rsidRPr="00841BCB">
        <w:rPr>
          <w:rFonts w:ascii="PT Astra Serif" w:hAnsi="PT Astra Serif"/>
        </w:rPr>
        <w:t xml:space="preserve"> №</w:t>
      </w:r>
      <w:r w:rsidR="002F7814">
        <w:rPr>
          <w:rFonts w:ascii="PT Astra Serif" w:hAnsi="PT Astra Serif"/>
        </w:rPr>
        <w:t>300</w:t>
      </w:r>
    </w:p>
    <w:p w14:paraId="67BB8BA7" w14:textId="77777777" w:rsidR="00136DCD" w:rsidRPr="006A7282" w:rsidRDefault="00136DCD" w:rsidP="00136DCD">
      <w:pPr>
        <w:pStyle w:val="ConsPlusTitle"/>
        <w:outlineLvl w:val="1"/>
      </w:pPr>
    </w:p>
    <w:p w14:paraId="20E96607" w14:textId="77777777" w:rsidR="00136DCD" w:rsidRPr="006A7282" w:rsidRDefault="00136DCD" w:rsidP="00136DCD">
      <w:pPr>
        <w:pStyle w:val="ConsPlusTitle"/>
        <w:ind w:left="-284" w:right="-427"/>
        <w:jc w:val="center"/>
        <w:outlineLvl w:val="1"/>
      </w:pPr>
      <w:r w:rsidRPr="006A7282">
        <w:t>ПАСПОРТ</w:t>
      </w:r>
    </w:p>
    <w:p w14:paraId="34FBE4A6" w14:textId="77777777" w:rsidR="00136DCD" w:rsidRPr="006A7282" w:rsidRDefault="00136DCD" w:rsidP="00136DCD">
      <w:pPr>
        <w:pStyle w:val="ConsPlusTitle"/>
        <w:ind w:left="-284" w:right="-427"/>
        <w:jc w:val="center"/>
        <w:outlineLvl w:val="1"/>
      </w:pPr>
      <w:r w:rsidRPr="006A7282">
        <w:t xml:space="preserve">муниципальной программы </w:t>
      </w:r>
    </w:p>
    <w:p w14:paraId="3E7F806F" w14:textId="77777777" w:rsidR="00136DCD" w:rsidRPr="006A7282" w:rsidRDefault="00136DCD" w:rsidP="00136DCD">
      <w:pPr>
        <w:pStyle w:val="ConsPlusTitle"/>
        <w:ind w:left="-284" w:right="-427"/>
        <w:jc w:val="center"/>
        <w:outlineLvl w:val="1"/>
      </w:pPr>
      <w:r w:rsidRPr="006A7282">
        <w:t xml:space="preserve">«Развитие сельскохозяйственного производства и расширения рынка </w:t>
      </w:r>
    </w:p>
    <w:p w14:paraId="3C6EEAC8" w14:textId="2C4EC968" w:rsidR="00136DCD" w:rsidRPr="006A7282" w:rsidRDefault="002F5B78" w:rsidP="00136DCD">
      <w:pPr>
        <w:pStyle w:val="ConsPlusTitle"/>
        <w:ind w:left="-284" w:right="-427"/>
        <w:jc w:val="center"/>
        <w:outlineLvl w:val="1"/>
      </w:pPr>
      <w:r>
        <w:t>с</w:t>
      </w:r>
      <w:r w:rsidR="00136DCD" w:rsidRPr="006A7282">
        <w:t xml:space="preserve">ельскохозяйственной продукции, сырья и продовольствия в Кожевниковском районе Томской области </w:t>
      </w:r>
      <w:r w:rsidR="00180A58">
        <w:rPr>
          <w:iCs/>
        </w:rPr>
        <w:t>на 2017-2024 годы и плановый период 2025-2027 годы</w:t>
      </w:r>
      <w:r w:rsidR="00136DCD" w:rsidRPr="006A7282">
        <w:t>»</w:t>
      </w:r>
    </w:p>
    <w:p w14:paraId="0631C6F0" w14:textId="3AC83BAB" w:rsidR="00136DCD" w:rsidRPr="0019607B" w:rsidRDefault="00136DCD" w:rsidP="00136DCD">
      <w:pPr>
        <w:pStyle w:val="ConsPlusTitle"/>
        <w:ind w:left="-284" w:right="-427"/>
        <w:jc w:val="center"/>
        <w:outlineLvl w:val="1"/>
        <w:rPr>
          <w:b w:val="0"/>
          <w:i/>
          <w:sz w:val="20"/>
          <w:szCs w:val="20"/>
        </w:rPr>
      </w:pPr>
      <w:r w:rsidRPr="0019607B">
        <w:rPr>
          <w:b w:val="0"/>
          <w:i/>
          <w:sz w:val="20"/>
          <w:szCs w:val="20"/>
        </w:rPr>
        <w:t>(в редакции постановлений от 11.04.2019 №235; от 29.08.2019 №503; от 13.03.2020 №150, от 09.09.2021 №449, от 11.07</w:t>
      </w:r>
      <w:r w:rsidR="005B04BC">
        <w:rPr>
          <w:b w:val="0"/>
          <w:i/>
          <w:sz w:val="20"/>
          <w:szCs w:val="20"/>
        </w:rPr>
        <w:t>.2023 № 352, от 08.05.2024 №283,</w:t>
      </w:r>
      <w:r w:rsidR="002F5B78">
        <w:rPr>
          <w:b w:val="0"/>
          <w:i/>
          <w:sz w:val="20"/>
          <w:szCs w:val="20"/>
        </w:rPr>
        <w:t xml:space="preserve"> от21.03.2025 №183)</w:t>
      </w:r>
    </w:p>
    <w:tbl>
      <w:tblPr>
        <w:tblW w:w="12009" w:type="dxa"/>
        <w:tblInd w:w="-43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89"/>
        <w:gridCol w:w="989"/>
        <w:gridCol w:w="140"/>
        <w:gridCol w:w="708"/>
        <w:gridCol w:w="708"/>
        <w:gridCol w:w="762"/>
        <w:gridCol w:w="88"/>
        <w:gridCol w:w="567"/>
        <w:gridCol w:w="231"/>
        <w:gridCol w:w="477"/>
        <w:gridCol w:w="6"/>
        <w:gridCol w:w="226"/>
        <w:gridCol w:w="483"/>
        <w:gridCol w:w="226"/>
        <w:gridCol w:w="630"/>
        <w:gridCol w:w="851"/>
        <w:gridCol w:w="78"/>
        <w:gridCol w:w="772"/>
        <w:gridCol w:w="851"/>
        <w:gridCol w:w="709"/>
        <w:gridCol w:w="1518"/>
      </w:tblGrid>
      <w:tr w:rsidR="002F5B78" w:rsidRPr="009612B8" w14:paraId="30887580" w14:textId="77777777" w:rsidTr="00CD5601">
        <w:trPr>
          <w:gridAfter w:val="1"/>
          <w:wAfter w:w="1518" w:type="dxa"/>
          <w:trHeight w:val="113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5A8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 xml:space="preserve">Наименование Программы  </w:t>
            </w:r>
          </w:p>
        </w:tc>
        <w:tc>
          <w:tcPr>
            <w:tcW w:w="95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A30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 xml:space="preserve">Муниципальная программа «Развитие сельскохозяйственного производства и расширения рынка сельскохозяйственной продукции, сырья и продовольствия в  Кожевниковском районе Томской области </w:t>
            </w:r>
            <w:r>
              <w:rPr>
                <w:iCs/>
              </w:rPr>
              <w:t>на 2017-2024 годы и плановый период 2025-2027 годы»</w:t>
            </w:r>
            <w:r w:rsidRPr="009612B8">
              <w:rPr>
                <w:color w:val="000000" w:themeColor="text1"/>
                <w:lang w:eastAsia="en-US"/>
              </w:rPr>
              <w:t>» (далее – Программа)</w:t>
            </w:r>
          </w:p>
        </w:tc>
      </w:tr>
      <w:tr w:rsidR="002F5B78" w:rsidRPr="009612B8" w14:paraId="1620CD0C" w14:textId="77777777" w:rsidTr="00CD5601">
        <w:trPr>
          <w:gridAfter w:val="1"/>
          <w:wAfter w:w="1518" w:type="dxa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722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Заказчик Программы</w:t>
            </w:r>
          </w:p>
        </w:tc>
        <w:tc>
          <w:tcPr>
            <w:tcW w:w="950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683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Администрация Кожевниковского района</w:t>
            </w:r>
          </w:p>
        </w:tc>
      </w:tr>
      <w:tr w:rsidR="002F5B78" w:rsidRPr="009612B8" w14:paraId="47868CA9" w14:textId="77777777" w:rsidTr="00CD5601">
        <w:trPr>
          <w:gridAfter w:val="1"/>
          <w:wAfter w:w="1518" w:type="dxa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F38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Разработчик Программы</w:t>
            </w:r>
          </w:p>
        </w:tc>
        <w:tc>
          <w:tcPr>
            <w:tcW w:w="950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E49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Управление по социально-экономическому развитию села Кожевниковского района</w:t>
            </w:r>
          </w:p>
        </w:tc>
      </w:tr>
      <w:tr w:rsidR="002F5B78" w:rsidRPr="009612B8" w14:paraId="0584ECC5" w14:textId="77777777" w:rsidTr="00CD5601">
        <w:trPr>
          <w:gridAfter w:val="1"/>
          <w:wAfter w:w="1518" w:type="dxa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096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Исполнители Программы</w:t>
            </w:r>
          </w:p>
        </w:tc>
        <w:tc>
          <w:tcPr>
            <w:tcW w:w="950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D43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Отделы Администрации, Управление по социально-экономическому развитию села, Управление финансов Администрации Кожевниковского района</w:t>
            </w:r>
          </w:p>
        </w:tc>
      </w:tr>
      <w:tr w:rsidR="002F5B78" w:rsidRPr="009612B8" w14:paraId="1E64175E" w14:textId="77777777" w:rsidTr="00CD5601">
        <w:trPr>
          <w:gridAfter w:val="1"/>
          <w:wAfter w:w="1518" w:type="dxa"/>
          <w:trHeight w:val="117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EA2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Цель социально-экономического развития Кожевниковского района, на которую направлена реализация Программы</w:t>
            </w:r>
          </w:p>
        </w:tc>
        <w:tc>
          <w:tcPr>
            <w:tcW w:w="950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AB6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Развитие экономической базы Кожевниковского района за счет повышения инвестиционной привлекательности и ликвидации структурных диспропорций в экономике</w:t>
            </w:r>
          </w:p>
        </w:tc>
      </w:tr>
      <w:tr w:rsidR="002F5B78" w:rsidRPr="009612B8" w14:paraId="399FFEC2" w14:textId="77777777" w:rsidTr="00CD5601">
        <w:trPr>
          <w:gridAfter w:val="1"/>
          <w:wAfter w:w="1518" w:type="dxa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2F6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lastRenderedPageBreak/>
              <w:t>Цель Программы</w:t>
            </w:r>
          </w:p>
        </w:tc>
        <w:tc>
          <w:tcPr>
            <w:tcW w:w="950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CD2C" w14:textId="77777777" w:rsidR="002F5B78" w:rsidRPr="009612B8" w:rsidRDefault="002F5B78" w:rsidP="00CD5601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Создать условия для развития агропромышленного комплекса в Кожевниковском районе</w:t>
            </w:r>
          </w:p>
        </w:tc>
      </w:tr>
      <w:tr w:rsidR="002F5B78" w:rsidRPr="009612B8" w14:paraId="5BCA254D" w14:textId="77777777" w:rsidTr="00CD5601">
        <w:trPr>
          <w:gridAfter w:val="1"/>
          <w:wAfter w:w="1518" w:type="dxa"/>
          <w:trHeight w:val="271"/>
        </w:trPr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1B6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Показатели цели Программы и их значения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86A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B48E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9A12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2018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8AE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2019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0CB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F2C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2021</w:t>
            </w:r>
          </w:p>
        </w:tc>
        <w:tc>
          <w:tcPr>
            <w:tcW w:w="7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047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2022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6636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6C1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B01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192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D85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2027</w:t>
            </w:r>
          </w:p>
        </w:tc>
      </w:tr>
      <w:tr w:rsidR="002F5B78" w:rsidRPr="009612B8" w14:paraId="2FEB9330" w14:textId="77777777" w:rsidTr="00CD5601">
        <w:trPr>
          <w:gridAfter w:val="1"/>
          <w:wAfter w:w="1518" w:type="dxa"/>
          <w:cantSplit/>
          <w:trHeight w:val="1888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D9AE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D8D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Объем продукции сельского хозяйства, млн. руб.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97172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3342,4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6020C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3376,2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D6B54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3410,4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F4709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3444,9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8FC22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3479,3</w:t>
            </w:r>
          </w:p>
        </w:tc>
        <w:tc>
          <w:tcPr>
            <w:tcW w:w="7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18D4B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4028,8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A6773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3087,9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38F617" w14:textId="77777777" w:rsidR="002F5B78" w:rsidRPr="009612B8" w:rsidRDefault="002F5B78" w:rsidP="00CD5601">
            <w:pPr>
              <w:spacing w:after="200"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3062,5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459A29" w14:textId="77777777" w:rsidR="002F5B78" w:rsidRPr="009612B8" w:rsidRDefault="002F5B78" w:rsidP="00CD5601">
            <w:pPr>
              <w:spacing w:after="200"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4441,5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37ED83" w14:textId="77777777" w:rsidR="002F5B78" w:rsidRPr="009612B8" w:rsidRDefault="002F5B78" w:rsidP="00CD5601">
            <w:pPr>
              <w:spacing w:after="200"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4441,5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79F9388" w14:textId="77777777" w:rsidR="002F5B78" w:rsidRPr="009612B8" w:rsidRDefault="002F5B78" w:rsidP="00CD5601">
            <w:pPr>
              <w:spacing w:after="200"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4441,5</w:t>
            </w:r>
          </w:p>
        </w:tc>
      </w:tr>
      <w:tr w:rsidR="002F5B78" w:rsidRPr="009612B8" w14:paraId="6BE17EFB" w14:textId="77777777" w:rsidTr="00CD5601">
        <w:trPr>
          <w:gridAfter w:val="1"/>
          <w:wAfter w:w="1518" w:type="dxa"/>
          <w:trHeight w:val="2179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568D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4F51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Рентабельность сельскохозяйственных организаций (с учетом субсидий)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A61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22,9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03F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23,2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E54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23,8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F11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24,5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FBD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50,9</w:t>
            </w:r>
          </w:p>
        </w:tc>
        <w:tc>
          <w:tcPr>
            <w:tcW w:w="7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0291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32,3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5189F" w14:textId="77777777" w:rsidR="002F5B78" w:rsidRPr="009612B8" w:rsidRDefault="002F5B78" w:rsidP="00CD5601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4741" w14:textId="77777777" w:rsidR="002F5B78" w:rsidRPr="009612B8" w:rsidRDefault="002F5B78" w:rsidP="00CD5601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1,2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6AF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7F11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A57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</w:tr>
      <w:tr w:rsidR="002F5B78" w:rsidRPr="009612B8" w14:paraId="65C6AE7E" w14:textId="77777777" w:rsidTr="00CD5601">
        <w:trPr>
          <w:gridAfter w:val="1"/>
          <w:wAfter w:w="1518" w:type="dxa"/>
          <w:trHeight w:val="29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1437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Задачи Программы</w:t>
            </w:r>
          </w:p>
        </w:tc>
        <w:tc>
          <w:tcPr>
            <w:tcW w:w="950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615CE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Развитие отрасли растениеводства</w:t>
            </w:r>
          </w:p>
          <w:p w14:paraId="094F570E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Развитие отрасли животноводства</w:t>
            </w:r>
          </w:p>
          <w:p w14:paraId="43CB780C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Развитие молочного скотоводства</w:t>
            </w:r>
          </w:p>
          <w:p w14:paraId="6FC93488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Развитие малых форм хозяйствования</w:t>
            </w:r>
          </w:p>
          <w:p w14:paraId="14F12CE3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Техническая и технологическая модернизация, инновационное развитие</w:t>
            </w:r>
          </w:p>
          <w:p w14:paraId="0353AE1A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Развитие сельской кооперации</w:t>
            </w:r>
          </w:p>
          <w:p w14:paraId="3C4AC050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Развитие личных подсобных хозяйств</w:t>
            </w:r>
          </w:p>
          <w:p w14:paraId="1AC07EA1" w14:textId="77777777" w:rsidR="002F5B78" w:rsidRPr="009612B8" w:rsidRDefault="002F5B78" w:rsidP="00CD5601">
            <w:pPr>
              <w:pStyle w:val="af9"/>
              <w:numPr>
                <w:ilvl w:val="0"/>
                <w:numId w:val="3"/>
              </w:num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Кадровое и информационное обеспечение агропромышленного комплекса</w:t>
            </w:r>
          </w:p>
        </w:tc>
      </w:tr>
      <w:tr w:rsidR="002F5B78" w:rsidRPr="009612B8" w14:paraId="7D7BDE48" w14:textId="77777777" w:rsidTr="00CD5601">
        <w:trPr>
          <w:gridAfter w:val="1"/>
          <w:wAfter w:w="1518" w:type="dxa"/>
          <w:trHeight w:val="480"/>
        </w:trPr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6F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 xml:space="preserve">Показатели задач Программы и их значения 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20D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Показатели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0CF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E57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2018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7F1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2019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4B9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2020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B867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459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2022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0DBE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6CB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5422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0A6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515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2027</w:t>
            </w:r>
          </w:p>
        </w:tc>
      </w:tr>
      <w:tr w:rsidR="002F5B78" w:rsidRPr="009612B8" w14:paraId="79B2FC6B" w14:textId="77777777" w:rsidTr="00CD5601">
        <w:trPr>
          <w:gridAfter w:val="1"/>
          <w:wAfter w:w="1518" w:type="dxa"/>
          <w:cantSplit/>
          <w:trHeight w:val="1134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6246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5E37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1.</w:t>
            </w:r>
          </w:p>
          <w:p w14:paraId="29B4CD8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Валовой сбор зерновых и зернобобовых, тонн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3DD12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168E34A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132 060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863F2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0130E71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134 190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1E8B9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4ADCF93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135 610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51997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4779F01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138 450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FD0F4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263FFDF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140 580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FEF18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7283B69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175 011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0142E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4571909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115680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C4821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7DBF7DA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118 903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444C9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753AAC9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146 970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6FC3376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744F139A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147500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AFDDB4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2DD90574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147500</w:t>
            </w:r>
          </w:p>
        </w:tc>
      </w:tr>
      <w:tr w:rsidR="002F5B78" w:rsidRPr="009612B8" w14:paraId="2BF6E922" w14:textId="77777777" w:rsidTr="00CD5601">
        <w:trPr>
          <w:gridAfter w:val="1"/>
          <w:wAfter w:w="1518" w:type="dxa"/>
          <w:cantSplit/>
          <w:trHeight w:val="1134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876F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A32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1211" w:firstLine="1211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2.</w:t>
            </w:r>
          </w:p>
          <w:p w14:paraId="36D3379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Поголовье КРС, голов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00761F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6936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45DB4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6970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F931F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7004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FFADE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7039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BF151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7074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99DB1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8836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76EE3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9159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9DFE1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8951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28813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7214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F290F9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68B06072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70D3E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707DFA4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7350</w:t>
            </w:r>
          </w:p>
        </w:tc>
      </w:tr>
      <w:tr w:rsidR="002F5B78" w:rsidRPr="009612B8" w14:paraId="45C644DF" w14:textId="77777777" w:rsidTr="00CD5601">
        <w:trPr>
          <w:gridAfter w:val="1"/>
          <w:wAfter w:w="1518" w:type="dxa"/>
          <w:cantSplit/>
          <w:trHeight w:val="1134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A7C84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B28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3.</w:t>
            </w:r>
          </w:p>
          <w:p w14:paraId="71382E4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Производство молока, тонн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53EF60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14 983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12F558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15 057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5ADEAC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15 132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D650B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15 207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BA3AE1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15 283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718216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20 627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398503F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21009,2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4B5AF4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19 742,5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ED02DC" w14:textId="77777777" w:rsidR="002F5B78" w:rsidRPr="009612B8" w:rsidRDefault="002F5B78" w:rsidP="00CD5601">
            <w:pPr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15 589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935896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28BA41D8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16 000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7CBCA9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285E53EC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16 000</w:t>
            </w:r>
          </w:p>
        </w:tc>
      </w:tr>
      <w:tr w:rsidR="002F5B78" w:rsidRPr="009612B8" w14:paraId="413CFFA5" w14:textId="77777777" w:rsidTr="00CD5601">
        <w:trPr>
          <w:gridAfter w:val="1"/>
          <w:wAfter w:w="1518" w:type="dxa"/>
          <w:trHeight w:val="275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0B6E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74C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4.</w:t>
            </w:r>
          </w:p>
          <w:p w14:paraId="18D976E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Прирост числа КФХ, 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1A2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BD23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3FA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9BD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B623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D36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5D0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83C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E1F9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BE54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51C54C65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19109B28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068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4D9131D4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56316D5A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</w:tr>
      <w:tr w:rsidR="002F5B78" w:rsidRPr="009612B8" w14:paraId="774FDB1F" w14:textId="77777777" w:rsidTr="00CD5601">
        <w:trPr>
          <w:gridAfter w:val="1"/>
          <w:wAfter w:w="1518" w:type="dxa"/>
          <w:trHeight w:val="275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30A3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EB2F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Количество семейных животноводческих ферм, созданных на базе КФХ, 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4CD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DCE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E83B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1DD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551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F001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5CC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555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F185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8A3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5FF239EC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6AA504EC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57BACB0B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340C41C2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5543845F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02A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3E83DDB0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63DC84CC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1DDF7A7A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216A512C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</w:p>
          <w:p w14:paraId="06B8B6F7" w14:textId="77777777" w:rsidR="002F5B78" w:rsidRPr="009612B8" w:rsidRDefault="002F5B78" w:rsidP="00CD5601">
            <w:pPr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</w:tr>
      <w:tr w:rsidR="002F5B78" w:rsidRPr="009612B8" w14:paraId="587615ED" w14:textId="77777777" w:rsidTr="00CD5601">
        <w:trPr>
          <w:gridAfter w:val="1"/>
          <w:wAfter w:w="1518" w:type="dxa"/>
          <w:trHeight w:val="275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39B5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C1E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5.</w:t>
            </w:r>
          </w:p>
          <w:p w14:paraId="448C6D8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Обеспеченность сельскохозяйственной техникой, 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920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38E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0DF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A59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3CF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AE0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69D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E78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E2C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4B2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392CCC3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06A4711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6D926D6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9BD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1215C94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68D7FB5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40D2222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25</w:t>
            </w:r>
          </w:p>
        </w:tc>
      </w:tr>
      <w:tr w:rsidR="002F5B78" w:rsidRPr="009612B8" w14:paraId="50E63D48" w14:textId="77777777" w:rsidTr="00CD5601">
        <w:trPr>
          <w:gridAfter w:val="1"/>
          <w:wAfter w:w="1518" w:type="dxa"/>
          <w:trHeight w:val="275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0F6C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726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6.</w:t>
            </w:r>
          </w:p>
          <w:p w14:paraId="3871E74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Количество вновь созданных СПоК (кроме кредитных), 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A2F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F5B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227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5FD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99B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178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9C6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8CF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6AA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0FE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3F707BB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5946E5C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0FEB173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14E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64193C3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37286F4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2541304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</w:tr>
      <w:tr w:rsidR="002F5B78" w:rsidRPr="009612B8" w14:paraId="43638B15" w14:textId="77777777" w:rsidTr="00CD5601">
        <w:trPr>
          <w:gridAfter w:val="1"/>
          <w:wAfter w:w="1518" w:type="dxa"/>
          <w:trHeight w:val="275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C80D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6CD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Количество вновь принятых членов СПоК (кроме кредитных), включая ЛПХ и КФХ, 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774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74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A9D6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B2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032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F1C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DD0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DDF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26F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E01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0C7BB0F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00409D9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49EB7E7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047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0098DC1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033F5BE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30B5A40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</w:t>
            </w:r>
          </w:p>
        </w:tc>
      </w:tr>
      <w:tr w:rsidR="002F5B78" w:rsidRPr="009612B8" w14:paraId="7F3619BD" w14:textId="77777777" w:rsidTr="00CD5601">
        <w:trPr>
          <w:gridAfter w:val="1"/>
          <w:wAfter w:w="1518" w:type="dxa"/>
          <w:cantSplit/>
          <w:trHeight w:val="1134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7596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F2A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7.</w:t>
            </w:r>
          </w:p>
          <w:p w14:paraId="727ADCF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Количество дворов, занимающихся животноводством, 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7C88D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3565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9B4D8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3570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A9D71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3580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76F0F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3590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507D3F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3600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5C154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1 689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A84CF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1947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9E2861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1996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7FD9F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FDACD6C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38079482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5D904D6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</w:p>
          <w:p w14:paraId="419B55C4" w14:textId="77777777" w:rsidR="002F5B78" w:rsidRPr="009612B8" w:rsidRDefault="002F5B78" w:rsidP="00CD5601">
            <w:pPr>
              <w:ind w:left="113" w:right="113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3600</w:t>
            </w:r>
          </w:p>
        </w:tc>
      </w:tr>
      <w:tr w:rsidR="002F5B78" w:rsidRPr="009612B8" w14:paraId="76626488" w14:textId="77777777" w:rsidTr="00CD5601">
        <w:trPr>
          <w:gridAfter w:val="1"/>
          <w:wAfter w:w="1518" w:type="dxa"/>
          <w:trHeight w:val="1370"/>
        </w:trPr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6A2F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A4771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Задача 8.</w:t>
            </w:r>
          </w:p>
          <w:p w14:paraId="0479D4C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Доля специалистов в сельском хозяйстве с высшим и среднем образованием, %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E374FC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BB9F8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EA3170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6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77876E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3569D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6E7BBD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8DA5B4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1AAC07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34666E0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highlight w:val="yellow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E59384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6858F742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381283AE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395288D9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2E58B01E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1B694D16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31BF04D5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92FEE" w14:textId="77777777" w:rsidR="002F5B78" w:rsidRPr="009612B8" w:rsidRDefault="002F5B78" w:rsidP="00CD5601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14:paraId="2F207B0E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0C1D8767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63E0408D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2D193BAA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3C12A573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  <w:p w14:paraId="32620B90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96</w:t>
            </w:r>
          </w:p>
        </w:tc>
      </w:tr>
      <w:tr w:rsidR="002F5B78" w:rsidRPr="009612B8" w14:paraId="5B3FADEA" w14:textId="77777777" w:rsidTr="00CD5601">
        <w:trPr>
          <w:gridAfter w:val="1"/>
          <w:wAfter w:w="1518" w:type="dxa"/>
          <w:trHeight w:val="646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7B1B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Сроки и этапы реализации Программы</w:t>
            </w:r>
          </w:p>
        </w:tc>
        <w:tc>
          <w:tcPr>
            <w:tcW w:w="95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7A2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2017-2027 годы</w:t>
            </w:r>
          </w:p>
        </w:tc>
      </w:tr>
      <w:tr w:rsidR="002F5B78" w:rsidRPr="009612B8" w14:paraId="39B0E6A9" w14:textId="77777777" w:rsidTr="00CD5601">
        <w:trPr>
          <w:gridAfter w:val="1"/>
          <w:wAfter w:w="1518" w:type="dxa"/>
          <w:trHeight w:val="6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C6F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Исполнители основных мероприятий Программы</w:t>
            </w:r>
          </w:p>
        </w:tc>
        <w:tc>
          <w:tcPr>
            <w:tcW w:w="95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E81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Управление по социально-экономическому развитию села.</w:t>
            </w:r>
          </w:p>
        </w:tc>
      </w:tr>
      <w:tr w:rsidR="002F5B78" w:rsidRPr="009612B8" w14:paraId="2E140A1F" w14:textId="77777777" w:rsidTr="00CD5601">
        <w:trPr>
          <w:trHeight w:val="628"/>
        </w:trPr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DBF5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Объем и источники финансирования (с детализ</w:t>
            </w:r>
            <w:r w:rsidRPr="009612B8">
              <w:rPr>
                <w:color w:val="000000" w:themeColor="text1"/>
                <w:lang w:eastAsia="en-US"/>
              </w:rPr>
              <w:lastRenderedPageBreak/>
              <w:t>ацией по годам реализации, тысяч рублей)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D75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lastRenderedPageBreak/>
              <w:t>Источники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C9AF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FEE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93F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2018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BB6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2019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599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341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841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2022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2EF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93A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1FA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02C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2026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028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2027</w:t>
            </w:r>
          </w:p>
        </w:tc>
      </w:tr>
      <w:tr w:rsidR="002F5B78" w:rsidRPr="009612B8" w14:paraId="5DBE502B" w14:textId="77777777" w:rsidTr="00CD5601">
        <w:trPr>
          <w:cantSplit/>
          <w:trHeight w:val="1134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1962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A16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 xml:space="preserve">федеральный бюджет (по согласованию) 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5AD218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682932,02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ECEC6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67800,52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34E3A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72723,83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0E9A7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45122,06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49B44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63019,2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96063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98424,87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478966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98191,48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2F29B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126761,50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96016B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721793">
              <w:rPr>
                <w:color w:val="FF0000"/>
                <w:lang w:eastAsia="en-US"/>
              </w:rPr>
              <w:t>70223,10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6543E0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13730,38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DC5A5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13467,35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81FC7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13467,35</w:t>
            </w:r>
          </w:p>
        </w:tc>
      </w:tr>
      <w:tr w:rsidR="002F5B78" w:rsidRPr="009612B8" w14:paraId="649ECE44" w14:textId="77777777" w:rsidTr="00CD5601">
        <w:trPr>
          <w:cantSplit/>
          <w:trHeight w:val="1134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68A5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78C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областной бюджет (по согласованию)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5B474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1897915,49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CA5898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114061,07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2B584F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150363,95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8BB48C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141813,36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E3F1F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189700,20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C5FAA1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263110,72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2CB5E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377049,47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4C0AD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188667,50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495185" w14:textId="77777777" w:rsidR="002F5B78" w:rsidRPr="00721793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FF0000"/>
                <w:lang w:eastAsia="en-US"/>
              </w:rPr>
            </w:pPr>
            <w:r w:rsidRPr="00721793">
              <w:rPr>
                <w:color w:val="FF0000"/>
                <w:lang w:eastAsia="en-US"/>
              </w:rPr>
              <w:t>201602,14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C92C9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90971,60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C15FF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90287,74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14:paraId="6A8AA9B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90287,74</w:t>
            </w:r>
          </w:p>
        </w:tc>
      </w:tr>
      <w:tr w:rsidR="002F5B78" w:rsidRPr="009612B8" w14:paraId="6D83BFDA" w14:textId="77777777" w:rsidTr="00CD5601">
        <w:trPr>
          <w:cantSplit/>
          <w:trHeight w:val="1134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BE44A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BFB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внебюджетные источники (по согласованию)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E34278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5200622,23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DDE07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393804,41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7F89DA1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382291,84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C3FB0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504251,07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81848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544296,20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7C6BC4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391020,55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31222B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1118405,3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DF89E91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5E7FD70" w14:textId="77777777" w:rsidR="002F5B78" w:rsidRPr="00721793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FF0000"/>
                <w:lang w:eastAsia="en-US"/>
              </w:rPr>
            </w:pPr>
            <w:r w:rsidRPr="00721793">
              <w:rPr>
                <w:color w:val="FF0000"/>
                <w:lang w:eastAsia="en-US"/>
              </w:rPr>
              <w:t>333879,80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FF2869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380900,10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621D44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390700,55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14:paraId="4AD8781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420100,70</w:t>
            </w:r>
          </w:p>
        </w:tc>
      </w:tr>
      <w:tr w:rsidR="002F5B78" w:rsidRPr="009612B8" w14:paraId="0EDBB9E5" w14:textId="77777777" w:rsidTr="00CD5601">
        <w:trPr>
          <w:cantSplit/>
          <w:trHeight w:val="1134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028E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053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местный бюджет (по согласованию)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ACAE2F" w14:textId="113BD1DF" w:rsidR="002F5B78" w:rsidRPr="009612B8" w:rsidRDefault="00BC03AB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3713,01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8A2FD5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585,00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DCFEC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520,54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C26861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587,26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F2CE8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440,00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E94D3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440,00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44C1F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403,33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6D1683D" w14:textId="20B9AF4E" w:rsidR="002F5B78" w:rsidRPr="009612B8" w:rsidRDefault="00BC03AB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320</w:t>
            </w:r>
            <w:r w:rsidR="002F5B78">
              <w:rPr>
                <w:color w:val="000000" w:themeColor="text1"/>
                <w:lang w:eastAsia="en-US"/>
              </w:rPr>
              <w:t>,00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98A149" w14:textId="77777777" w:rsidR="002F5B78" w:rsidRPr="00721793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FF0000"/>
                <w:lang w:eastAsia="en-US"/>
              </w:rPr>
            </w:pPr>
            <w:r>
              <w:rPr>
                <w:color w:val="FF0000"/>
                <w:lang w:eastAsia="en-US"/>
              </w:rPr>
              <w:t>416,88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C703F0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425,00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2F547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14:paraId="07C7964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  <w:tr w:rsidR="002F5B78" w:rsidRPr="009612B8" w14:paraId="7099A577" w14:textId="77777777" w:rsidTr="00CD5601">
        <w:trPr>
          <w:trHeight w:val="320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32DA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928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бюджеты поселений (по согласованию)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6F15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7,92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717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A1C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03C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95A6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EF8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7,92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D48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FC24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BF88" w14:textId="77777777" w:rsidR="002F5B78" w:rsidRPr="00721793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rPr>
                <w:color w:val="FF0000"/>
                <w:lang w:eastAsia="en-US"/>
              </w:rPr>
            </w:pPr>
            <w:r w:rsidRPr="00721793">
              <w:rPr>
                <w:color w:val="FF0000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7EB3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7F0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712B5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0</w:t>
            </w:r>
          </w:p>
        </w:tc>
      </w:tr>
      <w:tr w:rsidR="002F5B78" w:rsidRPr="009612B8" w14:paraId="1718D115" w14:textId="77777777" w:rsidTr="00CD5601">
        <w:trPr>
          <w:cantSplit/>
          <w:trHeight w:val="1134"/>
        </w:trPr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AAC9" w14:textId="77777777" w:rsidR="002F5B78" w:rsidRPr="009612B8" w:rsidRDefault="002F5B78" w:rsidP="00CD5601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B1D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b/>
                <w:color w:val="000000" w:themeColor="text1"/>
                <w:lang w:eastAsia="en-US"/>
              </w:rPr>
            </w:pPr>
            <w:r w:rsidRPr="009612B8">
              <w:rPr>
                <w:b/>
                <w:color w:val="000000" w:themeColor="text1"/>
                <w:lang w:eastAsia="en-US"/>
              </w:rPr>
              <w:t>всего по источникам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DD6B1E" w14:textId="47CD95F0" w:rsidR="002F5B78" w:rsidRPr="009612B8" w:rsidRDefault="00BC03AB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6279099,14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630CE2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576251,00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F1E94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605900,16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903FC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691773,75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ECC650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797455,60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80A3EF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753060,56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A1DDC7E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1594049,58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6A0B15B" w14:textId="0AA885D6" w:rsidR="002F5B78" w:rsidRPr="009612B8" w:rsidRDefault="00BC03AB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656720,7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C0B2E4" w14:textId="6E7D2FC7" w:rsidR="002F5B78" w:rsidRPr="009612B8" w:rsidRDefault="00BC03AB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603887,78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9BD5ED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486027,46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6AE41A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494455,64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14:paraId="24BD8EB7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523855,790</w:t>
            </w:r>
          </w:p>
        </w:tc>
      </w:tr>
      <w:tr w:rsidR="002F5B78" w:rsidRPr="009612B8" w14:paraId="36A89ACA" w14:textId="77777777" w:rsidTr="00CD5601">
        <w:trPr>
          <w:gridAfter w:val="1"/>
          <w:wAfter w:w="1518" w:type="dxa"/>
          <w:trHeight w:val="176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DADC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Организация управления Программы</w:t>
            </w:r>
          </w:p>
        </w:tc>
        <w:tc>
          <w:tcPr>
            <w:tcW w:w="950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07A9" w14:textId="77777777" w:rsidR="002F5B78" w:rsidRPr="009612B8" w:rsidRDefault="002F5B78" w:rsidP="00CD5601">
            <w:p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lang w:eastAsia="en-US"/>
              </w:rPr>
            </w:pPr>
            <w:r w:rsidRPr="009612B8">
              <w:rPr>
                <w:color w:val="000000" w:themeColor="text1"/>
                <w:lang w:eastAsia="en-US"/>
              </w:rPr>
              <w:t>Текущий контроль и мониторинг реализации Программы осуществляют Заказчик Программы – Администрация Кожевниковского района, исполнитель Программы – управление по социально-экономическому развитию села Кожевниковского района</w:t>
            </w:r>
          </w:p>
        </w:tc>
      </w:tr>
    </w:tbl>
    <w:p w14:paraId="57BB8E1E" w14:textId="77777777" w:rsidR="00136DCD" w:rsidRPr="003B6D76" w:rsidRDefault="00136DCD" w:rsidP="00136DCD">
      <w:pPr>
        <w:ind w:firstLine="624"/>
        <w:jc w:val="both"/>
        <w:rPr>
          <w:color w:val="000000"/>
        </w:rPr>
      </w:pPr>
    </w:p>
    <w:p w14:paraId="6D15EFE3" w14:textId="77777777" w:rsidR="005C130F" w:rsidRDefault="005C130F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14:paraId="7DA0D8DD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ВВЕДЕНИЕ</w:t>
      </w:r>
    </w:p>
    <w:p w14:paraId="1EAC8ACD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5C559F55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Муниципальная программа разработана в соответствии с Федеральным </w:t>
      </w:r>
      <w:hyperlink r:id="rId8" w:history="1">
        <w:r>
          <w:rPr>
            <w:rStyle w:val="a3"/>
          </w:rPr>
          <w:t>законом</w:t>
        </w:r>
      </w:hyperlink>
      <w:r>
        <w:t xml:space="preserve"> от 29 декабря 2006 года N 264-ФЗ "О развитии сельского хозяйства", </w:t>
      </w:r>
      <w:hyperlink r:id="rId9" w:history="1">
        <w:r>
          <w:rPr>
            <w:rStyle w:val="a3"/>
          </w:rPr>
          <w:t>Постановлением</w:t>
        </w:r>
      </w:hyperlink>
      <w:r>
        <w:t xml:space="preserve">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годы", </w:t>
      </w:r>
      <w:hyperlink r:id="rId10" w:history="1">
        <w:r>
          <w:rPr>
            <w:rStyle w:val="a3"/>
          </w:rPr>
          <w:t>Распоряжением</w:t>
        </w:r>
      </w:hyperlink>
      <w:r>
        <w:t xml:space="preserve"> Правительства Российской Федерации от 17.11.2008 N 1662-р (о Концепции долгосрочного социально-экономического развития Российской Федерации на период до 2020 года)</w:t>
      </w:r>
      <w:r w:rsidR="00E46E1F">
        <w:t>(в редакции Распоряжения правительства Российской Федерации от 08.08.2009 г № 1121-р)</w:t>
      </w:r>
      <w:r>
        <w:t xml:space="preserve">, </w:t>
      </w:r>
      <w:hyperlink r:id="rId11" w:history="1">
        <w:r>
          <w:rPr>
            <w:rStyle w:val="a3"/>
          </w:rPr>
          <w:t>Распоряжением</w:t>
        </w:r>
      </w:hyperlink>
      <w:r>
        <w:t xml:space="preserve"> Правительства Российской Федерации от 17.04.2012 N 559-р (об утверждении Стратегии развития пищевой и перерабатывающей промышленности Российской Федерации на период до 2020 года), </w:t>
      </w:r>
      <w:hyperlink r:id="rId12" w:history="1">
        <w:r>
          <w:rPr>
            <w:rStyle w:val="a3"/>
          </w:rPr>
          <w:t>Распоряжением</w:t>
        </w:r>
      </w:hyperlink>
      <w:r>
        <w:t xml:space="preserve"> Правительства Российской Федерации от 30.11.2010 N 2136-р </w:t>
      </w:r>
      <w:r>
        <w:lastRenderedPageBreak/>
        <w:t>(об утверждении Концепции устойчивого развития сельских территорий Российской Федерации на период до 2020 года) и иными правовыми актами.</w:t>
      </w:r>
    </w:p>
    <w:p w14:paraId="5BCE56F2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  <w:outlineLvl w:val="1"/>
      </w:pPr>
      <w:r>
        <w:t xml:space="preserve">         Муниципальная программа определяет цели, задачи и направления развития сельского хозяйства, финансовое обеспечение и механизмы реализации предусмотренных мероприятий, показатели их результативности. </w:t>
      </w:r>
    </w:p>
    <w:p w14:paraId="15EA5E4E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</w:pPr>
    </w:p>
    <w:p w14:paraId="5B308863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1. ПРИОРИТЕТНЫЕ ЗАДАЧИ СОЦИАЛЬНО-ЭКОНОМИЧЕСКОГО РАЗВИТИЯ </w:t>
      </w:r>
    </w:p>
    <w:p w14:paraId="6FED24B0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КОЖЕВНИКОВСКОГО РАЙОНА ТОМСКОЙ ОБЛАСТИ, НА РЕШЕНИЕ КОТОРЫХ НАПРАВЛЕНА МП</w:t>
      </w:r>
    </w:p>
    <w:p w14:paraId="77A57543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219078F6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1. Реализация МП будет способствовать достижению среднесрочной стратегической цели Кожевниковского района Томской области по созданию инновационной и конкурентоспособной экономики и решению тактических задач по повышению конкурентоспособности сельскохозяйственной продукции на основе повышения финансовой устойчивости и технологической модернизации сельского хозяйства, развитию приоритетных отраслей сельского хозяйства. МП направлена на обеспечение положительной динамики экономических показателей сельскохозяйственного производства Томской области в секторе животноводства, растениеводства, обеспечение роста производства продукции по всем направлениям.</w:t>
      </w:r>
    </w:p>
    <w:p w14:paraId="3E7D4551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Реализация МП предусматривает более полное и сбалансированное использование имеющихся в Кожевниковском районе Томской области ресурсов земли, скота, рабочей силы, кормовых и других ресурсов, технологическое обновление отрасли в целях повышения ее конкурентоспособности. При этом будет внесен существенный вклад в решение проблемы развития сельских территорий. Основные мероприятия  настоящей МП представляют комплекс взаимосвязанных мер, направленных на решение текущих и перспективных целей и задач, обеспечивающих развитие сельскохозяйственного производства на основе его модернизации.</w:t>
      </w:r>
    </w:p>
    <w:p w14:paraId="66D906FF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Приоритеты в сфере реализации МП основываются на решении проблем аграрного сектора Кожевниковского района Томской области.</w:t>
      </w:r>
    </w:p>
    <w:p w14:paraId="2EEE44E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Сельское хозяйство Кожевниковского района Томской области развивается в экстремальных природных условиях, земледельческая территория относится, в основном, к ареалу пониженной биологической активности. Биоклиматический потенциал земледельческой зоны в 2 - 2,5 раза ниже, чем в европейской части России.</w:t>
      </w:r>
    </w:p>
    <w:p w14:paraId="05D6D4E0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Неэквивалентный товарообмен продукции промышленного производства и сельского хозяйства, недоступность кредитных ресурсов привели к острому дефициту у сельскохозяйственных товаропроизводителей оборотных средств и средств для обновления основных фондов.</w:t>
      </w:r>
    </w:p>
    <w:p w14:paraId="1DB13F43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Износ основных фондов в сельскохозяйственных организациях Кожевниковского района Томской области составляет 65%, коэффициент обновления техники - от 5 до 7% в год.</w:t>
      </w:r>
    </w:p>
    <w:p w14:paraId="33D4B56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Сельскохозяйственные организации на территории Кожевниковского района Томской области испытывают острый дефицит квалифицированных кадров.</w:t>
      </w:r>
    </w:p>
    <w:p w14:paraId="0240C009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Среднемесячная заработная плата работников сельского хозяйства Кожевниковског</w:t>
      </w:r>
      <w:r w:rsidR="000E71E5">
        <w:t>о района Томской облас</w:t>
      </w:r>
      <w:r w:rsidR="00245B8B">
        <w:t>ти за 2015 год составляла 16 082</w:t>
      </w:r>
      <w:r>
        <w:t xml:space="preserve">  рублей в месяц, что в 2 раза ниже, чем в целом по области.</w:t>
      </w:r>
    </w:p>
    <w:p w14:paraId="0913DDE8" w14:textId="77777777" w:rsidR="00E13B47" w:rsidRDefault="00E13B47" w:rsidP="00A169C4">
      <w:pPr>
        <w:widowControl w:val="0"/>
        <w:autoSpaceDE w:val="0"/>
        <w:autoSpaceDN w:val="0"/>
        <w:adjustRightInd w:val="0"/>
        <w:ind w:firstLine="540"/>
        <w:jc w:val="both"/>
      </w:pPr>
    </w:p>
    <w:p w14:paraId="5A34CF72" w14:textId="77777777" w:rsidR="00E13B47" w:rsidRPr="00DA0847" w:rsidRDefault="00E13B47" w:rsidP="00E13B47">
      <w:pPr>
        <w:tabs>
          <w:tab w:val="num" w:pos="0"/>
        </w:tabs>
        <w:jc w:val="center"/>
      </w:pPr>
      <w:r w:rsidRPr="00DA0847">
        <w:t>Общая характеристика</w:t>
      </w:r>
    </w:p>
    <w:p w14:paraId="370721CC" w14:textId="77777777" w:rsidR="00E13B47" w:rsidRDefault="00E13B47" w:rsidP="00E13B47">
      <w:pPr>
        <w:tabs>
          <w:tab w:val="num" w:pos="0"/>
        </w:tabs>
        <w:jc w:val="both"/>
      </w:pPr>
      <w:r>
        <w:t xml:space="preserve">          Кожевниковский район расположен на юге Томской области, большая его часть располагается на левобережье р. Обь. Протяженность границы района составляет </w:t>
      </w:r>
      <w:smartTag w:uri="urn:schemas-microsoft-com:office:smarttags" w:element="metricconverter">
        <w:smartTagPr>
          <w:attr w:name="ProductID" w:val="438,3 км"/>
        </w:smartTagPr>
        <w:r>
          <w:t>438,3 км</w:t>
        </w:r>
      </w:smartTag>
      <w:r>
        <w:t>.</w:t>
      </w:r>
      <w:r>
        <w:rPr>
          <w:szCs w:val="20"/>
        </w:rPr>
        <w:t xml:space="preserve"> </w:t>
      </w:r>
      <w:r>
        <w:t xml:space="preserve">Общая площадь территории МО составляет 3907,54 кв. км, в том числе земель сельскохозяйственного назначения </w:t>
      </w:r>
      <w:smartTag w:uri="urn:schemas-microsoft-com:office:smarttags" w:element="metricconverter">
        <w:smartTagPr>
          <w:attr w:name="ProductID" w:val="177 086 га"/>
        </w:smartTagPr>
        <w:r>
          <w:t>177 086 га</w:t>
        </w:r>
      </w:smartTag>
      <w:r>
        <w:t>.</w:t>
      </w:r>
    </w:p>
    <w:p w14:paraId="27A84E0D" w14:textId="77777777" w:rsidR="00E13B47" w:rsidRDefault="00E13B47" w:rsidP="00E13B47">
      <w:pPr>
        <w:ind w:firstLine="567"/>
        <w:jc w:val="both"/>
        <w:rPr>
          <w:szCs w:val="20"/>
        </w:rPr>
      </w:pPr>
      <w:r>
        <w:rPr>
          <w:szCs w:val="20"/>
        </w:rPr>
        <w:t>Характеристика землепользования на территории Кожевниковского района приведена в таблице 1.</w:t>
      </w:r>
    </w:p>
    <w:p w14:paraId="7EC71260" w14:textId="77777777" w:rsidR="00E13B47" w:rsidRPr="00DA0847" w:rsidRDefault="00E13B47" w:rsidP="00E13B47">
      <w:pPr>
        <w:tabs>
          <w:tab w:val="num" w:pos="0"/>
        </w:tabs>
        <w:jc w:val="center"/>
      </w:pPr>
      <w:r w:rsidRPr="00DA0847">
        <w:t>Характеристика землепользования на территории</w:t>
      </w:r>
    </w:p>
    <w:p w14:paraId="3618DBEB" w14:textId="77777777" w:rsidR="00E13B47" w:rsidRPr="00DA0847" w:rsidRDefault="00E13B47" w:rsidP="00E13B47">
      <w:pPr>
        <w:pStyle w:val="33"/>
        <w:tabs>
          <w:tab w:val="left" w:pos="8080"/>
        </w:tabs>
        <w:jc w:val="center"/>
        <w:rPr>
          <w:sz w:val="24"/>
          <w:szCs w:val="24"/>
        </w:rPr>
      </w:pPr>
      <w:r w:rsidRPr="00DA0847">
        <w:rPr>
          <w:sz w:val="24"/>
          <w:szCs w:val="24"/>
        </w:rPr>
        <w:t>МО «Кожевниковский район» по состоянию на 01.01.2015г</w:t>
      </w:r>
    </w:p>
    <w:p w14:paraId="72B9A7B3" w14:textId="77777777" w:rsidR="00E13B47" w:rsidRDefault="00E13B47" w:rsidP="00E13B47">
      <w:pPr>
        <w:pStyle w:val="33"/>
        <w:tabs>
          <w:tab w:val="left" w:pos="8080"/>
        </w:tabs>
        <w:jc w:val="right"/>
        <w:rPr>
          <w:sz w:val="24"/>
        </w:rPr>
      </w:pPr>
      <w:r>
        <w:rPr>
          <w:sz w:val="24"/>
        </w:rPr>
        <w:lastRenderedPageBreak/>
        <w:t>Таблица 1</w:t>
      </w:r>
    </w:p>
    <w:tbl>
      <w:tblPr>
        <w:tblW w:w="958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4802"/>
        <w:gridCol w:w="1270"/>
        <w:gridCol w:w="2511"/>
      </w:tblGrid>
      <w:tr w:rsidR="00E13B47" w14:paraId="4E1BB21F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7C5B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927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EA0AB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Ед. изм.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C97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</w:tc>
      </w:tr>
      <w:tr w:rsidR="00E13B47" w14:paraId="2118162E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2B93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D77DA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Общая площадь территории МО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AAA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кв.км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AFC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3907,54</w:t>
            </w:r>
          </w:p>
        </w:tc>
      </w:tr>
      <w:tr w:rsidR="00E13B47" w14:paraId="47CC74F7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99DC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5AC7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леса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52D3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кв.км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047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1543,5</w:t>
            </w:r>
          </w:p>
        </w:tc>
      </w:tr>
      <w:tr w:rsidR="00E13B47" w14:paraId="43F14D69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0DDD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7A80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водоемы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689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кв.км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B4B5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166,4</w:t>
            </w:r>
          </w:p>
        </w:tc>
      </w:tr>
      <w:tr w:rsidR="00E13B47" w14:paraId="2392C6EF" w14:textId="77777777" w:rsidTr="00E13B47">
        <w:trPr>
          <w:trHeight w:val="247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7DD4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E8D6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площади земель, отведенные под застройку населенных пунктов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23C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281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1198</w:t>
            </w:r>
          </w:p>
        </w:tc>
      </w:tr>
      <w:tr w:rsidR="00E13B47" w14:paraId="7D66DCDA" w14:textId="77777777" w:rsidTr="00E13B47">
        <w:trPr>
          <w:trHeight w:val="136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8ABA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4DB7C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площади земель, отведенные под  застройку сооружений производственного назначения и инженерных коммуникаций (дороги, ЛЭП, газопроводы, сооружения связи и т.п.)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FCB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C13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806</w:t>
            </w:r>
          </w:p>
        </w:tc>
      </w:tr>
      <w:tr w:rsidR="00E13B47" w14:paraId="6CAAD0B8" w14:textId="77777777" w:rsidTr="00E13B47">
        <w:trPr>
          <w:cantSplit/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85DD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5410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площади земель сельскохозяйственного назначения - всего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CCF7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DAE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177086</w:t>
            </w:r>
          </w:p>
        </w:tc>
      </w:tr>
      <w:tr w:rsidR="00E13B47" w14:paraId="74788740" w14:textId="77777777" w:rsidTr="00E13B47">
        <w:trPr>
          <w:cantSplit/>
          <w:trHeight w:val="238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05E5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277E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 том числе используемые под посевы сельскохозяйственных культур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C5A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B1F9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118685</w:t>
            </w:r>
          </w:p>
        </w:tc>
      </w:tr>
      <w:tr w:rsidR="00E13B47" w14:paraId="4003D26C" w14:textId="77777777" w:rsidTr="00E13B47">
        <w:trPr>
          <w:cantSplit/>
          <w:trHeight w:val="138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9916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BE20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C95C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DB273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</w:tr>
      <w:tr w:rsidR="00E13B47" w14:paraId="23027E77" w14:textId="77777777" w:rsidTr="00E13B47">
        <w:trPr>
          <w:cantSplit/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61C2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383B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Количество сельскохозяйственных предприятий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E082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DA7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E13B47" w14:paraId="497C7129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6B7B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15C3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имеют в наличие земель сельхоз. назначения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1D001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7B0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130001</w:t>
            </w:r>
          </w:p>
        </w:tc>
      </w:tr>
      <w:tr w:rsidR="00E13B47" w14:paraId="150BF19E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1AA5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033C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 них среднегодовая численность работающих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DFB9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4AEA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1596</w:t>
            </w:r>
          </w:p>
        </w:tc>
      </w:tr>
      <w:tr w:rsidR="00E13B47" w14:paraId="43E1B915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E470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4C59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получаемый среднегодовой удельный доход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59387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руб./га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676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7373,94</w:t>
            </w:r>
          </w:p>
        </w:tc>
      </w:tr>
      <w:tr w:rsidR="00E13B47" w14:paraId="7623136C" w14:textId="77777777" w:rsidTr="00E13B47">
        <w:trPr>
          <w:cantSplit/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3777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AAC18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Количество крестьянско-фермерских хозяйств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E2B8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E8A0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E13B47" w14:paraId="473A4DDC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1C6E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8E17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имеют в наличие земель сельхоз. назначения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FD1F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A5E6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23144</w:t>
            </w:r>
          </w:p>
        </w:tc>
      </w:tr>
      <w:tr w:rsidR="00E13B47" w14:paraId="21D19532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9BA94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78873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в них среднегодовая численность работающих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5E99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DD9D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185</w:t>
            </w:r>
          </w:p>
        </w:tc>
      </w:tr>
      <w:tr w:rsidR="00E13B47" w14:paraId="6F5E7E5E" w14:textId="77777777" w:rsidTr="00E13B47">
        <w:trPr>
          <w:cantSplit/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6BBF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23EC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- получаемый среднегодовой удельный доход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1503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руб./га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FB1E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10032,36</w:t>
            </w:r>
          </w:p>
        </w:tc>
      </w:tr>
      <w:tr w:rsidR="00E13B47" w14:paraId="4C620FF3" w14:textId="77777777" w:rsidTr="00E13B47">
        <w:trPr>
          <w:trHeight w:val="247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DF80" w14:textId="77777777" w:rsidR="00E13B47" w:rsidRDefault="00E13B47" w:rsidP="00E13B47">
            <w:pPr>
              <w:pStyle w:val="33"/>
              <w:tabs>
                <w:tab w:val="left" w:pos="808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F503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Количество личных подсобных хозяйств (семей)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40D0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B6BC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8288</w:t>
            </w:r>
          </w:p>
        </w:tc>
      </w:tr>
      <w:tr w:rsidR="00E13B47" w14:paraId="352A114B" w14:textId="77777777" w:rsidTr="00E13B47">
        <w:trPr>
          <w:trHeight w:val="247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BDA2" w14:textId="77777777" w:rsidR="00E13B47" w:rsidRDefault="00E13B47" w:rsidP="00E13B47">
            <w:pPr>
              <w:rPr>
                <w:szCs w:val="20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E051" w14:textId="77777777" w:rsidR="00E13B47" w:rsidRDefault="00E13B47" w:rsidP="00E13B47">
            <w:pPr>
              <w:pStyle w:val="33"/>
              <w:tabs>
                <w:tab w:val="left" w:pos="8080"/>
              </w:tabs>
              <w:ind w:right="-108"/>
              <w:rPr>
                <w:sz w:val="24"/>
              </w:rPr>
            </w:pPr>
            <w:r>
              <w:rPr>
                <w:sz w:val="24"/>
              </w:rPr>
              <w:t>Площадь земель, используемых для личного подсобного хозяйства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75EA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B80D4" w14:textId="77777777" w:rsidR="00E13B47" w:rsidRDefault="00E13B47" w:rsidP="00E13B47">
            <w:pPr>
              <w:pStyle w:val="33"/>
              <w:tabs>
                <w:tab w:val="left" w:pos="808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2546</w:t>
            </w:r>
          </w:p>
        </w:tc>
      </w:tr>
    </w:tbl>
    <w:p w14:paraId="29E640A4" w14:textId="77777777" w:rsidR="00E13B47" w:rsidRDefault="00E13B47" w:rsidP="00E13B47">
      <w:pPr>
        <w:autoSpaceDE w:val="0"/>
        <w:autoSpaceDN w:val="0"/>
        <w:adjustRightInd w:val="0"/>
        <w:ind w:firstLine="540"/>
        <w:jc w:val="both"/>
        <w:rPr>
          <w:szCs w:val="20"/>
        </w:rPr>
      </w:pPr>
    </w:p>
    <w:p w14:paraId="014A979E" w14:textId="77777777" w:rsidR="00E13B47" w:rsidRDefault="00E13B47" w:rsidP="00E13B47">
      <w:pPr>
        <w:autoSpaceDE w:val="0"/>
        <w:autoSpaceDN w:val="0"/>
        <w:adjustRightInd w:val="0"/>
        <w:ind w:firstLine="540"/>
        <w:jc w:val="both"/>
      </w:pPr>
      <w:r>
        <w:rPr>
          <w:szCs w:val="20"/>
        </w:rPr>
        <w:t xml:space="preserve">Границы муниципальных образований на территории Кожевниковского района  утверждены Законом Томской области от 10.09.2004 № 202-ОЗ «О наделении статусом муниципального района,  сельского поселения и установлении границ муниципальных образований на территории Кожевниковского района». В  границах МО «Кожевниковский район»  </w:t>
      </w:r>
      <w:r>
        <w:t>в соответствии с Законом образовано 8 сельских поселений, объединяющих 38 населенных пунктов.</w:t>
      </w:r>
    </w:p>
    <w:p w14:paraId="25A7392E" w14:textId="77777777" w:rsidR="00E13B47" w:rsidRDefault="00E13B47" w:rsidP="00E13B47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Административным центром муниципального района является село Кожевниково, численность населения составляет 8048 человек. Из числа 38 населенных пунктов, расположенных на территории района, крупные села: Уртам, Вороново, Чилино, Старая Ювала, Песочнодубровка, Новопокровка, Малиновка. Районный центр с. Кожевниково находится в </w:t>
      </w:r>
      <w:smartTag w:uri="urn:schemas-microsoft-com:office:smarttags" w:element="metricconverter">
        <w:smartTagPr>
          <w:attr w:name="ProductID" w:val="109 км"/>
        </w:smartTagPr>
        <w:r>
          <w:t>109 км</w:t>
        </w:r>
      </w:smartTag>
      <w:r>
        <w:t xml:space="preserve"> от областного центра. Наиболее отдаленный населенный пункт (с.Батурино) находится в </w:t>
      </w:r>
      <w:smartTag w:uri="urn:schemas-microsoft-com:office:smarttags" w:element="metricconverter">
        <w:smartTagPr>
          <w:attr w:name="ProductID" w:val="79 км"/>
        </w:smartTagPr>
        <w:r>
          <w:t>79 км</w:t>
        </w:r>
      </w:smartTag>
      <w:r>
        <w:t xml:space="preserve"> от районного центра.</w:t>
      </w:r>
    </w:p>
    <w:p w14:paraId="1B4956B5" w14:textId="77777777" w:rsidR="00AC7C59" w:rsidRDefault="00AC7C59" w:rsidP="00E13B47">
      <w:pPr>
        <w:autoSpaceDE w:val="0"/>
        <w:autoSpaceDN w:val="0"/>
        <w:adjustRightInd w:val="0"/>
        <w:ind w:firstLine="540"/>
        <w:jc w:val="both"/>
      </w:pPr>
    </w:p>
    <w:p w14:paraId="6790172F" w14:textId="77777777" w:rsidR="00AC7C59" w:rsidRPr="00DA0847" w:rsidRDefault="00AC7C59" w:rsidP="00AC7C59">
      <w:pPr>
        <w:tabs>
          <w:tab w:val="left" w:pos="8080"/>
        </w:tabs>
        <w:jc w:val="center"/>
      </w:pPr>
      <w:r w:rsidRPr="00DA0847">
        <w:t>Развитие агропромышленного комплекса</w:t>
      </w:r>
    </w:p>
    <w:p w14:paraId="1DD65BD4" w14:textId="77777777" w:rsidR="00AC7C59" w:rsidRPr="00DA0847" w:rsidRDefault="00AC7C59" w:rsidP="00AC7C59">
      <w:pPr>
        <w:tabs>
          <w:tab w:val="left" w:pos="8080"/>
        </w:tabs>
        <w:ind w:firstLine="720"/>
        <w:jc w:val="center"/>
      </w:pPr>
      <w:r w:rsidRPr="00DA0847">
        <w:t>на муниципальном уровне</w:t>
      </w:r>
    </w:p>
    <w:p w14:paraId="438D8578" w14:textId="77777777" w:rsidR="00AC7C59" w:rsidRDefault="00AC7C59" w:rsidP="00AC7C59">
      <w:pPr>
        <w:tabs>
          <w:tab w:val="num" w:pos="0"/>
        </w:tabs>
        <w:ind w:firstLine="360"/>
        <w:jc w:val="center"/>
      </w:pPr>
    </w:p>
    <w:p w14:paraId="274621F0" w14:textId="77777777" w:rsidR="00AC7C59" w:rsidRDefault="00AC7C59" w:rsidP="00AC7C59">
      <w:pPr>
        <w:pStyle w:val="ad"/>
        <w:suppressAutoHyphens/>
        <w:ind w:firstLine="720"/>
        <w:jc w:val="both"/>
        <w:rPr>
          <w:b w:val="0"/>
          <w:sz w:val="24"/>
          <w:szCs w:val="24"/>
        </w:rPr>
      </w:pPr>
      <w:r w:rsidRPr="00623E27">
        <w:rPr>
          <w:b w:val="0"/>
          <w:sz w:val="24"/>
          <w:szCs w:val="24"/>
        </w:rPr>
        <w:t>Агропромышленный комплекс – важнейшая составная часть экономики Кожевниковского района, которая</w:t>
      </w:r>
      <w:r w:rsidRPr="00623E27">
        <w:rPr>
          <w:b w:val="0"/>
          <w:bCs/>
          <w:sz w:val="24"/>
          <w:szCs w:val="24"/>
        </w:rPr>
        <w:t xml:space="preserve"> объединяет 41 сельскохозяйственных предприятий различной формы собственности</w:t>
      </w:r>
      <w:r w:rsidRPr="00623E27">
        <w:rPr>
          <w:b w:val="0"/>
          <w:sz w:val="24"/>
          <w:szCs w:val="24"/>
        </w:rPr>
        <w:t xml:space="preserve"> из них 18 крестьянско-фермерских хозяйств.</w:t>
      </w:r>
    </w:p>
    <w:p w14:paraId="4890C9C1" w14:textId="77777777" w:rsidR="00AC7C59" w:rsidRDefault="00AC7C59" w:rsidP="00AC7C59"/>
    <w:p w14:paraId="7598DB95" w14:textId="77777777" w:rsidR="00AC7C59" w:rsidRDefault="00AC7C59" w:rsidP="00AC7C59">
      <w:pPr>
        <w:jc w:val="center"/>
      </w:pPr>
      <w:r w:rsidRPr="00623E27">
        <w:t>Развитие приоритетных отраслей сельского хозяйства</w:t>
      </w:r>
    </w:p>
    <w:p w14:paraId="042CE79B" w14:textId="77777777" w:rsidR="00AC7C59" w:rsidRDefault="00AC7C59" w:rsidP="00AC7C59">
      <w:pPr>
        <w:ind w:left="720"/>
        <w:jc w:val="center"/>
      </w:pPr>
    </w:p>
    <w:p w14:paraId="49BDDE2E" w14:textId="77777777" w:rsidR="00AC7C59" w:rsidRDefault="00AC7C59" w:rsidP="00AC7C59">
      <w:pPr>
        <w:ind w:left="720"/>
        <w:jc w:val="center"/>
      </w:pPr>
      <w:r>
        <w:t>Задача 1:   Развитие</w:t>
      </w:r>
      <w:r w:rsidRPr="00623E27">
        <w:t xml:space="preserve"> отрасли растениеводства</w:t>
      </w:r>
    </w:p>
    <w:p w14:paraId="14015F62" w14:textId="77777777" w:rsidR="00AC7C59" w:rsidRDefault="00AC7C59" w:rsidP="00AC7C59">
      <w:r>
        <w:t xml:space="preserve">       Показатель задачи:</w:t>
      </w:r>
    </w:p>
    <w:p w14:paraId="13B4EFD2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оптимизация структуры посевных площадей, повышение урожайности сельскохозяйственных культур;</w:t>
      </w:r>
    </w:p>
    <w:p w14:paraId="1F610E21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повышение плодородия почвы на основе сохранения и рационального использования земель сельскохозяйственных угодий ;</w:t>
      </w:r>
    </w:p>
    <w:p w14:paraId="6967BC5C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комплексная модернизация материально-технической базы производства продукции растениеводства;</w:t>
      </w:r>
    </w:p>
    <w:p w14:paraId="4BB2145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развитие системы страхования подотрасли растениеводства, способствующей ее устойчивому развитию и снижению рисков;</w:t>
      </w:r>
    </w:p>
    <w:p w14:paraId="09C38F0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повышение доходов сельскохозяйственных товаропроизводителей для ведения рентабельного сельскохозяйственного производства.</w:t>
      </w:r>
    </w:p>
    <w:p w14:paraId="2E519F5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Перечень мероприятий:</w:t>
      </w:r>
    </w:p>
    <w:p w14:paraId="0C5B544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-повышение плодородия почв и вовлечение неиспользуемых земель сельскохозяйственных угодий Кожевниковского района Томской области в сельскохозяйственный оборот;</w:t>
      </w:r>
    </w:p>
    <w:p w14:paraId="26BD090D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развитие элитного семеноводства;</w:t>
      </w:r>
    </w:p>
    <w:p w14:paraId="3D1108B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снижение рисков в отраслях растениеводства;</w:t>
      </w:r>
    </w:p>
    <w:p w14:paraId="5188623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краткосрочных кредитов и займов сельскохозяйственным товаропроизводителям в растениеводстве;</w:t>
      </w:r>
    </w:p>
    <w:p w14:paraId="782DD7D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инвестиционных кредитов и займов сельскохозяйственным товаропроизводителям в растениеводстве.</w:t>
      </w:r>
    </w:p>
    <w:p w14:paraId="11BE1B7D" w14:textId="77777777" w:rsidR="00AC7C59" w:rsidRPr="00623E27" w:rsidRDefault="00AC7C59" w:rsidP="00AC7C59">
      <w:pPr>
        <w:ind w:left="720"/>
      </w:pPr>
    </w:p>
    <w:p w14:paraId="45314FDE" w14:textId="77777777" w:rsidR="00AC7C59" w:rsidRDefault="00AC7C59" w:rsidP="00AC7C59">
      <w:pPr>
        <w:autoSpaceDE w:val="0"/>
        <w:autoSpaceDN w:val="0"/>
        <w:adjustRightInd w:val="0"/>
        <w:jc w:val="center"/>
        <w:outlineLvl w:val="3"/>
      </w:pPr>
      <w:r w:rsidRPr="00623E27">
        <w:t xml:space="preserve"> Производство рапса</w:t>
      </w:r>
    </w:p>
    <w:p w14:paraId="0FD1E01A" w14:textId="77777777" w:rsidR="00AC7C59" w:rsidRDefault="00AC7C59" w:rsidP="00AC7C59">
      <w:pPr>
        <w:autoSpaceDE w:val="0"/>
        <w:autoSpaceDN w:val="0"/>
        <w:adjustRightInd w:val="0"/>
        <w:jc w:val="both"/>
        <w:outlineLvl w:val="3"/>
      </w:pPr>
      <w:r>
        <w:t>       Рапс (озимый и яровой) - ценная масличная и кормовая культура, источник высококачественного растительного масла и кормового белка.</w:t>
      </w:r>
    </w:p>
    <w:p w14:paraId="018F00DE" w14:textId="77777777" w:rsidR="00AC7C59" w:rsidRDefault="00AC7C59" w:rsidP="00AC7C59">
      <w:pPr>
        <w:autoSpaceDE w:val="0"/>
        <w:autoSpaceDN w:val="0"/>
        <w:adjustRightInd w:val="0"/>
        <w:jc w:val="both"/>
        <w:outlineLvl w:val="3"/>
      </w:pPr>
      <w:r>
        <w:t xml:space="preserve">       Ценным кормом, не уступающим по содержанию белка бобовым культурам, является зеленая масса рапса. Один гектар посева позволяет получить 30-60 т сочного корма для животных, отличающегося низким содержанием клетчатки и хорошей перевариваемостью.</w:t>
      </w:r>
      <w:r>
        <w:br/>
        <w:t xml:space="preserve">      С агротехнической точки зрения рапс является хорошим предшественником: рано освобождает поле, улучшает структуру и плодородие почвы, уменьшает засоренность полей. Возделывание зерновых культур после рапса гарантирует получение прибавки урожая зерна в среднем на 5 ц с </w:t>
      </w:r>
      <w:smartTag w:uri="urn:schemas-microsoft-com:office:smarttags" w:element="metricconverter">
        <w:smartTagPr>
          <w:attr w:name="ProductID" w:val="1 га"/>
        </w:smartTagPr>
        <w:r>
          <w:t>1 га</w:t>
        </w:r>
      </w:smartTag>
      <w:r>
        <w:t xml:space="preserve"> без дополнительных затрат, повышая продуктивность севооборота и эффективность растениеводства в целом. Технология возделывания рапса базируется на комплексной механизации работ, не требующей использования специализированной сельскохозяйственной техники.</w:t>
      </w:r>
    </w:p>
    <w:p w14:paraId="6620F9B2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Целью осуществления мероприятий по производству рапса является увеличение производства рапса с целью обеспечения потребности животноводства в кормовом белке.</w:t>
      </w:r>
    </w:p>
    <w:p w14:paraId="1A181296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lastRenderedPageBreak/>
        <w:t>Для увеличения посевных площадей рапса и валового сбора семян предусмотрена государственная поддержка на приобретение элитных семян.</w:t>
      </w:r>
    </w:p>
    <w:p w14:paraId="288DB92B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В результате реализации мероприятий по стимулированию производства рапса планируется увеличить:</w:t>
      </w:r>
    </w:p>
    <w:p w14:paraId="600574B2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посевные площади рапса на 2,6 процента;</w:t>
      </w:r>
    </w:p>
    <w:p w14:paraId="4C5AB4D8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валовой сбор рапса на зерно на 20 процентов;</w:t>
      </w:r>
    </w:p>
    <w:p w14:paraId="4ED896B0" w14:textId="77777777" w:rsidR="00AC7C59" w:rsidRDefault="00AC7C59" w:rsidP="00AC7C59">
      <w:pPr>
        <w:autoSpaceDE w:val="0"/>
        <w:autoSpaceDN w:val="0"/>
        <w:adjustRightInd w:val="0"/>
        <w:ind w:firstLine="540"/>
        <w:jc w:val="both"/>
      </w:pPr>
      <w:r>
        <w:t>урожайность рапса на 16 процентов.</w:t>
      </w:r>
    </w:p>
    <w:p w14:paraId="6619BE12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Реализация задачи за счет средств областного бюджета осуществляется в целях реализации следующих основных мероприятий:</w:t>
      </w:r>
    </w:p>
    <w:p w14:paraId="049D941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1) повышение плодородия почв и вовлечение неиспользуемых земель сельскохозяйственных угодий Томской области в сельскохозяйственный оборот. В рамках данного мероприятия предоставляются субсидии:</w:t>
      </w:r>
    </w:p>
    <w:p w14:paraId="2C4781F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оказание несвязанной поддержки сельскохозяйственным товаропроизводителям в области растениеводства;</w:t>
      </w:r>
    </w:p>
    <w:p w14:paraId="4E509B8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проведение агрохимического обследования земель сельскохозяйственного назначения;</w:t>
      </w:r>
    </w:p>
    <w:p w14:paraId="056B142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по вовлечению в оборот земель сельскохозяйственного назначения;</w:t>
      </w:r>
    </w:p>
    <w:p w14:paraId="77F1305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2) развитие элитного семеноводства. В рамках данного мероприятия предоставляется субсидия на возмещение части затрат на приобретение элитных семян;</w:t>
      </w:r>
    </w:p>
    <w:p w14:paraId="7AD9B7A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3) снижение рисков в отраслях растениеводства. В рамках данного мероприятия предоставляется субсидия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растениеводства;</w:t>
      </w:r>
    </w:p>
    <w:p w14:paraId="0D67675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4) обеспечение доступности краткосрочных кредитов и займов сельскохозяйственным товаропроизводителям в растениеводстве. В рамках данного мероприятия предоставляется субсидия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растениеводства;</w:t>
      </w:r>
    </w:p>
    <w:p w14:paraId="52F4878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5) обеспечение доступности инвестиционных кредитов и займов сельскохозяйственным товаропроизводителям в растениеводстве. В рамках данного мероприятия предоставляется субсидия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растениеводства.</w:t>
      </w:r>
    </w:p>
    <w:p w14:paraId="0A009A8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6.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54357F11" w14:textId="5BD1B67B" w:rsidR="00AC7C59" w:rsidRPr="00610870" w:rsidRDefault="00AC7C59" w:rsidP="00AC7C59">
      <w:pPr>
        <w:jc w:val="center"/>
      </w:pPr>
      <w:r w:rsidRPr="00AB2C2B">
        <w:t>Показатели в отрасли растениеводства</w:t>
      </w:r>
      <w:r>
        <w:t xml:space="preserve"> Кожевниковского района  на 2017</w:t>
      </w:r>
      <w:r w:rsidR="00CA7DC3">
        <w:t>- 2027</w:t>
      </w:r>
      <w:r w:rsidRPr="00AB2C2B">
        <w:t xml:space="preserve"> год</w:t>
      </w:r>
    </w:p>
    <w:tbl>
      <w:tblPr>
        <w:tblStyle w:val="af7"/>
        <w:tblW w:w="10798" w:type="dxa"/>
        <w:tblLayout w:type="fixed"/>
        <w:tblLook w:val="01E0" w:firstRow="1" w:lastRow="1" w:firstColumn="1" w:lastColumn="1" w:noHBand="0" w:noVBand="0"/>
      </w:tblPr>
      <w:tblGrid>
        <w:gridCol w:w="2093"/>
        <w:gridCol w:w="850"/>
        <w:gridCol w:w="709"/>
        <w:gridCol w:w="851"/>
        <w:gridCol w:w="850"/>
        <w:gridCol w:w="709"/>
        <w:gridCol w:w="737"/>
        <w:gridCol w:w="851"/>
        <w:gridCol w:w="737"/>
        <w:gridCol w:w="709"/>
        <w:gridCol w:w="851"/>
        <w:gridCol w:w="851"/>
      </w:tblGrid>
      <w:tr w:rsidR="00CA7DC3" w14:paraId="0240D049" w14:textId="10634A7C" w:rsidTr="00CA7DC3">
        <w:tc>
          <w:tcPr>
            <w:tcW w:w="2093" w:type="dxa"/>
            <w:hideMark/>
          </w:tcPr>
          <w:p w14:paraId="23588E56" w14:textId="77777777" w:rsidR="00CA7DC3" w:rsidRPr="00AB2C2B" w:rsidRDefault="00CA7DC3" w:rsidP="0082455A">
            <w:pPr>
              <w:pStyle w:val="ConsPlusCell"/>
            </w:pPr>
            <w:r w:rsidRPr="00AB2C2B">
              <w:t>Наименование</w:t>
            </w:r>
          </w:p>
        </w:tc>
        <w:tc>
          <w:tcPr>
            <w:tcW w:w="850" w:type="dxa"/>
            <w:hideMark/>
          </w:tcPr>
          <w:p w14:paraId="175946F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2017 г</w:t>
            </w:r>
          </w:p>
        </w:tc>
        <w:tc>
          <w:tcPr>
            <w:tcW w:w="709" w:type="dxa"/>
            <w:hideMark/>
          </w:tcPr>
          <w:p w14:paraId="5703734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2018 г</w:t>
            </w:r>
          </w:p>
        </w:tc>
        <w:tc>
          <w:tcPr>
            <w:tcW w:w="851" w:type="dxa"/>
            <w:hideMark/>
          </w:tcPr>
          <w:p w14:paraId="3A69471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2019 г</w:t>
            </w:r>
          </w:p>
        </w:tc>
        <w:tc>
          <w:tcPr>
            <w:tcW w:w="850" w:type="dxa"/>
            <w:hideMark/>
          </w:tcPr>
          <w:p w14:paraId="73D8822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2020 г</w:t>
            </w:r>
          </w:p>
        </w:tc>
        <w:tc>
          <w:tcPr>
            <w:tcW w:w="709" w:type="dxa"/>
            <w:hideMark/>
          </w:tcPr>
          <w:p w14:paraId="54064C1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2021 г</w:t>
            </w:r>
          </w:p>
        </w:tc>
        <w:tc>
          <w:tcPr>
            <w:tcW w:w="737" w:type="dxa"/>
            <w:hideMark/>
          </w:tcPr>
          <w:p w14:paraId="10A0F4A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2022 г</w:t>
            </w:r>
          </w:p>
        </w:tc>
        <w:tc>
          <w:tcPr>
            <w:tcW w:w="851" w:type="dxa"/>
          </w:tcPr>
          <w:p w14:paraId="09D77C2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2023 г</w:t>
            </w:r>
          </w:p>
        </w:tc>
        <w:tc>
          <w:tcPr>
            <w:tcW w:w="737" w:type="dxa"/>
          </w:tcPr>
          <w:p w14:paraId="2AC2757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2024 г</w:t>
            </w:r>
          </w:p>
        </w:tc>
        <w:tc>
          <w:tcPr>
            <w:tcW w:w="709" w:type="dxa"/>
          </w:tcPr>
          <w:p w14:paraId="0121A19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2025 г</w:t>
            </w:r>
          </w:p>
        </w:tc>
        <w:tc>
          <w:tcPr>
            <w:tcW w:w="851" w:type="dxa"/>
          </w:tcPr>
          <w:p w14:paraId="59B3AFB1" w14:textId="77777777" w:rsidR="00CA7DC3" w:rsidRDefault="00CA7DC3" w:rsidP="0082455A">
            <w:pPr>
              <w:pStyle w:val="ConsPlusCell"/>
              <w:jc w:val="center"/>
            </w:pPr>
            <w:r>
              <w:t>2026</w:t>
            </w:r>
          </w:p>
          <w:p w14:paraId="7F0FA646" w14:textId="5D680B57" w:rsidR="00CA7DC3" w:rsidRPr="00AB2C2B" w:rsidRDefault="00CA7DC3" w:rsidP="0082455A">
            <w:pPr>
              <w:pStyle w:val="ConsPlusCell"/>
              <w:jc w:val="center"/>
            </w:pPr>
            <w:r>
              <w:t>г</w:t>
            </w:r>
          </w:p>
        </w:tc>
        <w:tc>
          <w:tcPr>
            <w:tcW w:w="851" w:type="dxa"/>
          </w:tcPr>
          <w:p w14:paraId="3F507D65" w14:textId="77777777" w:rsidR="00CA7DC3" w:rsidRDefault="00CA7DC3" w:rsidP="0082455A">
            <w:pPr>
              <w:pStyle w:val="ConsPlusCell"/>
              <w:jc w:val="center"/>
            </w:pPr>
            <w:r>
              <w:t>2027</w:t>
            </w:r>
          </w:p>
          <w:p w14:paraId="4C2D43B3" w14:textId="0DE75965" w:rsidR="00CA7DC3" w:rsidRDefault="00CA7DC3" w:rsidP="0082455A">
            <w:pPr>
              <w:pStyle w:val="ConsPlusCell"/>
              <w:jc w:val="center"/>
            </w:pPr>
            <w:r>
              <w:t>г</w:t>
            </w:r>
          </w:p>
        </w:tc>
      </w:tr>
      <w:tr w:rsidR="00CA7DC3" w14:paraId="257726DE" w14:textId="7F8AFCE5" w:rsidTr="00CA7DC3">
        <w:tc>
          <w:tcPr>
            <w:tcW w:w="2093" w:type="dxa"/>
            <w:hideMark/>
          </w:tcPr>
          <w:p w14:paraId="0B833D5E" w14:textId="77777777" w:rsidR="00CA7DC3" w:rsidRPr="00AB2C2B" w:rsidRDefault="00CA7DC3" w:rsidP="0082455A">
            <w:pPr>
              <w:pStyle w:val="ConsPlusCell"/>
            </w:pPr>
            <w:r w:rsidRPr="00AB2C2B">
              <w:t>1. Площадь зерновых и зернобобовых, га</w:t>
            </w:r>
          </w:p>
        </w:tc>
        <w:tc>
          <w:tcPr>
            <w:tcW w:w="850" w:type="dxa"/>
            <w:hideMark/>
          </w:tcPr>
          <w:p w14:paraId="44D5EAA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709" w:type="dxa"/>
            <w:hideMark/>
          </w:tcPr>
          <w:p w14:paraId="5D977C9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1" w:type="dxa"/>
            <w:hideMark/>
          </w:tcPr>
          <w:p w14:paraId="179302D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0" w:type="dxa"/>
            <w:hideMark/>
          </w:tcPr>
          <w:p w14:paraId="7DE00FF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709" w:type="dxa"/>
            <w:hideMark/>
          </w:tcPr>
          <w:p w14:paraId="17D0B91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737" w:type="dxa"/>
            <w:hideMark/>
          </w:tcPr>
          <w:p w14:paraId="3D58884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1" w:type="dxa"/>
          </w:tcPr>
          <w:p w14:paraId="08711A7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737" w:type="dxa"/>
          </w:tcPr>
          <w:p w14:paraId="7610CE5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709" w:type="dxa"/>
          </w:tcPr>
          <w:p w14:paraId="7DC90FF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71 000</w:t>
            </w:r>
          </w:p>
        </w:tc>
        <w:tc>
          <w:tcPr>
            <w:tcW w:w="851" w:type="dxa"/>
          </w:tcPr>
          <w:p w14:paraId="1BED2230" w14:textId="186D63EE" w:rsidR="00CA7DC3" w:rsidRPr="00AB2C2B" w:rsidRDefault="00BA3517" w:rsidP="0082455A">
            <w:pPr>
              <w:pStyle w:val="ConsPlusCell"/>
              <w:jc w:val="center"/>
            </w:pPr>
            <w:r>
              <w:t>71</w:t>
            </w:r>
          </w:p>
        </w:tc>
        <w:tc>
          <w:tcPr>
            <w:tcW w:w="851" w:type="dxa"/>
          </w:tcPr>
          <w:p w14:paraId="1214D95A" w14:textId="7B0DD8DE" w:rsidR="00CA7DC3" w:rsidRPr="00AB2C2B" w:rsidRDefault="00BA3517" w:rsidP="0082455A">
            <w:pPr>
              <w:pStyle w:val="ConsPlusCell"/>
              <w:jc w:val="center"/>
            </w:pPr>
            <w:r>
              <w:t>71</w:t>
            </w:r>
          </w:p>
        </w:tc>
      </w:tr>
      <w:tr w:rsidR="00CA7DC3" w14:paraId="6F8FE228" w14:textId="44E3046C" w:rsidTr="00CA7DC3">
        <w:tc>
          <w:tcPr>
            <w:tcW w:w="2093" w:type="dxa"/>
            <w:hideMark/>
          </w:tcPr>
          <w:p w14:paraId="671AD0E9" w14:textId="77777777" w:rsidR="00CA7DC3" w:rsidRPr="00AB2C2B" w:rsidRDefault="00CA7DC3" w:rsidP="0082455A">
            <w:pPr>
              <w:pStyle w:val="ConsPlusCell"/>
            </w:pPr>
            <w:r>
              <w:t>Урожайность ц</w:t>
            </w:r>
            <w:r w:rsidRPr="00AB2C2B">
              <w:t>/га</w:t>
            </w:r>
          </w:p>
        </w:tc>
        <w:tc>
          <w:tcPr>
            <w:tcW w:w="850" w:type="dxa"/>
            <w:hideMark/>
          </w:tcPr>
          <w:p w14:paraId="0ACD78A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18,6</w:t>
            </w:r>
          </w:p>
        </w:tc>
        <w:tc>
          <w:tcPr>
            <w:tcW w:w="709" w:type="dxa"/>
            <w:hideMark/>
          </w:tcPr>
          <w:p w14:paraId="079B4C4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18,9</w:t>
            </w:r>
          </w:p>
        </w:tc>
        <w:tc>
          <w:tcPr>
            <w:tcW w:w="851" w:type="dxa"/>
            <w:hideMark/>
          </w:tcPr>
          <w:p w14:paraId="6BC9376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19,1</w:t>
            </w:r>
          </w:p>
        </w:tc>
        <w:tc>
          <w:tcPr>
            <w:tcW w:w="850" w:type="dxa"/>
            <w:hideMark/>
          </w:tcPr>
          <w:p w14:paraId="216013F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19,5</w:t>
            </w:r>
          </w:p>
        </w:tc>
        <w:tc>
          <w:tcPr>
            <w:tcW w:w="709" w:type="dxa"/>
            <w:hideMark/>
          </w:tcPr>
          <w:p w14:paraId="7DEA833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19,8</w:t>
            </w:r>
          </w:p>
        </w:tc>
        <w:tc>
          <w:tcPr>
            <w:tcW w:w="737" w:type="dxa"/>
            <w:hideMark/>
          </w:tcPr>
          <w:p w14:paraId="28B9577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20,0</w:t>
            </w:r>
          </w:p>
        </w:tc>
        <w:tc>
          <w:tcPr>
            <w:tcW w:w="851" w:type="dxa"/>
          </w:tcPr>
          <w:p w14:paraId="695DFCFF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20,2</w:t>
            </w:r>
          </w:p>
        </w:tc>
        <w:tc>
          <w:tcPr>
            <w:tcW w:w="737" w:type="dxa"/>
          </w:tcPr>
          <w:p w14:paraId="55BFB16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20,5</w:t>
            </w:r>
          </w:p>
        </w:tc>
        <w:tc>
          <w:tcPr>
            <w:tcW w:w="709" w:type="dxa"/>
          </w:tcPr>
          <w:p w14:paraId="3604C1E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20,7</w:t>
            </w:r>
          </w:p>
        </w:tc>
        <w:tc>
          <w:tcPr>
            <w:tcW w:w="851" w:type="dxa"/>
          </w:tcPr>
          <w:p w14:paraId="440F7739" w14:textId="44664CA9" w:rsidR="00CA7DC3" w:rsidRPr="00AB2C2B" w:rsidRDefault="005B04BC" w:rsidP="0082455A">
            <w:pPr>
              <w:pStyle w:val="ConsPlusCell"/>
              <w:jc w:val="center"/>
            </w:pPr>
            <w:r>
              <w:t>20,7</w:t>
            </w:r>
          </w:p>
        </w:tc>
        <w:tc>
          <w:tcPr>
            <w:tcW w:w="851" w:type="dxa"/>
          </w:tcPr>
          <w:p w14:paraId="542D7BF3" w14:textId="5D98EAFD" w:rsidR="00CA7DC3" w:rsidRPr="00AB2C2B" w:rsidRDefault="005B04BC" w:rsidP="0082455A">
            <w:pPr>
              <w:pStyle w:val="ConsPlusCell"/>
              <w:jc w:val="center"/>
            </w:pPr>
            <w:r>
              <w:t>20,7</w:t>
            </w:r>
          </w:p>
        </w:tc>
      </w:tr>
      <w:tr w:rsidR="00CA7DC3" w14:paraId="5BB2802E" w14:textId="6FF8F583" w:rsidTr="00CA7DC3">
        <w:tc>
          <w:tcPr>
            <w:tcW w:w="2093" w:type="dxa"/>
            <w:hideMark/>
          </w:tcPr>
          <w:p w14:paraId="7DE4028D" w14:textId="77777777" w:rsidR="00CA7DC3" w:rsidRPr="00AB2C2B" w:rsidRDefault="00CA7DC3" w:rsidP="0082455A">
            <w:pPr>
              <w:pStyle w:val="ConsPlusCell"/>
            </w:pPr>
            <w:r w:rsidRPr="00AB2C2B">
              <w:t>Валовой сбор зерновых и зернобобовых, тонн</w:t>
            </w:r>
          </w:p>
        </w:tc>
        <w:tc>
          <w:tcPr>
            <w:tcW w:w="850" w:type="dxa"/>
            <w:hideMark/>
          </w:tcPr>
          <w:p w14:paraId="2F42DC5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132 060</w:t>
            </w:r>
          </w:p>
        </w:tc>
        <w:tc>
          <w:tcPr>
            <w:tcW w:w="709" w:type="dxa"/>
            <w:hideMark/>
          </w:tcPr>
          <w:p w14:paraId="330B34C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134 190</w:t>
            </w:r>
          </w:p>
        </w:tc>
        <w:tc>
          <w:tcPr>
            <w:tcW w:w="851" w:type="dxa"/>
            <w:hideMark/>
          </w:tcPr>
          <w:p w14:paraId="4FF5250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135 610</w:t>
            </w:r>
          </w:p>
        </w:tc>
        <w:tc>
          <w:tcPr>
            <w:tcW w:w="850" w:type="dxa"/>
            <w:hideMark/>
          </w:tcPr>
          <w:p w14:paraId="0A99D90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138 450</w:t>
            </w:r>
          </w:p>
        </w:tc>
        <w:tc>
          <w:tcPr>
            <w:tcW w:w="709" w:type="dxa"/>
            <w:hideMark/>
          </w:tcPr>
          <w:p w14:paraId="4B28B65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140 580</w:t>
            </w:r>
          </w:p>
        </w:tc>
        <w:tc>
          <w:tcPr>
            <w:tcW w:w="737" w:type="dxa"/>
            <w:hideMark/>
          </w:tcPr>
          <w:p w14:paraId="73E71F2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142 000</w:t>
            </w:r>
          </w:p>
        </w:tc>
        <w:tc>
          <w:tcPr>
            <w:tcW w:w="851" w:type="dxa"/>
          </w:tcPr>
          <w:p w14:paraId="04A34AA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143 420</w:t>
            </w:r>
          </w:p>
        </w:tc>
        <w:tc>
          <w:tcPr>
            <w:tcW w:w="737" w:type="dxa"/>
          </w:tcPr>
          <w:p w14:paraId="0773ABB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145 550</w:t>
            </w:r>
          </w:p>
        </w:tc>
        <w:tc>
          <w:tcPr>
            <w:tcW w:w="709" w:type="dxa"/>
          </w:tcPr>
          <w:p w14:paraId="7B8FEE3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146 970</w:t>
            </w:r>
          </w:p>
        </w:tc>
        <w:tc>
          <w:tcPr>
            <w:tcW w:w="851" w:type="dxa"/>
          </w:tcPr>
          <w:p w14:paraId="3FCD716A" w14:textId="2B0A74B3" w:rsidR="00CA7DC3" w:rsidRPr="00AB2C2B" w:rsidRDefault="005B04BC" w:rsidP="0082455A">
            <w:pPr>
              <w:pStyle w:val="ConsPlusCell"/>
              <w:jc w:val="center"/>
            </w:pPr>
            <w:r>
              <w:t>147500</w:t>
            </w:r>
          </w:p>
        </w:tc>
        <w:tc>
          <w:tcPr>
            <w:tcW w:w="851" w:type="dxa"/>
          </w:tcPr>
          <w:p w14:paraId="3CEF936F" w14:textId="12208C55" w:rsidR="00CA7DC3" w:rsidRPr="00AB2C2B" w:rsidRDefault="005B04BC" w:rsidP="0082455A">
            <w:pPr>
              <w:pStyle w:val="ConsPlusCell"/>
              <w:jc w:val="center"/>
            </w:pPr>
            <w:r>
              <w:t>147500</w:t>
            </w:r>
          </w:p>
        </w:tc>
      </w:tr>
      <w:tr w:rsidR="00CA7DC3" w14:paraId="44D9921B" w14:textId="4DF7D214" w:rsidTr="00CA7DC3">
        <w:tc>
          <w:tcPr>
            <w:tcW w:w="2093" w:type="dxa"/>
            <w:hideMark/>
          </w:tcPr>
          <w:p w14:paraId="69EC5A92" w14:textId="77777777" w:rsidR="00CA7DC3" w:rsidRPr="00AB2C2B" w:rsidRDefault="00CA7DC3" w:rsidP="0082455A">
            <w:pPr>
              <w:pStyle w:val="ConsPlusCell"/>
            </w:pPr>
            <w:r w:rsidRPr="00AB2C2B">
              <w:t>2. Площадь для посева рапса, га.</w:t>
            </w:r>
          </w:p>
        </w:tc>
        <w:tc>
          <w:tcPr>
            <w:tcW w:w="850" w:type="dxa"/>
            <w:hideMark/>
          </w:tcPr>
          <w:p w14:paraId="2B5B888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4650</w:t>
            </w:r>
          </w:p>
        </w:tc>
        <w:tc>
          <w:tcPr>
            <w:tcW w:w="709" w:type="dxa"/>
            <w:hideMark/>
          </w:tcPr>
          <w:p w14:paraId="719175B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4650</w:t>
            </w:r>
          </w:p>
        </w:tc>
        <w:tc>
          <w:tcPr>
            <w:tcW w:w="851" w:type="dxa"/>
            <w:hideMark/>
          </w:tcPr>
          <w:p w14:paraId="745CC83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4670</w:t>
            </w:r>
          </w:p>
        </w:tc>
        <w:tc>
          <w:tcPr>
            <w:tcW w:w="850" w:type="dxa"/>
            <w:hideMark/>
          </w:tcPr>
          <w:p w14:paraId="2678BEF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4670</w:t>
            </w:r>
          </w:p>
        </w:tc>
        <w:tc>
          <w:tcPr>
            <w:tcW w:w="709" w:type="dxa"/>
            <w:hideMark/>
          </w:tcPr>
          <w:p w14:paraId="0142E85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4690</w:t>
            </w:r>
          </w:p>
        </w:tc>
        <w:tc>
          <w:tcPr>
            <w:tcW w:w="737" w:type="dxa"/>
            <w:hideMark/>
          </w:tcPr>
          <w:p w14:paraId="7ED9216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4690</w:t>
            </w:r>
          </w:p>
        </w:tc>
        <w:tc>
          <w:tcPr>
            <w:tcW w:w="851" w:type="dxa"/>
          </w:tcPr>
          <w:p w14:paraId="6AE47D8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4700</w:t>
            </w:r>
          </w:p>
        </w:tc>
        <w:tc>
          <w:tcPr>
            <w:tcW w:w="737" w:type="dxa"/>
          </w:tcPr>
          <w:p w14:paraId="5AAFD60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4700</w:t>
            </w:r>
          </w:p>
        </w:tc>
        <w:tc>
          <w:tcPr>
            <w:tcW w:w="709" w:type="dxa"/>
          </w:tcPr>
          <w:p w14:paraId="26B33A8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4700</w:t>
            </w:r>
          </w:p>
        </w:tc>
        <w:tc>
          <w:tcPr>
            <w:tcW w:w="851" w:type="dxa"/>
          </w:tcPr>
          <w:p w14:paraId="4CF0A436" w14:textId="5C43C018" w:rsidR="00CA7DC3" w:rsidRPr="00AB2C2B" w:rsidRDefault="00BA3517" w:rsidP="0082455A">
            <w:pPr>
              <w:pStyle w:val="ConsPlusCell"/>
              <w:jc w:val="center"/>
            </w:pPr>
            <w:r>
              <w:t>4700</w:t>
            </w:r>
          </w:p>
        </w:tc>
        <w:tc>
          <w:tcPr>
            <w:tcW w:w="851" w:type="dxa"/>
          </w:tcPr>
          <w:p w14:paraId="3743316B" w14:textId="3CD3E513" w:rsidR="00CA7DC3" w:rsidRPr="00AB2C2B" w:rsidRDefault="00BA3517" w:rsidP="0082455A">
            <w:pPr>
              <w:pStyle w:val="ConsPlusCell"/>
              <w:jc w:val="center"/>
            </w:pPr>
            <w:r>
              <w:t>4700</w:t>
            </w:r>
          </w:p>
        </w:tc>
      </w:tr>
      <w:tr w:rsidR="00CA7DC3" w14:paraId="2DFD6507" w14:textId="27CB9BC8" w:rsidTr="00CA7DC3">
        <w:tc>
          <w:tcPr>
            <w:tcW w:w="2093" w:type="dxa"/>
            <w:hideMark/>
          </w:tcPr>
          <w:p w14:paraId="69C6E4B5" w14:textId="77777777" w:rsidR="00CA7DC3" w:rsidRPr="00AB2C2B" w:rsidRDefault="00CA7DC3" w:rsidP="0082455A">
            <w:pPr>
              <w:pStyle w:val="ConsPlusCell"/>
            </w:pPr>
            <w:r w:rsidRPr="00AB2C2B">
              <w:t>Урожайность, ц./га</w:t>
            </w:r>
          </w:p>
        </w:tc>
        <w:tc>
          <w:tcPr>
            <w:tcW w:w="850" w:type="dxa"/>
            <w:hideMark/>
          </w:tcPr>
          <w:p w14:paraId="0E40D7D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13,5</w:t>
            </w:r>
          </w:p>
        </w:tc>
        <w:tc>
          <w:tcPr>
            <w:tcW w:w="709" w:type="dxa"/>
            <w:hideMark/>
          </w:tcPr>
          <w:p w14:paraId="68A5E02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13,5</w:t>
            </w:r>
          </w:p>
        </w:tc>
        <w:tc>
          <w:tcPr>
            <w:tcW w:w="851" w:type="dxa"/>
            <w:hideMark/>
          </w:tcPr>
          <w:p w14:paraId="3E95DC3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13,8</w:t>
            </w:r>
          </w:p>
        </w:tc>
        <w:tc>
          <w:tcPr>
            <w:tcW w:w="850" w:type="dxa"/>
            <w:hideMark/>
          </w:tcPr>
          <w:p w14:paraId="162EEB5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709" w:type="dxa"/>
            <w:hideMark/>
          </w:tcPr>
          <w:p w14:paraId="2107915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737" w:type="dxa"/>
            <w:hideMark/>
          </w:tcPr>
          <w:p w14:paraId="3A5FB8E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851" w:type="dxa"/>
          </w:tcPr>
          <w:p w14:paraId="0545714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737" w:type="dxa"/>
          </w:tcPr>
          <w:p w14:paraId="54167D5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709" w:type="dxa"/>
          </w:tcPr>
          <w:p w14:paraId="7DD34B5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14,0</w:t>
            </w:r>
          </w:p>
        </w:tc>
        <w:tc>
          <w:tcPr>
            <w:tcW w:w="851" w:type="dxa"/>
          </w:tcPr>
          <w:p w14:paraId="79B30020" w14:textId="045693CC" w:rsidR="00CA7DC3" w:rsidRPr="00AB2C2B" w:rsidRDefault="00BA3517" w:rsidP="0082455A">
            <w:pPr>
              <w:pStyle w:val="ConsPlusCell"/>
              <w:jc w:val="center"/>
            </w:pPr>
            <w:r>
              <w:t>14</w:t>
            </w:r>
          </w:p>
        </w:tc>
        <w:tc>
          <w:tcPr>
            <w:tcW w:w="851" w:type="dxa"/>
          </w:tcPr>
          <w:p w14:paraId="49240D31" w14:textId="682EEA6B" w:rsidR="00CA7DC3" w:rsidRPr="00AB2C2B" w:rsidRDefault="00BA3517" w:rsidP="0082455A">
            <w:pPr>
              <w:pStyle w:val="ConsPlusCell"/>
              <w:jc w:val="center"/>
            </w:pPr>
            <w:r>
              <w:t>14</w:t>
            </w:r>
          </w:p>
        </w:tc>
      </w:tr>
      <w:tr w:rsidR="00CA7DC3" w14:paraId="4AD34660" w14:textId="071AD9DC" w:rsidTr="00CA7DC3">
        <w:tc>
          <w:tcPr>
            <w:tcW w:w="2093" w:type="dxa"/>
            <w:hideMark/>
          </w:tcPr>
          <w:p w14:paraId="6D198818" w14:textId="77777777" w:rsidR="00CA7DC3" w:rsidRPr="00AB2C2B" w:rsidRDefault="00CA7DC3" w:rsidP="0082455A">
            <w:pPr>
              <w:pStyle w:val="ConsPlusCell"/>
            </w:pPr>
            <w:r w:rsidRPr="00AB2C2B">
              <w:t>Валовой сбор урожая, тонн</w:t>
            </w:r>
          </w:p>
        </w:tc>
        <w:tc>
          <w:tcPr>
            <w:tcW w:w="850" w:type="dxa"/>
            <w:hideMark/>
          </w:tcPr>
          <w:p w14:paraId="0786F6A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6277</w:t>
            </w:r>
          </w:p>
        </w:tc>
        <w:tc>
          <w:tcPr>
            <w:tcW w:w="709" w:type="dxa"/>
            <w:hideMark/>
          </w:tcPr>
          <w:p w14:paraId="5FB1614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6277</w:t>
            </w:r>
          </w:p>
        </w:tc>
        <w:tc>
          <w:tcPr>
            <w:tcW w:w="851" w:type="dxa"/>
            <w:hideMark/>
          </w:tcPr>
          <w:p w14:paraId="32ED96E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6444</w:t>
            </w:r>
          </w:p>
        </w:tc>
        <w:tc>
          <w:tcPr>
            <w:tcW w:w="850" w:type="dxa"/>
            <w:hideMark/>
          </w:tcPr>
          <w:p w14:paraId="5FC2883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6538</w:t>
            </w:r>
          </w:p>
        </w:tc>
        <w:tc>
          <w:tcPr>
            <w:tcW w:w="709" w:type="dxa"/>
            <w:hideMark/>
          </w:tcPr>
          <w:p w14:paraId="44F0623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6566</w:t>
            </w:r>
          </w:p>
        </w:tc>
        <w:tc>
          <w:tcPr>
            <w:tcW w:w="737" w:type="dxa"/>
            <w:hideMark/>
          </w:tcPr>
          <w:p w14:paraId="54F5000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6566</w:t>
            </w:r>
          </w:p>
        </w:tc>
        <w:tc>
          <w:tcPr>
            <w:tcW w:w="851" w:type="dxa"/>
          </w:tcPr>
          <w:p w14:paraId="560F8FF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6580</w:t>
            </w:r>
          </w:p>
        </w:tc>
        <w:tc>
          <w:tcPr>
            <w:tcW w:w="737" w:type="dxa"/>
          </w:tcPr>
          <w:p w14:paraId="2E120A9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6580</w:t>
            </w:r>
          </w:p>
        </w:tc>
        <w:tc>
          <w:tcPr>
            <w:tcW w:w="709" w:type="dxa"/>
          </w:tcPr>
          <w:p w14:paraId="052DD86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6580</w:t>
            </w:r>
          </w:p>
        </w:tc>
        <w:tc>
          <w:tcPr>
            <w:tcW w:w="851" w:type="dxa"/>
          </w:tcPr>
          <w:p w14:paraId="45CF7E1D" w14:textId="3C7B7E4A" w:rsidR="00CA7DC3" w:rsidRPr="00AB2C2B" w:rsidRDefault="00BA3517" w:rsidP="0082455A">
            <w:pPr>
              <w:pStyle w:val="ConsPlusCell"/>
              <w:jc w:val="center"/>
            </w:pPr>
            <w:r>
              <w:t>6580</w:t>
            </w:r>
          </w:p>
        </w:tc>
        <w:tc>
          <w:tcPr>
            <w:tcW w:w="851" w:type="dxa"/>
          </w:tcPr>
          <w:p w14:paraId="2C248438" w14:textId="686BA7E3" w:rsidR="00CA7DC3" w:rsidRPr="00AB2C2B" w:rsidRDefault="00BA3517" w:rsidP="0082455A">
            <w:pPr>
              <w:pStyle w:val="ConsPlusCell"/>
              <w:jc w:val="center"/>
            </w:pPr>
            <w:r>
              <w:t>6580</w:t>
            </w:r>
          </w:p>
        </w:tc>
      </w:tr>
      <w:tr w:rsidR="00CA7DC3" w14:paraId="55EE7200" w14:textId="0FF13422" w:rsidTr="00CA7DC3">
        <w:tc>
          <w:tcPr>
            <w:tcW w:w="2093" w:type="dxa"/>
            <w:hideMark/>
          </w:tcPr>
          <w:p w14:paraId="263FA6BF" w14:textId="77777777" w:rsidR="00CA7DC3" w:rsidRPr="00AB2C2B" w:rsidRDefault="00CA7DC3" w:rsidP="0082455A">
            <w:pPr>
              <w:pStyle w:val="ConsPlusCell"/>
            </w:pPr>
            <w:r w:rsidRPr="00AB2C2B">
              <w:t xml:space="preserve">3. Площадь </w:t>
            </w:r>
            <w:r w:rsidRPr="00AB2C2B">
              <w:lastRenderedPageBreak/>
              <w:t>кормовых культур(картофель), га</w:t>
            </w:r>
          </w:p>
        </w:tc>
        <w:tc>
          <w:tcPr>
            <w:tcW w:w="850" w:type="dxa"/>
            <w:hideMark/>
          </w:tcPr>
          <w:p w14:paraId="72ECA70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lastRenderedPageBreak/>
              <w:t>10</w:t>
            </w:r>
          </w:p>
        </w:tc>
        <w:tc>
          <w:tcPr>
            <w:tcW w:w="709" w:type="dxa"/>
            <w:hideMark/>
          </w:tcPr>
          <w:p w14:paraId="7BCFC55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1" w:type="dxa"/>
            <w:hideMark/>
          </w:tcPr>
          <w:p w14:paraId="6CD2EE6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0" w:type="dxa"/>
            <w:hideMark/>
          </w:tcPr>
          <w:p w14:paraId="7311B89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709" w:type="dxa"/>
            <w:hideMark/>
          </w:tcPr>
          <w:p w14:paraId="09E46A5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737" w:type="dxa"/>
            <w:hideMark/>
          </w:tcPr>
          <w:p w14:paraId="1ACFE5C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1" w:type="dxa"/>
          </w:tcPr>
          <w:p w14:paraId="34AE747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737" w:type="dxa"/>
          </w:tcPr>
          <w:p w14:paraId="23B687B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709" w:type="dxa"/>
          </w:tcPr>
          <w:p w14:paraId="2C806D5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</w:t>
            </w:r>
          </w:p>
        </w:tc>
        <w:tc>
          <w:tcPr>
            <w:tcW w:w="851" w:type="dxa"/>
          </w:tcPr>
          <w:p w14:paraId="7DE7815D" w14:textId="752407AE" w:rsidR="00CA7DC3" w:rsidRPr="00AB2C2B" w:rsidRDefault="00BA3517" w:rsidP="0082455A">
            <w:pPr>
              <w:pStyle w:val="ConsPlusCell"/>
              <w:jc w:val="center"/>
            </w:pPr>
            <w:r>
              <w:t>12</w:t>
            </w:r>
          </w:p>
        </w:tc>
        <w:tc>
          <w:tcPr>
            <w:tcW w:w="851" w:type="dxa"/>
          </w:tcPr>
          <w:p w14:paraId="3369C362" w14:textId="0CDDA4FD" w:rsidR="00CA7DC3" w:rsidRPr="00AB2C2B" w:rsidRDefault="00BA3517" w:rsidP="0082455A">
            <w:pPr>
              <w:pStyle w:val="ConsPlusCell"/>
              <w:jc w:val="center"/>
            </w:pPr>
            <w:r>
              <w:t>12</w:t>
            </w:r>
          </w:p>
        </w:tc>
      </w:tr>
      <w:tr w:rsidR="00CA7DC3" w14:paraId="371A999F" w14:textId="7B7967EE" w:rsidTr="00CA7DC3">
        <w:tc>
          <w:tcPr>
            <w:tcW w:w="2093" w:type="dxa"/>
            <w:hideMark/>
          </w:tcPr>
          <w:p w14:paraId="37983EF8" w14:textId="77777777" w:rsidR="00CA7DC3" w:rsidRPr="00AB2C2B" w:rsidRDefault="00CA7DC3" w:rsidP="0082455A">
            <w:pPr>
              <w:pStyle w:val="ConsPlusCell"/>
            </w:pPr>
            <w:r w:rsidRPr="00AB2C2B">
              <w:lastRenderedPageBreak/>
              <w:t>Урожайность, ц./га</w:t>
            </w:r>
          </w:p>
        </w:tc>
        <w:tc>
          <w:tcPr>
            <w:tcW w:w="850" w:type="dxa"/>
            <w:hideMark/>
          </w:tcPr>
          <w:p w14:paraId="66B4892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53</w:t>
            </w:r>
          </w:p>
        </w:tc>
        <w:tc>
          <w:tcPr>
            <w:tcW w:w="709" w:type="dxa"/>
            <w:hideMark/>
          </w:tcPr>
          <w:p w14:paraId="36FFA8C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64,2</w:t>
            </w:r>
          </w:p>
        </w:tc>
        <w:tc>
          <w:tcPr>
            <w:tcW w:w="851" w:type="dxa"/>
            <w:hideMark/>
          </w:tcPr>
          <w:p w14:paraId="08FB29A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64,8</w:t>
            </w:r>
          </w:p>
        </w:tc>
        <w:tc>
          <w:tcPr>
            <w:tcW w:w="850" w:type="dxa"/>
            <w:hideMark/>
          </w:tcPr>
          <w:p w14:paraId="2678833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66,0</w:t>
            </w:r>
          </w:p>
        </w:tc>
        <w:tc>
          <w:tcPr>
            <w:tcW w:w="709" w:type="dxa"/>
            <w:hideMark/>
          </w:tcPr>
          <w:p w14:paraId="784FAA2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68,7</w:t>
            </w:r>
          </w:p>
        </w:tc>
        <w:tc>
          <w:tcPr>
            <w:tcW w:w="737" w:type="dxa"/>
            <w:hideMark/>
          </w:tcPr>
          <w:p w14:paraId="233E8E3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69,1</w:t>
            </w:r>
          </w:p>
        </w:tc>
        <w:tc>
          <w:tcPr>
            <w:tcW w:w="851" w:type="dxa"/>
          </w:tcPr>
          <w:p w14:paraId="31E22F0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69,1</w:t>
            </w:r>
          </w:p>
        </w:tc>
        <w:tc>
          <w:tcPr>
            <w:tcW w:w="737" w:type="dxa"/>
          </w:tcPr>
          <w:p w14:paraId="4D337DC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69,1</w:t>
            </w:r>
          </w:p>
        </w:tc>
        <w:tc>
          <w:tcPr>
            <w:tcW w:w="709" w:type="dxa"/>
          </w:tcPr>
          <w:p w14:paraId="4B6D31C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69,1</w:t>
            </w:r>
          </w:p>
        </w:tc>
        <w:tc>
          <w:tcPr>
            <w:tcW w:w="851" w:type="dxa"/>
          </w:tcPr>
          <w:p w14:paraId="7917A4D4" w14:textId="5B4C9257" w:rsidR="00CA7DC3" w:rsidRPr="00AB2C2B" w:rsidRDefault="00BA3517" w:rsidP="0082455A">
            <w:pPr>
              <w:pStyle w:val="ConsPlusCell"/>
              <w:jc w:val="center"/>
            </w:pPr>
            <w:r>
              <w:t>69,1</w:t>
            </w:r>
          </w:p>
        </w:tc>
        <w:tc>
          <w:tcPr>
            <w:tcW w:w="851" w:type="dxa"/>
          </w:tcPr>
          <w:p w14:paraId="7B9513C9" w14:textId="2F5C9E8E" w:rsidR="00CA7DC3" w:rsidRPr="00AB2C2B" w:rsidRDefault="00BA3517" w:rsidP="0082455A">
            <w:pPr>
              <w:pStyle w:val="ConsPlusCell"/>
              <w:jc w:val="center"/>
            </w:pPr>
            <w:r>
              <w:t>69,1</w:t>
            </w:r>
          </w:p>
        </w:tc>
      </w:tr>
      <w:tr w:rsidR="00CA7DC3" w14:paraId="3FCA1EDA" w14:textId="21250FD1" w:rsidTr="00CA7DC3">
        <w:tc>
          <w:tcPr>
            <w:tcW w:w="2093" w:type="dxa"/>
            <w:hideMark/>
          </w:tcPr>
          <w:p w14:paraId="128440CE" w14:textId="77777777" w:rsidR="00CA7DC3" w:rsidRPr="00AB2C2B" w:rsidRDefault="00CA7DC3" w:rsidP="0082455A">
            <w:pPr>
              <w:pStyle w:val="ConsPlusCell"/>
            </w:pPr>
            <w:r w:rsidRPr="00AB2C2B">
              <w:t>Валовой сбор картофеля, тонн</w:t>
            </w:r>
          </w:p>
        </w:tc>
        <w:tc>
          <w:tcPr>
            <w:tcW w:w="850" w:type="dxa"/>
            <w:hideMark/>
          </w:tcPr>
          <w:p w14:paraId="76B6E2B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53</w:t>
            </w:r>
          </w:p>
        </w:tc>
        <w:tc>
          <w:tcPr>
            <w:tcW w:w="709" w:type="dxa"/>
            <w:hideMark/>
          </w:tcPr>
          <w:p w14:paraId="61249C6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53,5</w:t>
            </w:r>
          </w:p>
        </w:tc>
        <w:tc>
          <w:tcPr>
            <w:tcW w:w="851" w:type="dxa"/>
            <w:hideMark/>
          </w:tcPr>
          <w:p w14:paraId="549153D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54,0</w:t>
            </w:r>
          </w:p>
        </w:tc>
        <w:tc>
          <w:tcPr>
            <w:tcW w:w="850" w:type="dxa"/>
            <w:hideMark/>
          </w:tcPr>
          <w:p w14:paraId="6649537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55,0</w:t>
            </w:r>
          </w:p>
        </w:tc>
        <w:tc>
          <w:tcPr>
            <w:tcW w:w="709" w:type="dxa"/>
            <w:hideMark/>
          </w:tcPr>
          <w:p w14:paraId="2612D9B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57,3</w:t>
            </w:r>
          </w:p>
        </w:tc>
        <w:tc>
          <w:tcPr>
            <w:tcW w:w="737" w:type="dxa"/>
            <w:hideMark/>
          </w:tcPr>
          <w:p w14:paraId="3C36F5C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57,6</w:t>
            </w:r>
          </w:p>
        </w:tc>
        <w:tc>
          <w:tcPr>
            <w:tcW w:w="851" w:type="dxa"/>
          </w:tcPr>
          <w:p w14:paraId="237FCB4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57,6</w:t>
            </w:r>
          </w:p>
        </w:tc>
        <w:tc>
          <w:tcPr>
            <w:tcW w:w="737" w:type="dxa"/>
          </w:tcPr>
          <w:p w14:paraId="78A54F0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57,6</w:t>
            </w:r>
          </w:p>
        </w:tc>
        <w:tc>
          <w:tcPr>
            <w:tcW w:w="709" w:type="dxa"/>
          </w:tcPr>
          <w:p w14:paraId="78D5DE9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57,6</w:t>
            </w:r>
          </w:p>
        </w:tc>
        <w:tc>
          <w:tcPr>
            <w:tcW w:w="851" w:type="dxa"/>
          </w:tcPr>
          <w:p w14:paraId="7FD95217" w14:textId="28395179" w:rsidR="00CA7DC3" w:rsidRPr="00AB2C2B" w:rsidRDefault="00BA3517" w:rsidP="0082455A">
            <w:pPr>
              <w:pStyle w:val="ConsPlusCell"/>
              <w:jc w:val="center"/>
            </w:pPr>
            <w:r>
              <w:t>57,6</w:t>
            </w:r>
          </w:p>
        </w:tc>
        <w:tc>
          <w:tcPr>
            <w:tcW w:w="851" w:type="dxa"/>
          </w:tcPr>
          <w:p w14:paraId="25DC79E7" w14:textId="05E52523" w:rsidR="00CA7DC3" w:rsidRPr="00AB2C2B" w:rsidRDefault="00BA3517" w:rsidP="0082455A">
            <w:pPr>
              <w:pStyle w:val="ConsPlusCell"/>
              <w:jc w:val="center"/>
            </w:pPr>
            <w:r>
              <w:t>57,6</w:t>
            </w:r>
          </w:p>
        </w:tc>
      </w:tr>
    </w:tbl>
    <w:p w14:paraId="480E67BD" w14:textId="77777777" w:rsidR="00AC7C59" w:rsidRDefault="00AC7C59" w:rsidP="00AC7C59">
      <w:pPr>
        <w:widowControl w:val="0"/>
        <w:autoSpaceDE w:val="0"/>
        <w:autoSpaceDN w:val="0"/>
        <w:adjustRightInd w:val="0"/>
      </w:pPr>
    </w:p>
    <w:p w14:paraId="6BAE8FA1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Задача 2: Развитие отрасли животноводства</w:t>
      </w:r>
    </w:p>
    <w:p w14:paraId="22C908C1" w14:textId="77777777" w:rsidR="00AC7C59" w:rsidRDefault="00AC7C59" w:rsidP="00AC7C59">
      <w:pPr>
        <w:widowControl w:val="0"/>
        <w:autoSpaceDE w:val="0"/>
        <w:autoSpaceDN w:val="0"/>
        <w:adjustRightInd w:val="0"/>
      </w:pPr>
      <w:r>
        <w:t>Показатель задачи:</w:t>
      </w:r>
    </w:p>
    <w:p w14:paraId="156191E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-ускоренное развитие молочного скотоводства и увеличение производства молока является задачей стратегического значения, решение которой позволит в перспективе, научно обосновано и в интересах всего населения, удовлетворить спрос на молоко и молочные продукты за счет собственного производства.</w:t>
      </w:r>
    </w:p>
    <w:p w14:paraId="5B282BA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Главными препятствиями устойчивого развития молочного животноводства и успешной реализации потенциала молочной продуктивности являются:</w:t>
      </w:r>
    </w:p>
    <w:p w14:paraId="2F20925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низкий удельный вес ферм с современными технологиями и оборудованием (20%);</w:t>
      </w:r>
    </w:p>
    <w:p w14:paraId="0F9B158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недостаточная развитость племенной базы;</w:t>
      </w:r>
    </w:p>
    <w:p w14:paraId="4B95DAE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невысокий выход телят в расчете на 100 коров (в 2015 году 79 голов);</w:t>
      </w:r>
    </w:p>
    <w:p w14:paraId="4EFB70E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недостаточный уровень качества кормов, что приводит к несбалансированности рационов кормления животных по питательным веществам.</w:t>
      </w:r>
    </w:p>
    <w:p w14:paraId="1F268B4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2015 году в хозяйствах всех категорий произведено 1146  тонн мяса говядины.           В структуре производства мяса в Кожевниковском районе Томской области удельный вес говядины составляет 14%.</w:t>
      </w:r>
    </w:p>
    <w:p w14:paraId="24BB1D2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Основными проблемами развития сектора КРС являются:</w:t>
      </w:r>
    </w:p>
    <w:p w14:paraId="395B527D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отсутствие достаточных племенных ресурсов специализированных пород отечественной и зарубежной селекции, что вызывает необходимость в переводе селекционно-племенной работы на качественно новый технологический и генетический уровень;</w:t>
      </w:r>
    </w:p>
    <w:p w14:paraId="7F786B0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низкая обеспеченность качественными кормами при переходе к интенсивным откормочным технологиям;</w:t>
      </w:r>
    </w:p>
    <w:p w14:paraId="49AE379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убыточность производства КРС требует дополнительной поддержки с целью привлечения в подотрасль масштабных инвестиций, реализации программ и крупных проектов, способствующих ускоренному развитию скотоводства;</w:t>
      </w:r>
    </w:p>
    <w:p w14:paraId="3B98870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невысокий уровень комплексной интеграции в единый технологический комплекс первичных производителей мяса, научных центров, банковского капитала, предприятий комбикормовой промышленности, мясопереработки, торговых сетей и глубокой переработки мясосырья;</w:t>
      </w:r>
    </w:p>
    <w:p w14:paraId="6581278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недостаточный уровень развития инфраструктуры (логистики) мясного рынка, высокая степень износа основных производственных фондов, что приводит к дополнительным издержкам.</w:t>
      </w:r>
    </w:p>
    <w:p w14:paraId="26D750C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Для создания условий  развития мясного скотоводства в Кожевниковский район Томской области располагает всеми необходимыми предпосылками:</w:t>
      </w:r>
    </w:p>
    <w:p w14:paraId="2D427BC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достаточные площади земельных угодий и пастбищ для производства высококачественных кормов;</w:t>
      </w:r>
    </w:p>
    <w:p w14:paraId="6A93051D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апробированная технология интенсивного мясного животноводства;</w:t>
      </w:r>
    </w:p>
    <w:p w14:paraId="25380D7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Главными препятствиями устойчивого развития мясного скотоводства являются:</w:t>
      </w:r>
    </w:p>
    <w:p w14:paraId="726A5A1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недостаточная развитость племенной базы;</w:t>
      </w:r>
    </w:p>
    <w:p w14:paraId="750EEA7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низкий выход телят в расчете на 100 коров (в 2015 году 79 голов);</w:t>
      </w:r>
    </w:p>
    <w:p w14:paraId="584697D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низкий удельный вес ферм с современными технологиями и оборудованием (15%);</w:t>
      </w:r>
    </w:p>
    <w:p w14:paraId="273C42F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- недостаточный уровень качества кормов, что приводит к несбалансированности рационов кормления животных по питательным веществам.</w:t>
      </w:r>
    </w:p>
    <w:p w14:paraId="4DE1BD1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Неэквивалентный товарообмен между продукцией промышленного производства и продукцией сельского хозяйства, недоступность к кредитным ресурсам привели к острому дефициту у производителей молока и мяса оборотных средств и средств для обновления </w:t>
      </w:r>
      <w:r>
        <w:lastRenderedPageBreak/>
        <w:t>основных фондов. Выбытие кормозаготовительной техники опережает ее приобретение.</w:t>
      </w:r>
    </w:p>
    <w:p w14:paraId="68211B5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сложившейся ситуации создание условий для устойчивого развития молочного и мясного скотоводства является одним из приоритетных направлений аграрной политики в Кожевниковском районе Томской области.</w:t>
      </w:r>
    </w:p>
    <w:p w14:paraId="5923951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Объективная необходимость участия государства в развитии молочного и мясного скотоводства обусловлена:</w:t>
      </w:r>
    </w:p>
    <w:p w14:paraId="451BE9E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1) социальной значимостью молока и мяса как необходимых для здоровья населения продуктов питания;</w:t>
      </w:r>
    </w:p>
    <w:p w14:paraId="5AE811A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2) биологическими особенностями КРС по сравнению со скороспелыми отраслями (птицеводство, свиноводство), в силу которых производственный цикл получения коровы составляет 24 - 28 месяцев;</w:t>
      </w:r>
    </w:p>
    <w:p w14:paraId="13F97D3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3) необходимостью технологической модернизации существующих и строительства новых ферм для коров и молодняка.</w:t>
      </w:r>
    </w:p>
    <w:p w14:paraId="6544BEF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Острота вышеизложенных проблем усугубляется недостатком комплексных научных разработок с системным подходом, что сдерживает инновационный процесс развития интенсивного скотоводства, особенно в вопросах повышения эффективности отрасли за счет внедрения новых энерго- и ресурсосберегающих технологий, и свидетельствует о необходимости ускоренного развития сектора КРС, увеличения объемов поддержки сектора.</w:t>
      </w:r>
    </w:p>
    <w:p w14:paraId="195F788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Программа нацелена на решение проблем, связанных с недостатком племенного поголовья КРС, а также недостаточным объемом производства молока и мяса КРС вследствие указанного комплекса причин.</w:t>
      </w:r>
    </w:p>
    <w:p w14:paraId="7E9FA89C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Перечень мероприятий:</w:t>
      </w:r>
    </w:p>
    <w:p w14:paraId="4E14532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производства и реализации молока и молочной продукции;</w:t>
      </w:r>
    </w:p>
    <w:p w14:paraId="7CC6909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племенного животноводства;</w:t>
      </w:r>
    </w:p>
    <w:p w14:paraId="68A73053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кормами для содержания КРС;</w:t>
      </w:r>
    </w:p>
    <w:p w14:paraId="70F5D71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страхование сельскохозяйственных животных;</w:t>
      </w:r>
    </w:p>
    <w:p w14:paraId="224864C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инвестиционных кредитов и займов сельскохозяйственным товаропроизводителям в животноводстве;</w:t>
      </w:r>
    </w:p>
    <w:p w14:paraId="4E4E990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краткосрочных кредитов и займов сельскохозяйственным товаропроизводителям в животноводстве.</w:t>
      </w:r>
    </w:p>
    <w:p w14:paraId="38519BF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Реализация задачи осуществляется за счет средств областного бюджета в целях выполнения следующих основных мероприятий:</w:t>
      </w:r>
    </w:p>
    <w:p w14:paraId="2DD9980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1) поддержка производства и реализации молока и молочной продукции. В рамках данного мероприятия планируется предоставление субсидии на 1 килограмм реализованного и (или) отгруженного на собственную переработку товарного молока в физическом весе высшего и первого сорта.</w:t>
      </w:r>
    </w:p>
    <w:p w14:paraId="0FA9B54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Кожевниковский район Томской области осуществляет исполнение мероприятия за счет субвенции, предоставляемой местным бюджетам из областного бюджета в связи с наделением органов местного самоуправления отдельными государственными</w:t>
      </w:r>
    </w:p>
    <w:p w14:paraId="7C9B7CB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полномочиями по государственной поддержке сельскохозяйственного производства;</w:t>
      </w:r>
    </w:p>
    <w:p w14:paraId="740C6D3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2) поддержка племенного животноводства. В рамках реализации данного мероприятия предусматривается предоставление субсидий:</w:t>
      </w:r>
    </w:p>
    <w:p w14:paraId="1BC6D72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приобретение племенных телок молочных пород у лизинговых компаний по договорам финансовой аренды (лизинга) или договорам купли-продажи с рассрочкой платежа</w:t>
      </w:r>
    </w:p>
    <w:p w14:paraId="3639F7D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3) поддержка мясного животноводства. В рамках реализации данного мероприятия предусматривается предоставление субсидий:</w:t>
      </w:r>
    </w:p>
    <w:p w14:paraId="68E513A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по содержанию маточного поголовья коров и нетелей мясных пород с теленком;</w:t>
      </w:r>
    </w:p>
    <w:p w14:paraId="372F916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по содержанию помесного маточного поголовья коров с теленком;</w:t>
      </w:r>
    </w:p>
    <w:p w14:paraId="36EA354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4) обеспечение кормами для содержания КРС. В рамках данного мероприятия предусматривается предоставление субсидии на возмещение части затрат на закупку кормов для содержания КРС;</w:t>
      </w:r>
    </w:p>
    <w:p w14:paraId="520A86E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5) страхование сельскохозяйственных животных. В рамках данного мероприятия предусматривается предоставление субсидий на возмещение части затрат на уплату страховой премии, начисленной по договору сельскохозяйственного страхования в области животноводства;</w:t>
      </w:r>
    </w:p>
    <w:p w14:paraId="78E57EBD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6) обеспечение доступности инвестиционных кредитов и займов сельскохозяйственным товаропроизводителям в животноводстве. В целях реализации данного мероприятия планируется предоставление субсидий:</w:t>
      </w:r>
    </w:p>
    <w:p w14:paraId="173C156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животноводства;</w:t>
      </w:r>
    </w:p>
    <w:p w14:paraId="770E6DF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процентной ставки по инвестиционным кредитам на строительство и реконструкцию объектов мясного скотоводства;</w:t>
      </w:r>
    </w:p>
    <w:p w14:paraId="7F9E144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7) обеспечение доступности краткосрочных кредитов и займов сельскохозяйственным товаропроизводителям в животноводстве. В рамках данного мероприятия планируется предоставление субсидии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животноводства.</w:t>
      </w:r>
    </w:p>
    <w:p w14:paraId="6E7D607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8.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5AEB236D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09BAF739" w14:textId="08AE5E6E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Показатели в отрасли животноводства Кожев</w:t>
      </w:r>
      <w:r w:rsidR="00CA7DC3">
        <w:t>никовского района на 2017 – 2027</w:t>
      </w:r>
      <w:r>
        <w:t xml:space="preserve"> годы</w:t>
      </w:r>
    </w:p>
    <w:tbl>
      <w:tblPr>
        <w:tblpPr w:leftFromText="180" w:rightFromText="180" w:vertAnchor="text" w:horzAnchor="margin" w:tblpY="9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703"/>
        <w:gridCol w:w="708"/>
        <w:gridCol w:w="709"/>
        <w:gridCol w:w="709"/>
        <w:gridCol w:w="709"/>
        <w:gridCol w:w="708"/>
        <w:gridCol w:w="851"/>
        <w:gridCol w:w="850"/>
        <w:gridCol w:w="850"/>
        <w:gridCol w:w="851"/>
        <w:gridCol w:w="851"/>
      </w:tblGrid>
      <w:tr w:rsidR="00CA7DC3" w14:paraId="33F098AF" w14:textId="2A6F6CB5" w:rsidTr="00BA351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0B63" w14:textId="77777777" w:rsidR="00CA7DC3" w:rsidRPr="00AB2C2B" w:rsidRDefault="00CA7DC3" w:rsidP="0082455A">
            <w:pPr>
              <w:pStyle w:val="ConsPlusCell"/>
            </w:pPr>
            <w:r w:rsidRPr="00AB2C2B">
              <w:t>Наименование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D25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693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F2C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15B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ABC9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F35F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439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43D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2024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002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2025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845B" w14:textId="77777777" w:rsidR="00CA7DC3" w:rsidRDefault="00CA7DC3" w:rsidP="0082455A">
            <w:pPr>
              <w:pStyle w:val="ConsPlusCell"/>
              <w:jc w:val="center"/>
            </w:pPr>
            <w:r>
              <w:t>2026</w:t>
            </w:r>
          </w:p>
          <w:p w14:paraId="3EFD42EB" w14:textId="7A2F430A" w:rsidR="00CA7DC3" w:rsidRPr="00AB2C2B" w:rsidRDefault="00CA7DC3" w:rsidP="0082455A">
            <w:pPr>
              <w:pStyle w:val="ConsPlusCell"/>
              <w:jc w:val="center"/>
            </w:pPr>
            <w: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3B5A" w14:textId="77777777" w:rsidR="00CA7DC3" w:rsidRDefault="00CA7DC3" w:rsidP="0082455A">
            <w:pPr>
              <w:pStyle w:val="ConsPlusCell"/>
              <w:jc w:val="center"/>
            </w:pPr>
            <w:r>
              <w:t>2027</w:t>
            </w:r>
          </w:p>
          <w:p w14:paraId="0FAA1B99" w14:textId="6082B965" w:rsidR="00CA7DC3" w:rsidRPr="00AB2C2B" w:rsidRDefault="00CA7DC3" w:rsidP="0082455A">
            <w:pPr>
              <w:pStyle w:val="ConsPlusCell"/>
              <w:jc w:val="center"/>
            </w:pPr>
            <w:r>
              <w:t>г</w:t>
            </w:r>
          </w:p>
        </w:tc>
      </w:tr>
      <w:tr w:rsidR="00CA7DC3" w14:paraId="6F6AEF47" w14:textId="0BF166C5" w:rsidTr="00BA351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3430" w14:textId="77777777" w:rsidR="00CA7DC3" w:rsidRPr="00AB2C2B" w:rsidRDefault="00CA7DC3" w:rsidP="0082455A">
            <w:pPr>
              <w:pStyle w:val="ConsPlusCell"/>
            </w:pPr>
            <w:r w:rsidRPr="00AB2C2B">
              <w:t>1. Поголовье КРС, голов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DB4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6936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CAFF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6970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65D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B9D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992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7074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D5B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ACF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5CC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7C2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7214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31DC" w14:textId="29636886" w:rsidR="00CA7DC3" w:rsidRPr="00AB2C2B" w:rsidRDefault="00BA3517" w:rsidP="0082455A">
            <w:pPr>
              <w:pStyle w:val="ConsPlusCell"/>
              <w:jc w:val="center"/>
            </w:pPr>
            <w:r>
              <w:t>7240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5128" w14:textId="10377B64" w:rsidR="00CA7DC3" w:rsidRPr="00AB2C2B" w:rsidRDefault="00BA3517" w:rsidP="0082455A">
            <w:pPr>
              <w:pStyle w:val="ConsPlusCell"/>
              <w:jc w:val="center"/>
            </w:pPr>
            <w:r>
              <w:t>7300</w:t>
            </w:r>
          </w:p>
        </w:tc>
      </w:tr>
      <w:tr w:rsidR="00CA7DC3" w14:paraId="2E472FD9" w14:textId="72365135" w:rsidTr="00BA351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6935" w14:textId="77777777" w:rsidR="00CA7DC3" w:rsidRPr="00AB2C2B" w:rsidRDefault="00CA7DC3" w:rsidP="0082455A">
            <w:pPr>
              <w:pStyle w:val="ConsPlusCell"/>
            </w:pPr>
            <w:r w:rsidRPr="00AB2C2B">
              <w:t>В том числе коров, голов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FE2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2365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022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2372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56B0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2379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FC1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73D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4602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D50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2393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5A9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E4F1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2407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DC5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2414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74A6" w14:textId="2AC6AEE8" w:rsidR="00CA7DC3" w:rsidRPr="00AB2C2B" w:rsidRDefault="00BA3517" w:rsidP="0082455A">
            <w:pPr>
              <w:pStyle w:val="ConsPlusCell"/>
              <w:jc w:val="center"/>
            </w:pPr>
            <w:r>
              <w:t>2421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4AC0" w14:textId="5261BB2F" w:rsidR="00CA7DC3" w:rsidRPr="00AB2C2B" w:rsidRDefault="00BA3517" w:rsidP="0082455A">
            <w:pPr>
              <w:pStyle w:val="ConsPlusCell"/>
              <w:jc w:val="center"/>
            </w:pPr>
            <w:r>
              <w:t>2430</w:t>
            </w:r>
          </w:p>
        </w:tc>
      </w:tr>
      <w:tr w:rsidR="00CA7DC3" w14:paraId="5BB75484" w14:textId="3FFE8230" w:rsidTr="00BA351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6D9F" w14:textId="77777777" w:rsidR="00CA7DC3" w:rsidRPr="00AB2C2B" w:rsidRDefault="00CA7DC3" w:rsidP="0082455A">
            <w:pPr>
              <w:pStyle w:val="ConsPlusCell"/>
            </w:pPr>
            <w:r w:rsidRPr="00AB2C2B">
              <w:t>2. Производство молока, тонн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6C24" w14:textId="77777777" w:rsidR="00CA7DC3" w:rsidRDefault="00CA7DC3" w:rsidP="0082455A">
            <w:pPr>
              <w:pStyle w:val="ConsPlusCell"/>
              <w:jc w:val="center"/>
            </w:pPr>
          </w:p>
          <w:p w14:paraId="27EE72D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E90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15057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E23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C644B" w14:textId="77777777" w:rsidR="00CA7DC3" w:rsidRDefault="00CA7DC3" w:rsidP="0082455A">
            <w:pPr>
              <w:pStyle w:val="ConsPlusCell"/>
              <w:jc w:val="center"/>
            </w:pPr>
          </w:p>
          <w:p w14:paraId="3C8070B2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15207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36F4" w14:textId="77777777" w:rsidR="00CA7DC3" w:rsidRDefault="00CA7DC3" w:rsidP="0082455A">
            <w:pPr>
              <w:pStyle w:val="ConsPlusCell"/>
              <w:jc w:val="center"/>
            </w:pPr>
          </w:p>
          <w:p w14:paraId="39F903C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15283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21081" w14:textId="77777777" w:rsidR="00CA7DC3" w:rsidRDefault="00CA7DC3" w:rsidP="0082455A">
            <w:pPr>
              <w:pStyle w:val="ConsPlusCell"/>
              <w:jc w:val="center"/>
            </w:pPr>
          </w:p>
          <w:p w14:paraId="4D0FF55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15359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C13A" w14:textId="77777777" w:rsidR="00CA7DC3" w:rsidRDefault="00CA7DC3" w:rsidP="0082455A">
            <w:pPr>
              <w:pStyle w:val="ConsPlusCell"/>
              <w:jc w:val="center"/>
            </w:pPr>
          </w:p>
          <w:p w14:paraId="5A58B7D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15435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BC6" w14:textId="77777777" w:rsidR="00CA7DC3" w:rsidRDefault="00CA7DC3" w:rsidP="0082455A">
            <w:pPr>
              <w:pStyle w:val="ConsPlusCell"/>
              <w:jc w:val="center"/>
            </w:pPr>
          </w:p>
          <w:p w14:paraId="4DD4828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15512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465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15589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A6ED" w14:textId="792E614C" w:rsidR="002205F0" w:rsidRDefault="002205F0" w:rsidP="0082455A">
            <w:pPr>
              <w:pStyle w:val="ConsPlusCell"/>
              <w:jc w:val="center"/>
            </w:pPr>
          </w:p>
          <w:p w14:paraId="03578A90" w14:textId="7B92A517" w:rsidR="00CA7DC3" w:rsidRPr="002205F0" w:rsidRDefault="002205F0" w:rsidP="002205F0">
            <w:r>
              <w:t>16000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4E7F" w14:textId="43D45492" w:rsidR="002205F0" w:rsidRDefault="002205F0" w:rsidP="0082455A">
            <w:pPr>
              <w:pStyle w:val="ConsPlusCell"/>
              <w:jc w:val="center"/>
            </w:pPr>
          </w:p>
          <w:p w14:paraId="43BD5090" w14:textId="29F0154D" w:rsidR="00CA7DC3" w:rsidRPr="002205F0" w:rsidRDefault="002205F0" w:rsidP="002205F0">
            <w:r>
              <w:t>16500</w:t>
            </w:r>
          </w:p>
        </w:tc>
      </w:tr>
      <w:tr w:rsidR="00CA7DC3" w14:paraId="4540EEEE" w14:textId="0F311690" w:rsidTr="00BA351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2EC9" w14:textId="77777777" w:rsidR="00CA7DC3" w:rsidRPr="00AB2C2B" w:rsidRDefault="00CA7DC3" w:rsidP="0082455A">
            <w:pPr>
              <w:pStyle w:val="ConsPlusCell"/>
            </w:pPr>
            <w:r w:rsidRPr="00AB2C2B">
              <w:t xml:space="preserve">3. Производство мяса, тонн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99EE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1156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BB2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28E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1172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CAB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1183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62B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1194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EBB9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FAE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68C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5739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C687" w14:textId="1C23B00A" w:rsidR="00CA7DC3" w:rsidRPr="00AB2C2B" w:rsidRDefault="00BA3517" w:rsidP="0082455A">
            <w:pPr>
              <w:pStyle w:val="ConsPlusCell"/>
              <w:jc w:val="center"/>
            </w:pPr>
            <w:r>
              <w:t>1320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3D2B" w14:textId="17369012" w:rsidR="00CA7DC3" w:rsidRPr="00AB2C2B" w:rsidRDefault="00BA3517" w:rsidP="0082455A">
            <w:pPr>
              <w:pStyle w:val="ConsPlusCell"/>
              <w:jc w:val="center"/>
            </w:pPr>
            <w:r>
              <w:t>1330</w:t>
            </w:r>
          </w:p>
        </w:tc>
      </w:tr>
      <w:tr w:rsidR="00CA7DC3" w14:paraId="34CAF337" w14:textId="20A696EE" w:rsidTr="00BA3517">
        <w:trPr>
          <w:trHeight w:val="64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F055" w14:textId="77777777" w:rsidR="00CA7DC3" w:rsidRPr="00AB2C2B" w:rsidRDefault="00CA7DC3" w:rsidP="0082455A">
            <w:pPr>
              <w:pStyle w:val="ConsPlusCell"/>
            </w:pPr>
            <w:r w:rsidRPr="00AB2C2B">
              <w:t>4. Реализация молока, тонн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2DED9" w14:textId="77777777" w:rsidR="00CA7DC3" w:rsidRDefault="00CA7DC3" w:rsidP="0082455A">
            <w:pPr>
              <w:pStyle w:val="ConsPlusCell"/>
              <w:jc w:val="center"/>
            </w:pPr>
          </w:p>
          <w:p w14:paraId="2AABE8E0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14066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9C23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BE7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14206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77BC" w14:textId="77777777" w:rsidR="00CA7DC3" w:rsidRDefault="00CA7DC3" w:rsidP="0082455A">
            <w:pPr>
              <w:pStyle w:val="ConsPlusCell"/>
              <w:jc w:val="center"/>
            </w:pPr>
          </w:p>
          <w:p w14:paraId="1D0D353A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14277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FA1F4" w14:textId="77777777" w:rsidR="00CA7DC3" w:rsidRDefault="00CA7DC3" w:rsidP="0082455A">
            <w:pPr>
              <w:pStyle w:val="ConsPlusCell"/>
              <w:jc w:val="center"/>
            </w:pPr>
          </w:p>
          <w:p w14:paraId="38B4C3BD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14348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090C" w14:textId="77777777" w:rsidR="00CA7DC3" w:rsidRDefault="00CA7DC3" w:rsidP="0082455A">
            <w:pPr>
              <w:pStyle w:val="ConsPlusCell"/>
              <w:jc w:val="center"/>
            </w:pPr>
          </w:p>
          <w:p w14:paraId="0D55CD9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14419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6849" w14:textId="77777777" w:rsidR="00CA7DC3" w:rsidRDefault="00CA7DC3" w:rsidP="0082455A">
            <w:pPr>
              <w:pStyle w:val="ConsPlusCell"/>
              <w:jc w:val="center"/>
            </w:pPr>
          </w:p>
          <w:p w14:paraId="10567C1C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EB80" w14:textId="77777777" w:rsidR="00CA7DC3" w:rsidRDefault="00CA7DC3" w:rsidP="0082455A">
            <w:pPr>
              <w:pStyle w:val="ConsPlusCell"/>
              <w:jc w:val="center"/>
            </w:pPr>
          </w:p>
          <w:p w14:paraId="22CE899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14563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EB2C" w14:textId="77777777" w:rsidR="00CA7DC3" w:rsidRPr="00AB2C2B" w:rsidRDefault="00CA7DC3" w:rsidP="0082455A">
            <w:pPr>
              <w:pStyle w:val="ConsPlusCell"/>
            </w:pPr>
            <w:r w:rsidRPr="00AB2C2B">
              <w:t>14635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C2DD" w14:textId="7A6E008A" w:rsidR="002205F0" w:rsidRDefault="002205F0" w:rsidP="0082455A">
            <w:pPr>
              <w:pStyle w:val="ConsPlusCell"/>
            </w:pPr>
          </w:p>
          <w:p w14:paraId="6917989B" w14:textId="638C8F1F" w:rsidR="00CA7DC3" w:rsidRPr="002205F0" w:rsidRDefault="002205F0" w:rsidP="002205F0">
            <w:r>
              <w:t>14800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E90D" w14:textId="225B84D6" w:rsidR="002205F0" w:rsidRDefault="002205F0" w:rsidP="0082455A">
            <w:pPr>
              <w:pStyle w:val="ConsPlusCell"/>
            </w:pPr>
          </w:p>
          <w:p w14:paraId="2C03C0CA" w14:textId="053ED346" w:rsidR="00CA7DC3" w:rsidRPr="002205F0" w:rsidRDefault="002205F0" w:rsidP="002205F0">
            <w:r>
              <w:t>14850</w:t>
            </w:r>
          </w:p>
        </w:tc>
      </w:tr>
      <w:tr w:rsidR="00CA7DC3" w14:paraId="120ECD51" w14:textId="3511613A" w:rsidTr="00BA351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64F6" w14:textId="77777777" w:rsidR="00CA7DC3" w:rsidRPr="00AB2C2B" w:rsidRDefault="00CA7DC3" w:rsidP="0082455A">
            <w:pPr>
              <w:pStyle w:val="ConsPlusCell"/>
            </w:pPr>
            <w:r w:rsidRPr="00AB2C2B">
              <w:t>в том числе не ниже 1 сорта, тонн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255C" w14:textId="77777777" w:rsidR="00CA7DC3" w:rsidRDefault="00CA7DC3" w:rsidP="0082455A">
            <w:pPr>
              <w:pStyle w:val="ConsPlusCell"/>
              <w:jc w:val="center"/>
            </w:pPr>
          </w:p>
          <w:p w14:paraId="3D04F4C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13995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D655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14065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E3268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3BF" w14:textId="77777777" w:rsidR="00CA7DC3" w:rsidRDefault="00CA7DC3" w:rsidP="0082455A">
            <w:pPr>
              <w:pStyle w:val="ConsPlusCell"/>
              <w:jc w:val="center"/>
            </w:pPr>
          </w:p>
          <w:p w14:paraId="0E9F8E6B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76814" w14:textId="77777777" w:rsidR="00CA7DC3" w:rsidRDefault="00CA7DC3" w:rsidP="0082455A">
            <w:pPr>
              <w:pStyle w:val="ConsPlusCell"/>
              <w:jc w:val="center"/>
            </w:pPr>
          </w:p>
          <w:p w14:paraId="74D08C7F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14276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DE0B" w14:textId="77777777" w:rsidR="00CA7DC3" w:rsidRDefault="00CA7DC3" w:rsidP="0082455A">
            <w:pPr>
              <w:pStyle w:val="ConsPlusCell"/>
              <w:jc w:val="center"/>
            </w:pPr>
          </w:p>
          <w:p w14:paraId="59153A37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14346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3151" w14:textId="77777777" w:rsidR="00CA7DC3" w:rsidRDefault="00CA7DC3" w:rsidP="0082455A">
            <w:pPr>
              <w:pStyle w:val="ConsPlusCell"/>
              <w:jc w:val="center"/>
            </w:pPr>
          </w:p>
          <w:p w14:paraId="77DBA206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C9D3" w14:textId="77777777" w:rsidR="00CA7DC3" w:rsidRDefault="00CA7DC3" w:rsidP="0082455A">
            <w:pPr>
              <w:pStyle w:val="ConsPlusCell"/>
              <w:jc w:val="center"/>
            </w:pPr>
          </w:p>
          <w:p w14:paraId="20C2710E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F1E9" w14:textId="77777777" w:rsidR="00CA7DC3" w:rsidRPr="00AB2C2B" w:rsidRDefault="00CA7DC3" w:rsidP="0082455A">
            <w:pPr>
              <w:pStyle w:val="ConsPlusCell"/>
              <w:jc w:val="center"/>
            </w:pPr>
          </w:p>
          <w:p w14:paraId="3A8870F4" w14:textId="77777777" w:rsidR="00CA7DC3" w:rsidRPr="00AB2C2B" w:rsidRDefault="00CA7DC3" w:rsidP="0082455A">
            <w:pPr>
              <w:pStyle w:val="ConsPlusCell"/>
              <w:jc w:val="center"/>
            </w:pPr>
            <w:r w:rsidRPr="00AB2C2B">
              <w:t>14561</w:t>
            </w:r>
          </w:p>
          <w:p w14:paraId="1F621D67" w14:textId="77777777" w:rsidR="00CA7DC3" w:rsidRPr="00AB2C2B" w:rsidRDefault="00CA7DC3" w:rsidP="0082455A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2AD" w14:textId="563BD834" w:rsidR="002205F0" w:rsidRDefault="002205F0" w:rsidP="0082455A">
            <w:pPr>
              <w:pStyle w:val="ConsPlusCell"/>
              <w:jc w:val="center"/>
            </w:pPr>
          </w:p>
          <w:p w14:paraId="50E2306F" w14:textId="2EF29E85" w:rsidR="00CA7DC3" w:rsidRPr="002205F0" w:rsidRDefault="002205F0" w:rsidP="002205F0">
            <w:r>
              <w:t>14600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CF2D" w14:textId="2CB82F35" w:rsidR="002205F0" w:rsidRDefault="002205F0" w:rsidP="0082455A">
            <w:pPr>
              <w:pStyle w:val="ConsPlusCell"/>
              <w:jc w:val="center"/>
            </w:pPr>
          </w:p>
          <w:p w14:paraId="30F7C465" w14:textId="453A8C50" w:rsidR="00CA7DC3" w:rsidRPr="002205F0" w:rsidRDefault="002205F0" w:rsidP="002205F0">
            <w:r>
              <w:t>14620</w:t>
            </w:r>
          </w:p>
        </w:tc>
      </w:tr>
    </w:tbl>
    <w:p w14:paraId="5CE7482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</w:p>
    <w:p w14:paraId="2FC90FE9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Задача 3:Развитие молочного скотоводства</w:t>
      </w:r>
    </w:p>
    <w:p w14:paraId="4F743982" w14:textId="1EAFDD63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Показатель задачи: поголовье мо</w:t>
      </w:r>
      <w:r w:rsidR="00CA7DC3">
        <w:t>лочных коров за период 2017-2027</w:t>
      </w:r>
      <w:r>
        <w:t xml:space="preserve"> годы увеличится до 2 414 голов, производство молока увеличится до 15 589 тонн.</w:t>
      </w:r>
    </w:p>
    <w:p w14:paraId="38CEFE3A" w14:textId="77777777" w:rsidR="00AC7C59" w:rsidRDefault="00AC7C59" w:rsidP="00AC7C59">
      <w:pPr>
        <w:widowControl w:val="0"/>
        <w:autoSpaceDE w:val="0"/>
        <w:autoSpaceDN w:val="0"/>
        <w:adjustRightInd w:val="0"/>
      </w:pPr>
      <w:r>
        <w:t>Перечень мероприятий:</w:t>
      </w:r>
    </w:p>
    <w:p w14:paraId="77FBD44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производства и реализации молока и молочной продукции;</w:t>
      </w:r>
    </w:p>
    <w:p w14:paraId="130BA68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поддержка племенного животноводства;</w:t>
      </w:r>
    </w:p>
    <w:p w14:paraId="40FF35F8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кормами для содержания КРС;</w:t>
      </w:r>
    </w:p>
    <w:p w14:paraId="19C6512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страхование сельскохозяйственных животных;</w:t>
      </w:r>
    </w:p>
    <w:p w14:paraId="6823E16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инвестиционных кредитов и займов сельскохозяйственным товаропроизводителям в животноводстве;</w:t>
      </w:r>
    </w:p>
    <w:p w14:paraId="438B8BB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обеспечение доступности краткосрочных кредитов и займов сельскохозяйственным товаропроизводителям в животноводстве.</w:t>
      </w:r>
    </w:p>
    <w:p w14:paraId="5B7B5D51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bookmarkStart w:id="1" w:name="Par1867"/>
      <w:bookmarkEnd w:id="1"/>
      <w:r>
        <w:t xml:space="preserve">        Одними из основных препятствий устойчивого развития молочного животноводства и успешной реализации потенциала молочной продуктивности являются:</w:t>
      </w:r>
    </w:p>
    <w:p w14:paraId="26B7DFF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низкий удельный вес ферм с современными технологиями и оборудованием (20%);</w:t>
      </w:r>
    </w:p>
    <w:p w14:paraId="7717E40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значительное количество ферм с изношенными капитальными объектами.</w:t>
      </w:r>
    </w:p>
    <w:p w14:paraId="6A934CC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Важными факторами, препятствующими решению проблемы рентабельности молочного скотоводства, являются:</w:t>
      </w:r>
    </w:p>
    <w:p w14:paraId="2FF4B07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неурегулированность экономических отношений в цепочке "сельскохозяйственный производитель - молокоперерабатывающая промышленность - оптовая и розничная торговля", в результате чего на долю молочных ферм приходится не более 40% от розничной цены на молоко вместо 55% в Западных странах;</w:t>
      </w:r>
    </w:p>
    <w:p w14:paraId="592317C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недостаточная государственная поддержка молочного скотоводства, которая в среднем по области составляет около 8% от производственных издержек.</w:t>
      </w:r>
    </w:p>
    <w:p w14:paraId="325416DE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Неэквивалентный товарообмен между продукцией промышленного производства и продукцией сельского хозяйства, недоступность к кредитным ресурсам привели к острому дефициту у производителей молока оборотных средств и средств для обновления основных фондов.</w:t>
      </w:r>
    </w:p>
    <w:p w14:paraId="5EFE19DD" w14:textId="77777777" w:rsidR="00AC7C59" w:rsidRDefault="00AC7C59" w:rsidP="008F1765">
      <w:pPr>
        <w:widowControl w:val="0"/>
        <w:autoSpaceDE w:val="0"/>
        <w:autoSpaceDN w:val="0"/>
        <w:adjustRightInd w:val="0"/>
        <w:ind w:firstLine="540"/>
        <w:jc w:val="both"/>
      </w:pPr>
      <w:r>
        <w:t>Выбытие кормозаготовительной техники опережает ее приобретение.</w:t>
      </w:r>
    </w:p>
    <w:p w14:paraId="55331D9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сложившейся ситуации создание условий для устойчивого развития молочного скотоводства является одним из приоритетных направлений аграрной политики в Кожевниковском районе Томской области.</w:t>
      </w:r>
    </w:p>
    <w:p w14:paraId="2503B9D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Объективная необходимость участия государства в развитии молочного скотоводства и производства молока обусловлена:</w:t>
      </w:r>
    </w:p>
    <w:p w14:paraId="1AFD7AF3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социальной значимостью молока как необходимого для здоровья населения продукта питания, наиболее доступного по цене;</w:t>
      </w:r>
    </w:p>
    <w:p w14:paraId="096269D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необходимостью технологической модернизации существующих и строительства новых ферм для коров и молодняка.</w:t>
      </w:r>
    </w:p>
    <w:p w14:paraId="1F82FB01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Острота вышеизложенных проблем усугубляется недостатком комплексных научных разработок с системным подходом, что сдерживает инновационный процесс развития интенсивного молочного скотоводства, особенно в вопросах повышения эффективности отрасли за счет внедрения новых энерго- и ресурсосберегающих технологий.</w:t>
      </w:r>
    </w:p>
    <w:p w14:paraId="7EE41B0B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 Реализация задачи осуществляется за счет средств областного бюджета в форме предоставления субсидий:</w:t>
      </w:r>
    </w:p>
    <w:p w14:paraId="0FEE725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строительство, приобретение технологического оборудования и комплектования племенным молодняком крупного рогатого скота молочных пород животноводческих комплексов молочного направления на поголовье коров 1150 и более голов;</w:t>
      </w:r>
    </w:p>
    <w:p w14:paraId="49A5BC3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 возмещение части затрат на приобретение оборудования для механизации доения, охлаждения и первичной переработки молока, автоматизированных технологических линий и систем компьютерного управления молочным стадом;</w:t>
      </w:r>
    </w:p>
    <w:p w14:paraId="763160F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8.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5F60DFC8" w14:textId="77777777" w:rsidR="00AC7C59" w:rsidRDefault="00AC7C59" w:rsidP="00AC7C59">
      <w:pPr>
        <w:widowControl w:val="0"/>
        <w:autoSpaceDE w:val="0"/>
        <w:autoSpaceDN w:val="0"/>
        <w:adjustRightInd w:val="0"/>
        <w:outlineLvl w:val="1"/>
      </w:pPr>
      <w:bookmarkStart w:id="2" w:name="Par2135"/>
      <w:bookmarkStart w:id="3" w:name="Par2323"/>
      <w:bookmarkEnd w:id="2"/>
      <w:bookmarkEnd w:id="3"/>
    </w:p>
    <w:p w14:paraId="2275DA98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  <w:outlineLvl w:val="1"/>
      </w:pPr>
      <w:r>
        <w:t>Задача 4: Развитие малых форм хозяйствования</w:t>
      </w:r>
    </w:p>
    <w:p w14:paraId="1E4FB20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  <w:outlineLvl w:val="1"/>
      </w:pPr>
      <w:r>
        <w:t xml:space="preserve">Показатель задачи: </w:t>
      </w:r>
    </w:p>
    <w:p w14:paraId="726D1127" w14:textId="294A228F" w:rsidR="00AC7C59" w:rsidRDefault="00CA7DC3" w:rsidP="00AC7C59">
      <w:pPr>
        <w:widowControl w:val="0"/>
        <w:autoSpaceDE w:val="0"/>
        <w:autoSpaceDN w:val="0"/>
        <w:adjustRightInd w:val="0"/>
        <w:jc w:val="both"/>
        <w:outlineLvl w:val="1"/>
      </w:pPr>
      <w:r>
        <w:t>- прирост числа КФХ к 2028</w:t>
      </w:r>
      <w:r w:rsidR="00AC7C59">
        <w:t xml:space="preserve"> году на 18 ед.</w:t>
      </w:r>
    </w:p>
    <w:p w14:paraId="5D37ECDE" w14:textId="247ED02E" w:rsidR="00AC7C59" w:rsidRDefault="00AC7C59" w:rsidP="00AC7C59">
      <w:pPr>
        <w:widowControl w:val="0"/>
        <w:autoSpaceDE w:val="0"/>
        <w:autoSpaceDN w:val="0"/>
        <w:adjustRightInd w:val="0"/>
        <w:jc w:val="both"/>
        <w:outlineLvl w:val="1"/>
      </w:pPr>
      <w:r>
        <w:t>- количество семейных животнов</w:t>
      </w:r>
      <w:r w:rsidR="00CA7DC3">
        <w:t>одческих ферм на базе КФХ к 2028</w:t>
      </w:r>
      <w:r>
        <w:t xml:space="preserve"> году составит 18 ед.</w:t>
      </w:r>
    </w:p>
    <w:p w14:paraId="4586E979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увеличение объемов производства сельскохозяйственной продукции произведенной КФХ к 2025 году на 19% к уровню 2015 года.</w:t>
      </w:r>
    </w:p>
    <w:p w14:paraId="63B7A53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Перечень мероприятий:</w:t>
      </w:r>
    </w:p>
    <w:p w14:paraId="174A1C2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предоставление грантов на создание и развитие производственной базы вновь создаваемых КФХ, единовременной помощи начинающим фермерам на бытовое обустройство по направлению развития молочного и мясного скотоводства, козоводства и кролиководства.</w:t>
      </w:r>
    </w:p>
    <w:p w14:paraId="1126D099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предоставление грантов на создание и развитие семейных животноводческих ферм по направлению развития молочного и мясного скотоводства, козоводства и кролиководства, реализация мероприятий по их развитию.</w:t>
      </w:r>
    </w:p>
    <w:p w14:paraId="191D3B8D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Предпринимательская инициатива на селе ограничена не только производственной материально-технической базой, но и низким развитием инфраструктуры рынков сбыта продукции, произведенной малыми формами хозяйствования на селе. Доходы жителей на селе остаются самыми низкими по сравнению с другими отраслями экономики страны. Вместе с сокращением сельского населения падает количество личных подворий, являющихся базой для развития КФХ. Создание условий для организации КФХ и поддержка начинающих фермеров приостановят сокращение доли МФХ на селе в производстве основных видов сельскохозяйственной продукции, позволят увеличить поголовье скота на сельских подворьях, уровень занятости и доходов сельских жителей.</w:t>
      </w:r>
    </w:p>
    <w:p w14:paraId="11824C0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Начинающие КФХ и ИП при организации своего дела помимо сложных погодно-климатических условий и отсутствия кадров сталкиваются с целым рядом серьезных проблем, в частности - с недостатком финансовых ресурсов. Очень часто КФХ создаются на единовременные пособия по безработице. Им недоступны кредиты, так как недостаточно залогового имущества. В последние годы создание нового КФХ связано с необходимостью бытового обустройства на новом месте, что требует дополнительных денежных средств.</w:t>
      </w:r>
    </w:p>
    <w:p w14:paraId="4EAB0D5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При формировании нового КФХ также требуются значительные затраты на проектирование хозяйственных построек, их подключение к инженерным сетям, выплату первоначального взноса по лизинговым платежам.</w:t>
      </w:r>
    </w:p>
    <w:p w14:paraId="132BC549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Без решения всех перечисленных проблем начинающие КФХ не смогут быть конкурентоспособными и в большинстве своем вынуждены будут прекратить деятельность. Подпрограмма призвана помочь начинающим КФХ закрепиться на рынке во всех районах Томской области.</w:t>
      </w:r>
    </w:p>
    <w:p w14:paraId="113C2C9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Развитие КФХ, ИП в сочетании с развитием ЛПХ в Кожевниковском районе Томской области становится важным фактором в развитии сельских территорий.</w:t>
      </w:r>
    </w:p>
    <w:p w14:paraId="4C87FAC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последние годы наметилась устойчивая тенденция увеличения производства сельскохозяйственной продукции в КФХ. Это происходит за счет укрупнения действующих КФХ и создания новых хозяйств. Потенциалом для дальнейшего роста числа КФХ является сложившаяся тенденция укрупнения ЛПХ населения Поддержка развития КФХ будет способствовать росту уровня занятости и доходов сельского населения, снятию социального напряжения в обществе, улучшению демографического положения на селе и повышению качества жизни сельского населения.</w:t>
      </w:r>
    </w:p>
    <w:p w14:paraId="17AD1856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Важным фактором в развитии экономики сельского хозяйства является стимулирование перехода ЛПХ в КФХ.</w:t>
      </w:r>
    </w:p>
    <w:p w14:paraId="668B65D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Реализация задачи осуществляется Управлением по социально-экономическому развитию села Кожевниковского района.</w:t>
      </w:r>
    </w:p>
    <w:p w14:paraId="0CCFF28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Порядок и условия предоставления субсидий на поддержку начинающих фермеров (грантов на создание и развитие КФХ и единовременной помощи на бытовое обустройство) устанавливаются постановлением Администрации Томской области.</w:t>
      </w:r>
    </w:p>
    <w:p w14:paraId="2099038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Субсидии за счет средств федерального бюджета предоставляются в соответствии с условиями предоставления субсидий, установленными нормативными правовыми актами Российской Федерации.</w:t>
      </w:r>
    </w:p>
    <w:p w14:paraId="292A53D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</w:p>
    <w:p w14:paraId="57DF8FEF" w14:textId="77777777" w:rsidR="00216004" w:rsidRDefault="00216004" w:rsidP="00AC7C59">
      <w:pPr>
        <w:widowControl w:val="0"/>
        <w:autoSpaceDE w:val="0"/>
        <w:autoSpaceDN w:val="0"/>
        <w:adjustRightInd w:val="0"/>
        <w:jc w:val="both"/>
      </w:pPr>
    </w:p>
    <w:p w14:paraId="36A1B771" w14:textId="4A82CF2A" w:rsidR="00216004" w:rsidRDefault="00216004" w:rsidP="00AC7C59">
      <w:pPr>
        <w:widowControl w:val="0"/>
        <w:autoSpaceDE w:val="0"/>
        <w:autoSpaceDN w:val="0"/>
        <w:adjustRightInd w:val="0"/>
        <w:jc w:val="both"/>
      </w:pPr>
    </w:p>
    <w:p w14:paraId="17525434" w14:textId="4C750F7A" w:rsidR="004905BE" w:rsidRDefault="004905BE" w:rsidP="00AC7C59">
      <w:pPr>
        <w:widowControl w:val="0"/>
        <w:autoSpaceDE w:val="0"/>
        <w:autoSpaceDN w:val="0"/>
        <w:adjustRightInd w:val="0"/>
        <w:jc w:val="both"/>
      </w:pPr>
    </w:p>
    <w:p w14:paraId="41DFAB30" w14:textId="77777777" w:rsidR="004905BE" w:rsidRPr="003272E6" w:rsidRDefault="004905BE" w:rsidP="00AC7C59">
      <w:pPr>
        <w:widowControl w:val="0"/>
        <w:autoSpaceDE w:val="0"/>
        <w:autoSpaceDN w:val="0"/>
        <w:adjustRightInd w:val="0"/>
        <w:jc w:val="both"/>
      </w:pPr>
    </w:p>
    <w:p w14:paraId="750727F0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  <w:outlineLvl w:val="1"/>
      </w:pPr>
      <w:r>
        <w:t>Количество начинающих фермеров на 2017 – 2025 годы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750"/>
        <w:gridCol w:w="700"/>
        <w:gridCol w:w="701"/>
        <w:gridCol w:w="752"/>
        <w:gridCol w:w="752"/>
        <w:gridCol w:w="752"/>
        <w:gridCol w:w="752"/>
        <w:gridCol w:w="752"/>
        <w:gridCol w:w="880"/>
        <w:gridCol w:w="709"/>
        <w:gridCol w:w="1134"/>
      </w:tblGrid>
      <w:tr w:rsidR="00CA7DC3" w14:paraId="60E26070" w14:textId="752D806D" w:rsidTr="005B04BC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23BD" w14:textId="77777777" w:rsidR="00CA7DC3" w:rsidRPr="00EF52DD" w:rsidRDefault="00CA7DC3" w:rsidP="0082455A">
            <w:pPr>
              <w:pStyle w:val="ConsPlusCell"/>
            </w:pPr>
            <w:r w:rsidRPr="00EF52DD">
              <w:t>Наименование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BE5C0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2017 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B34B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2018 г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1518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2019 г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61330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2020</w:t>
            </w:r>
            <w:r>
              <w:t xml:space="preserve"> </w:t>
            </w:r>
            <w:r w:rsidRPr="00EF52DD">
              <w:t>г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C745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2021 г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69B3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2022 г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C461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2023 г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9A99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2024 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61CD" w14:textId="77777777" w:rsidR="0089158E" w:rsidRDefault="00CA7DC3" w:rsidP="0082455A">
            <w:pPr>
              <w:pStyle w:val="ConsPlusCell"/>
              <w:jc w:val="center"/>
            </w:pPr>
            <w:r w:rsidRPr="00EF52DD">
              <w:t>2025</w:t>
            </w:r>
          </w:p>
          <w:p w14:paraId="07FBC5DD" w14:textId="6BA000E6" w:rsidR="00CA7DC3" w:rsidRPr="00EF52DD" w:rsidRDefault="00CA7DC3" w:rsidP="0082455A">
            <w:pPr>
              <w:pStyle w:val="ConsPlusCell"/>
              <w:jc w:val="center"/>
            </w:pPr>
            <w:r w:rsidRPr="00EF52DD"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C736" w14:textId="77777777" w:rsidR="00CA7DC3" w:rsidRDefault="00CA7DC3" w:rsidP="0082455A">
            <w:pPr>
              <w:pStyle w:val="ConsPlusCell"/>
              <w:jc w:val="center"/>
            </w:pPr>
            <w:r>
              <w:t>2026</w:t>
            </w:r>
          </w:p>
          <w:p w14:paraId="65FB27A6" w14:textId="492826BA" w:rsidR="00CA7DC3" w:rsidRPr="00EF52DD" w:rsidRDefault="00CA7DC3" w:rsidP="0082455A">
            <w:pPr>
              <w:pStyle w:val="ConsPlusCell"/>
              <w:jc w:val="center"/>
            </w:pPr>
            <w: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6AA" w14:textId="77777777" w:rsidR="00CA7DC3" w:rsidRDefault="00CA7DC3" w:rsidP="0082455A">
            <w:pPr>
              <w:pStyle w:val="ConsPlusCell"/>
              <w:jc w:val="center"/>
            </w:pPr>
            <w:r>
              <w:t>2027</w:t>
            </w:r>
          </w:p>
          <w:p w14:paraId="171CFE21" w14:textId="3B3BFAC9" w:rsidR="00CA7DC3" w:rsidRPr="00EF52DD" w:rsidRDefault="00CA7DC3" w:rsidP="0082455A">
            <w:pPr>
              <w:pStyle w:val="ConsPlusCell"/>
              <w:jc w:val="center"/>
            </w:pPr>
            <w:r>
              <w:t>г</w:t>
            </w:r>
          </w:p>
        </w:tc>
      </w:tr>
      <w:tr w:rsidR="00CA7DC3" w14:paraId="38FF0FFB" w14:textId="6418D458" w:rsidTr="005B04BC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8885" w14:textId="77777777" w:rsidR="00CA7DC3" w:rsidRPr="00EF52DD" w:rsidRDefault="00CA7DC3" w:rsidP="0082455A">
            <w:pPr>
              <w:pStyle w:val="ConsPlusCell"/>
            </w:pPr>
            <w:r w:rsidRPr="00EF52DD">
              <w:t>1. Количество начинающих фермеров, ед.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3C5F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CB20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5076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07D6F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D880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9ACA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DA0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8F97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4CE0" w14:textId="77777777" w:rsidR="00CA7DC3" w:rsidRPr="00EF52DD" w:rsidRDefault="00CA7DC3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33C1" w14:textId="77777777" w:rsidR="002205F0" w:rsidRDefault="002205F0" w:rsidP="0082455A">
            <w:pPr>
              <w:pStyle w:val="ConsPlusCell"/>
              <w:jc w:val="center"/>
            </w:pPr>
          </w:p>
          <w:p w14:paraId="2C33C204" w14:textId="7225C39C" w:rsidR="00CA7DC3" w:rsidRPr="00EF52DD" w:rsidRDefault="00BA3517" w:rsidP="0082455A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0BC3" w14:textId="77777777" w:rsidR="002205F0" w:rsidRDefault="002205F0" w:rsidP="0082455A">
            <w:pPr>
              <w:pStyle w:val="ConsPlusCell"/>
              <w:jc w:val="center"/>
            </w:pPr>
          </w:p>
          <w:p w14:paraId="1F4651C9" w14:textId="5AA44529" w:rsidR="00CA7DC3" w:rsidRPr="00EF52DD" w:rsidRDefault="00BA3517" w:rsidP="0082455A">
            <w:pPr>
              <w:pStyle w:val="ConsPlusCell"/>
              <w:jc w:val="center"/>
            </w:pPr>
            <w:r>
              <w:t>2</w:t>
            </w:r>
          </w:p>
        </w:tc>
      </w:tr>
    </w:tbl>
    <w:p w14:paraId="2C14EB86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399C3744" w14:textId="2FC167D9" w:rsidR="00AC7C59" w:rsidRDefault="00AC7C59" w:rsidP="00AC7C59">
      <w:pPr>
        <w:widowControl w:val="0"/>
        <w:autoSpaceDE w:val="0"/>
        <w:autoSpaceDN w:val="0"/>
        <w:adjustRightInd w:val="0"/>
        <w:outlineLvl w:val="1"/>
      </w:pPr>
      <w:r>
        <w:t>Количество созданных семейных животноводческ</w:t>
      </w:r>
      <w:r w:rsidR="00CA7DC3">
        <w:t>их ферм на базе КФХ на 2017-2027</w:t>
      </w:r>
      <w:r>
        <w:t xml:space="preserve"> годы</w:t>
      </w:r>
    </w:p>
    <w:p w14:paraId="3900FF66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  <w:outlineLvl w:val="1"/>
      </w:pPr>
    </w:p>
    <w:tbl>
      <w:tblPr>
        <w:tblW w:w="10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37"/>
        <w:gridCol w:w="709"/>
        <w:gridCol w:w="709"/>
        <w:gridCol w:w="709"/>
        <w:gridCol w:w="851"/>
        <w:gridCol w:w="850"/>
        <w:gridCol w:w="851"/>
        <w:gridCol w:w="708"/>
        <w:gridCol w:w="851"/>
        <w:gridCol w:w="851"/>
        <w:gridCol w:w="851"/>
      </w:tblGrid>
      <w:tr w:rsidR="009A4A31" w14:paraId="1E21DE35" w14:textId="4CB48B7F" w:rsidTr="009A4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C1C5" w14:textId="77777777" w:rsidR="009A4A31" w:rsidRPr="00EF52DD" w:rsidRDefault="009A4A31" w:rsidP="0082455A">
            <w:pPr>
              <w:pStyle w:val="ConsPlusCell"/>
            </w:pPr>
            <w:r w:rsidRPr="00EF52DD"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09AF9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3EC3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A5CA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2641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2020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466E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2021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DA5A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9A37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2023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22EB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2024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3A4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2025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BB40" w14:textId="77777777" w:rsidR="009A4A31" w:rsidRDefault="009A4A31" w:rsidP="0082455A">
            <w:pPr>
              <w:pStyle w:val="ConsPlusCell"/>
              <w:jc w:val="center"/>
            </w:pPr>
            <w:r>
              <w:t>2026</w:t>
            </w:r>
          </w:p>
          <w:p w14:paraId="74C2CEA4" w14:textId="460839CD" w:rsidR="009A4A31" w:rsidRPr="00EF52DD" w:rsidRDefault="009A4A31" w:rsidP="0082455A">
            <w:pPr>
              <w:pStyle w:val="ConsPlusCell"/>
              <w:jc w:val="center"/>
            </w:pPr>
            <w: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94C0" w14:textId="77777777" w:rsidR="009A4A31" w:rsidRDefault="009A4A31" w:rsidP="0082455A">
            <w:pPr>
              <w:pStyle w:val="ConsPlusCell"/>
              <w:jc w:val="center"/>
            </w:pPr>
            <w:r>
              <w:t>2027</w:t>
            </w:r>
          </w:p>
          <w:p w14:paraId="45586C24" w14:textId="4F0A7F89" w:rsidR="009A4A31" w:rsidRPr="00EF52DD" w:rsidRDefault="009A4A31" w:rsidP="0082455A">
            <w:pPr>
              <w:pStyle w:val="ConsPlusCell"/>
              <w:jc w:val="center"/>
            </w:pPr>
            <w:r>
              <w:t>г</w:t>
            </w:r>
          </w:p>
        </w:tc>
      </w:tr>
      <w:tr w:rsidR="009A4A31" w14:paraId="6C12BEDA" w14:textId="6C397538" w:rsidTr="009A4A31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5081" w14:textId="77777777" w:rsidR="009A4A31" w:rsidRPr="00EF52DD" w:rsidRDefault="009A4A31" w:rsidP="0082455A">
            <w:pPr>
              <w:pStyle w:val="ConsPlusCell"/>
            </w:pPr>
            <w:r w:rsidRPr="00EF52DD">
              <w:t>1. Количество созданных семейных животноводческих ферм на базе КФХ, ед.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0FA6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2248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E8DF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55C8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97ED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D1ECA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2EDFF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1579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8187" w14:textId="77777777" w:rsidR="009A4A31" w:rsidRPr="00EF52DD" w:rsidRDefault="009A4A31" w:rsidP="0082455A">
            <w:pPr>
              <w:pStyle w:val="ConsPlusCell"/>
              <w:jc w:val="center"/>
            </w:pPr>
            <w:r w:rsidRPr="00EF52DD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C759" w14:textId="77777777" w:rsidR="002205F0" w:rsidRDefault="002205F0" w:rsidP="00BA3517"/>
          <w:p w14:paraId="368D9E84" w14:textId="77777777" w:rsidR="002205F0" w:rsidRDefault="002205F0" w:rsidP="00BA3517"/>
          <w:p w14:paraId="0FCE9ECF" w14:textId="433C6A1B" w:rsidR="009A4A31" w:rsidRPr="00BA3517" w:rsidRDefault="00BA3517" w:rsidP="002205F0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E4DE" w14:textId="5BAA8FCC" w:rsidR="00BA3517" w:rsidRDefault="00BA3517" w:rsidP="0082455A">
            <w:pPr>
              <w:pStyle w:val="ConsPlusCell"/>
              <w:jc w:val="center"/>
            </w:pPr>
          </w:p>
          <w:p w14:paraId="395B6D1C" w14:textId="0375A983" w:rsidR="00BA3517" w:rsidRDefault="00BA3517" w:rsidP="00BA3517"/>
          <w:p w14:paraId="53F4AE00" w14:textId="6CC424AB" w:rsidR="009A4A31" w:rsidRPr="00BA3517" w:rsidRDefault="00BA3517" w:rsidP="002205F0">
            <w:pPr>
              <w:jc w:val="center"/>
            </w:pPr>
            <w:r>
              <w:t>2</w:t>
            </w:r>
          </w:p>
        </w:tc>
      </w:tr>
    </w:tbl>
    <w:p w14:paraId="2630B4D9" w14:textId="77777777" w:rsidR="00AC7C59" w:rsidRDefault="00AC7C59" w:rsidP="00AC7C59">
      <w:pPr>
        <w:widowControl w:val="0"/>
        <w:autoSpaceDE w:val="0"/>
        <w:autoSpaceDN w:val="0"/>
        <w:adjustRightInd w:val="0"/>
        <w:rPr>
          <w:b/>
        </w:rPr>
      </w:pPr>
    </w:p>
    <w:p w14:paraId="3596B03D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Задача 5: Техническая и технологическая модернизация, инновационное развитие</w:t>
      </w:r>
    </w:p>
    <w:p w14:paraId="70F3F1F8" w14:textId="77777777" w:rsidR="00AC7C59" w:rsidRPr="00EF52DD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5996A0D1" w14:textId="0A226AAB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Показатель задачи: приобретение новой техники сельскохозяйственн</w:t>
      </w:r>
      <w:r w:rsidR="009A4A31">
        <w:t>ыми товаропроизводителями к 2028</w:t>
      </w:r>
      <w:r>
        <w:t xml:space="preserve"> году составит:</w:t>
      </w:r>
    </w:p>
    <w:p w14:paraId="02A4572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тракторов - 90 шт.,</w:t>
      </w:r>
    </w:p>
    <w:p w14:paraId="75B05C3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зерноуборочных комбайнов - 45 шт.,</w:t>
      </w:r>
    </w:p>
    <w:p w14:paraId="09CE9D27" w14:textId="77777777" w:rsidR="00AC7C59" w:rsidRDefault="00AC7C59" w:rsidP="00CA7DC3">
      <w:pPr>
        <w:widowControl w:val="0"/>
        <w:tabs>
          <w:tab w:val="left" w:pos="8931"/>
        </w:tabs>
        <w:autoSpaceDE w:val="0"/>
        <w:autoSpaceDN w:val="0"/>
        <w:adjustRightInd w:val="0"/>
        <w:ind w:firstLine="540"/>
        <w:jc w:val="both"/>
      </w:pPr>
      <w:r>
        <w:t>кормоуборочных комбайнов - 9 шт.,</w:t>
      </w:r>
    </w:p>
    <w:p w14:paraId="566F8C40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грузовых автомобилей - 27шт.;</w:t>
      </w:r>
    </w:p>
    <w:p w14:paraId="10645E1A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посевных комплексов – 45 шт.;</w:t>
      </w:r>
    </w:p>
    <w:p w14:paraId="757ABFAB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зерносушильные комплексы – 9 шт.</w:t>
      </w:r>
    </w:p>
    <w:p w14:paraId="0117F41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Перечень мероприятий:</w:t>
      </w:r>
    </w:p>
    <w:p w14:paraId="0EFCD31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повышение энергообеспеченности сельскохозяйственных  организаций.</w:t>
      </w:r>
    </w:p>
    <w:p w14:paraId="143A783E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-стимулирование приобретения сельскохозяйственными товаропроизводителями высокотехнологичных машин и оборудования;</w:t>
      </w:r>
    </w:p>
    <w:p w14:paraId="22239690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основе.</w:t>
      </w:r>
    </w:p>
    <w:p w14:paraId="4A53DEB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Реализация задача осуществляется в сфере сельского хозяйства и переработки сельскохозяйственной продукции.</w:t>
      </w:r>
    </w:p>
    <w:p w14:paraId="0E936D0F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Машинно-технологический комплекс как инновационная база аграрного производства является важнейшей производственной системой, регулирующей объемы, качество и экономические характеристики конечной сельскохозяйственной продукции, внедрение высокоэффективных, ресурсосберегающих технологий.</w:t>
      </w:r>
    </w:p>
    <w:p w14:paraId="48CB832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 растениеводстве экстенсивные методы остаются основным способом развития хозяйств. Используются машины, имеющие высокий моральный и физический износ, одно- и двухоперационные машины с низкими технологическими параметрами. Как следствие, средняя урожайность в 2015 году составила 18,0 центнеров с гектара, валовой сбор зерновых в Кожевниковском районе в 2015 году составил 124 009 тонн (100,3% к уровню 2014 года).</w:t>
      </w:r>
    </w:p>
    <w:p w14:paraId="427383E7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Средний уровень рентабельности сельскохозяйственного производства в 2015 году (без учета государственной поддержки) составил 3,6%. Без учета субсидий убыточна деятельность большинства сельскохозяйственных организаций (за исключением крупных комплексов).</w:t>
      </w:r>
    </w:p>
    <w:p w14:paraId="6497FDB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         Животноводство также характеризуется использованием экстенсивных технологий. По способам содержания скота более 90% составляют фермы привязного типа. Слабо используется механизация, автоматизация процесса внедрена в единичных хозяйствах. Кормление КРС ведется с нарушениями рекомендуемого рациона, что приводит к несбалансированности питания животных.</w:t>
      </w:r>
    </w:p>
    <w:p w14:paraId="35EE7782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Все это приводит к низкой производительности, высокому уровню ручного труда и, как следствие, убыточности ведения хозяйства.</w:t>
      </w:r>
    </w:p>
    <w:p w14:paraId="186B7804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Сегодняшнее состояние машинно-тракторного парка является главным сдерживающим фактором технологической модернизации отрасли. Наиболее критическая ситуация сложилась с автотранспортом (количество автомобилей старше 10 лет составляет 92,55%), парком тракторной техники (трактора старше 10 лет составляют 67,4% парка тракторов), свидетельствующая о том, что машинно-тракторный парк на грани полной выработки нормативного ресурса. Из-за сверхнормативного износа техники ежегодно растет удельный расход запасных частей.</w:t>
      </w:r>
    </w:p>
    <w:p w14:paraId="6DE7F75C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Коэффициент обновления основных видов сельскохозяйственной техники в 2015 году составил 7,1% по зерноуборочным комбайнам, а по тракторам и кормоуборочным комбайнам 6,7% и 4,9% соответственно.</w:t>
      </w:r>
    </w:p>
    <w:p w14:paraId="77097051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Хозяйства предпочитают ремонтировать имеющиеся агрегаты, так как коэффициент обновления по сельскохозяйственной технике не соответствует потребностям.</w:t>
      </w:r>
    </w:p>
    <w:p w14:paraId="4026C2D8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Из-за недостаточного использования оборудования для подготовки зерна к хранению сельскохозяйственные товаропроизводители растягивают сроки уборки зерновых культур для их естественной сушки на полях, что также приводит к большим потерям. Высокие затраты на энергоносители в конечном итоге в значительной степени влияют на все сельскохозяйственное производство, сдерживают его рост.</w:t>
      </w:r>
    </w:p>
    <w:p w14:paraId="2A0DB63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Все это свидетельствует о необходимости технологической и технической модернизации сельского хозяйства в Кожевниковском районе  Томской области.</w:t>
      </w:r>
    </w:p>
    <w:p w14:paraId="6B13CBA5" w14:textId="77777777" w:rsidR="00AC7C59" w:rsidRDefault="00AC7C59" w:rsidP="00AC7C59">
      <w:pPr>
        <w:widowControl w:val="0"/>
        <w:autoSpaceDE w:val="0"/>
        <w:autoSpaceDN w:val="0"/>
        <w:adjustRightInd w:val="0"/>
        <w:ind w:firstLine="540"/>
        <w:jc w:val="both"/>
      </w:pPr>
      <w:r>
        <w:t>Реализация задачи осуществляется за счет средств областного бюджета в целях выполнения следующих основных мероприятий:</w:t>
      </w:r>
    </w:p>
    <w:p w14:paraId="71786237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обновление парка сельскохозяйственной техники - в форме предоставления субсидии на возмещение части затрат по техническому оснащению сельскохозяйственного производства;</w:t>
      </w:r>
    </w:p>
    <w:p w14:paraId="325CB9C3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 инновационное развитие АПК - в рамках данного мероприятия предполагаются субсидии некоммерческим организациям в целях:</w:t>
      </w:r>
    </w:p>
    <w:p w14:paraId="2A4F4954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подготовки обоснования для реализации на территории Томской области инновационных и (или) инвестиционных проектов в сфере АПК;</w:t>
      </w:r>
    </w:p>
    <w:p w14:paraId="3EBCED0A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проведения мероприятий международного, межрегионального, регионального, межмуниципального, муниципального уровней, направленных на формирование благоприятной экономической среды, способствующей инновационному развитию аграрного сектора и привлечению в него инвестиций, в том числе проведение семинаров, выставок, конкурсов, конференций, круглых столов, научных симпозиумов, сходов, исследований;</w:t>
      </w:r>
    </w:p>
    <w:p w14:paraId="70DE641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создания, развития и обеспечения деятельности научной, производственной и опытной базы для развития агропромышленного комплекса Кожевниковского района Томской области (в том числе приобретение техники, машин, оборудования, транспорта, материалов, запасных частей, объектов недвижимости (за исключением жилых помещений);</w:t>
      </w:r>
    </w:p>
    <w:p w14:paraId="1EB2767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экспертиза цен на закупаемые основные средства, сделанная независимым оценщиком;</w:t>
      </w:r>
    </w:p>
    <w:p w14:paraId="3F775805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-  выполнение научно-исследовательских работ в области сельскохозяйственного производства (осуществляется в соответствии с Федеральным </w:t>
      </w:r>
      <w:hyperlink r:id="rId13" w:history="1">
        <w:r>
          <w:rPr>
            <w:rStyle w:val="a3"/>
          </w:rPr>
          <w:t>законом</w:t>
        </w:r>
      </w:hyperlink>
      <w:r>
        <w:t xml:space="preserve"> от 05.04.2013  года N 44-ФЗ "О контрактной системе в сфере закупок товаров, работ, услуг для обеспечения государственных и муниципальных нужд");</w:t>
      </w:r>
    </w:p>
    <w:p w14:paraId="607898C6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 реализации перспективных инновационных проектов в АПК на условиях, установленных Министерством сельского хозяйства Российской Федерации.</w:t>
      </w:r>
    </w:p>
    <w:p w14:paraId="0D89BF6C" w14:textId="77777777" w:rsidR="00AC7C59" w:rsidRDefault="00AC7C59" w:rsidP="00AC7C59">
      <w:pPr>
        <w:widowControl w:val="0"/>
        <w:autoSpaceDE w:val="0"/>
        <w:autoSpaceDN w:val="0"/>
        <w:adjustRightInd w:val="0"/>
      </w:pPr>
    </w:p>
    <w:p w14:paraId="78813D64" w14:textId="124F0BFC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>Приобретение основных видов новой сельскохозяйственной техники по Ко</w:t>
      </w:r>
      <w:r w:rsidR="009A4A31">
        <w:t>жевниковскому району 2017 – 2027</w:t>
      </w:r>
      <w:r>
        <w:t xml:space="preserve"> годы</w:t>
      </w:r>
    </w:p>
    <w:tbl>
      <w:tblPr>
        <w:tblpPr w:leftFromText="180" w:rightFromText="180" w:vertAnchor="text" w:horzAnchor="margin" w:tblpY="128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3"/>
        <w:gridCol w:w="709"/>
        <w:gridCol w:w="709"/>
        <w:gridCol w:w="708"/>
        <w:gridCol w:w="709"/>
        <w:gridCol w:w="709"/>
        <w:gridCol w:w="709"/>
        <w:gridCol w:w="709"/>
        <w:gridCol w:w="709"/>
        <w:gridCol w:w="703"/>
        <w:gridCol w:w="715"/>
        <w:gridCol w:w="855"/>
      </w:tblGrid>
      <w:tr w:rsidR="00CA7DC3" w14:paraId="19B8341A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1726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Наименование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BCFC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E185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7A38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2019г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47416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3D3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2021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57C7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487A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72B2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2024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F29B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2025г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F8A" w14:textId="77777777" w:rsidR="00CA7DC3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</w:t>
            </w:r>
          </w:p>
          <w:p w14:paraId="091D2599" w14:textId="6D25717D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EF5F" w14:textId="77777777" w:rsidR="00CA7DC3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</w:t>
            </w:r>
          </w:p>
          <w:p w14:paraId="62793BCB" w14:textId="023ED221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0D2EA" w14:textId="525A04DC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Всего</w:t>
            </w:r>
          </w:p>
        </w:tc>
      </w:tr>
      <w:tr w:rsidR="00CA7DC3" w14:paraId="6643B04F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7BCC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F52DD">
              <w:rPr>
                <w:b/>
              </w:rPr>
              <w:t>Всего сельскохозяйственной техники: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1D58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FA9C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592B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A0D6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FFE4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B8FB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1F12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BD9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C9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25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BE5C" w14:textId="7F1A727A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4685" w14:textId="7C1E1959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F505" w14:textId="7B14EF4A" w:rsidR="00CA7DC3" w:rsidRPr="00EF52DD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  <w:r w:rsidR="00CA7DC3">
              <w:t>5</w:t>
            </w:r>
          </w:p>
        </w:tc>
      </w:tr>
      <w:tr w:rsidR="00CA7DC3" w14:paraId="05F462FD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AB54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F52DD">
              <w:rPr>
                <w:b/>
              </w:rPr>
              <w:t>в том числе: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8D2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0B7B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4B7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0A8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8F4A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EBF8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33A7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6E1A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AC85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78D4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D3D2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3252" w14:textId="6E1F4570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A7DC3" w14:paraId="7C0D510F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264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Энергонасышенная техника (трактора)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402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D189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33A4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08B65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58FD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BDB2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30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77C7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0BA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283B" w14:textId="6FACD945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337E" w14:textId="1A41F202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FB631" w14:textId="2F0AABAB" w:rsidR="00CA7DC3" w:rsidRPr="00EF52DD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 w:rsidR="00CA7DC3" w:rsidRPr="00EF52DD">
              <w:t>0</w:t>
            </w:r>
          </w:p>
        </w:tc>
      </w:tr>
      <w:tr w:rsidR="00CA7DC3" w14:paraId="3C795633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B5CB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Зерноуборочные комбайны всего: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04A3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BD87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B57D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6743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299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B6A4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08E2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71B6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2204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668F" w14:textId="47688807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695B" w14:textId="10374445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D78E" w14:textId="52060824" w:rsidR="00CA7DC3" w:rsidRPr="00EF52DD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A7DC3">
              <w:t>5</w:t>
            </w:r>
          </w:p>
        </w:tc>
      </w:tr>
      <w:tr w:rsidR="00CA7DC3" w14:paraId="4A910E09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C6C9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Кормоуборочные комбайны Дон, КСК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2C1D8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577C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E59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8D9BA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B406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22E5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876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5171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24A8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161E" w14:textId="4C7327E4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142" w14:textId="78CE355C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1B3E" w14:textId="5D03CA20" w:rsidR="00CA7DC3" w:rsidRPr="00EF52DD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CA7DC3" w14:paraId="216AD8B0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5A6B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lastRenderedPageBreak/>
              <w:t>Автомобили грузовые Камаз, маз, имп.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8AF9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2C9B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E7FC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98CC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935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4FA9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D9F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BA55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292C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6B97" w14:textId="756E279B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B2F0" w14:textId="1DF25A6D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2BBD" w14:textId="63692047" w:rsidR="00CA7DC3" w:rsidRPr="00EF52DD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</w:tr>
      <w:tr w:rsidR="00CA7DC3" w14:paraId="57F0521E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A86A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Посев. Комплексы Гигант, Дж. Д., Кузбасс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A122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58C9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0325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5A1D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E2C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AB43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0C8C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1D37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B654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1CE9" w14:textId="53082E7E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C007" w14:textId="7BEC7B6D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64FE" w14:textId="2B05061A" w:rsidR="00CA7DC3" w:rsidRPr="00EF52DD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CA7DC3">
              <w:t>5</w:t>
            </w:r>
          </w:p>
        </w:tc>
      </w:tr>
      <w:tr w:rsidR="00CA7DC3" w14:paraId="57CC3275" w14:textId="77777777" w:rsidTr="00CA7DC3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3C10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F52DD">
              <w:t>Зерносушильный комплекс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C129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2B4F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75D5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10D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001A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027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168A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E806E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BCB2" w14:textId="77777777" w:rsidR="00CA7DC3" w:rsidRPr="00EF52DD" w:rsidRDefault="00CA7DC3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52DD"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DD12" w14:textId="7AC7DA19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0F6B" w14:textId="6006FC4C" w:rsidR="00CA7DC3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F678" w14:textId="4BA7F5F1" w:rsidR="00CA7DC3" w:rsidRPr="00EF52DD" w:rsidRDefault="00BA3517" w:rsidP="001354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</w:tbl>
    <w:p w14:paraId="4FB89CAD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</w:p>
    <w:p w14:paraId="785F8172" w14:textId="77777777" w:rsidR="00AC7C59" w:rsidRDefault="00216004" w:rsidP="00216004">
      <w:pPr>
        <w:widowControl w:val="0"/>
        <w:autoSpaceDE w:val="0"/>
        <w:autoSpaceDN w:val="0"/>
        <w:adjustRightInd w:val="0"/>
        <w:jc w:val="center"/>
      </w:pPr>
      <w:r>
        <w:t>Задача 6: Развитие сельской кооперации</w:t>
      </w:r>
    </w:p>
    <w:p w14:paraId="02F5E223" w14:textId="77777777" w:rsidR="00216004" w:rsidRDefault="007541EF" w:rsidP="007541EF">
      <w:pPr>
        <w:widowControl w:val="0"/>
        <w:autoSpaceDE w:val="0"/>
        <w:autoSpaceDN w:val="0"/>
        <w:adjustRightInd w:val="0"/>
        <w:ind w:hanging="142"/>
        <w:jc w:val="both"/>
      </w:pPr>
      <w:r>
        <w:t>Показатель задачи:</w:t>
      </w:r>
    </w:p>
    <w:p w14:paraId="2DF10599" w14:textId="6F6B99FB" w:rsidR="007541EF" w:rsidRDefault="007541EF" w:rsidP="007541EF">
      <w:pPr>
        <w:widowControl w:val="0"/>
        <w:autoSpaceDE w:val="0"/>
        <w:autoSpaceDN w:val="0"/>
        <w:adjustRightInd w:val="0"/>
        <w:ind w:hanging="142"/>
        <w:jc w:val="both"/>
      </w:pPr>
      <w:r>
        <w:t>- количество вновь созданных пот</w:t>
      </w:r>
      <w:r w:rsidR="009A4A31">
        <w:t>ребительских кооперативов к 2028</w:t>
      </w:r>
      <w:r>
        <w:t xml:space="preserve"> году составит 2 ед.</w:t>
      </w:r>
    </w:p>
    <w:p w14:paraId="127090DC" w14:textId="77777777" w:rsidR="007541EF" w:rsidRDefault="007541EF" w:rsidP="007541EF">
      <w:pPr>
        <w:widowControl w:val="0"/>
        <w:autoSpaceDE w:val="0"/>
        <w:autoSpaceDN w:val="0"/>
        <w:adjustRightInd w:val="0"/>
        <w:ind w:hanging="142"/>
        <w:jc w:val="both"/>
        <w:rPr>
          <w:lang w:eastAsia="en-US"/>
        </w:rPr>
      </w:pPr>
      <w:r>
        <w:t>- к</w:t>
      </w:r>
      <w:r>
        <w:rPr>
          <w:lang w:eastAsia="en-US"/>
        </w:rPr>
        <w:t>оличество вновь принятых членов СПоК, включая ЛПХ и КФХ, составит 20 ед.</w:t>
      </w:r>
    </w:p>
    <w:p w14:paraId="0371FCFA" w14:textId="77777777" w:rsidR="00F421B2" w:rsidRPr="00A16326" w:rsidRDefault="00F421B2" w:rsidP="00F421B2">
      <w:pPr>
        <w:ind w:left="-360" w:firstLine="360"/>
        <w:jc w:val="both"/>
      </w:pPr>
      <w:r w:rsidRPr="00A16326">
        <w:t>Развитие МФХ на селе сдерживается отсутствием доступных ресурсов и услуг для организации производства (к/кормов, молодняка скота и птицы, транспортных услуг, услуги по вспашке огородов) – эти функ</w:t>
      </w:r>
      <w:r>
        <w:t>ции по снабжению должен взять</w:t>
      </w:r>
      <w:r w:rsidRPr="00A16326">
        <w:t xml:space="preserve"> на себя с/кооператив, более того этот же кооператив одновременно должен решать экономико-юридические вопросы для членов кооператива. </w:t>
      </w:r>
    </w:p>
    <w:p w14:paraId="4702A703" w14:textId="77777777" w:rsidR="00F421B2" w:rsidRDefault="00F421B2" w:rsidP="00F421B2">
      <w:pPr>
        <w:pStyle w:val="33"/>
        <w:ind w:left="-360"/>
        <w:jc w:val="both"/>
        <w:rPr>
          <w:sz w:val="24"/>
          <w:szCs w:val="24"/>
        </w:rPr>
      </w:pPr>
      <w:r w:rsidRPr="00A16326">
        <w:rPr>
          <w:sz w:val="24"/>
          <w:szCs w:val="24"/>
        </w:rPr>
        <w:t>Важно сегодня иметь многофункциональные с/х кооперативы в каждом сельском поселении, которые одновременно решали бы многочисленные житейские вопросы села, которые сегодня лежат на плечах глав сельских поселений (вспашка огородов, вывоз кормов, очистка дорог, и</w:t>
      </w:r>
      <w:r>
        <w:rPr>
          <w:sz w:val="24"/>
          <w:szCs w:val="24"/>
        </w:rPr>
        <w:t xml:space="preserve"> </w:t>
      </w:r>
      <w:r w:rsidRPr="00A16326">
        <w:rPr>
          <w:sz w:val="24"/>
          <w:szCs w:val="24"/>
        </w:rPr>
        <w:t xml:space="preserve">тд). Таким образом будет жить и кооператив и развиваться сельское поселения, сами крестьяне через кооперативное сообщество облегчат свой не лёгкий сельских труд (которые сегодня и пашут, и сеют, и жнут, и продают – не зная отдыха) и труд власти. Многофункциональность кооператива помимо снабженческо-сбытовой функции подразумевает также финансовую поддержку развития подворий. Порой для ЛПХ нужно небольшие деньги на покупку животных, кормов и как показывает практика, такой заём может выдать кооператив. </w:t>
      </w:r>
    </w:p>
    <w:p w14:paraId="4BCDEDAA" w14:textId="77777777" w:rsidR="00F421B2" w:rsidRPr="00A16326" w:rsidRDefault="00F421B2" w:rsidP="00F421B2">
      <w:pPr>
        <w:pStyle w:val="33"/>
        <w:ind w:left="-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16326">
        <w:rPr>
          <w:sz w:val="24"/>
          <w:szCs w:val="24"/>
        </w:rPr>
        <w:t xml:space="preserve">Кредитная кооперация, динамично развивающаяся до 2011 года, когда доля выданных займов кредитными кооперативами от общей суммы привлечённых финансовых средств малыми формами хозяйствования (МФХ) на селе Томской области доходила до 20%, сегодня ослабла. Займы с/х кооперативов наиболее доступны, нежели кредиты, для жителей удалённых деревень. Займы кредитных кооперативов население берёт на срочные дела и не большие: на покупку кормов, молодняка скота и птицы, ГСМ, в среднем не более 50 тыс. рублей. Поддержка сельскохозяйственной кооперации должна начаться с кредитной. </w:t>
      </w:r>
    </w:p>
    <w:p w14:paraId="362368DA" w14:textId="77777777" w:rsidR="00F421B2" w:rsidRPr="00A16326" w:rsidRDefault="00F421B2" w:rsidP="00F421B2">
      <w:pPr>
        <w:ind w:left="-360" w:firstLine="360"/>
        <w:jc w:val="both"/>
      </w:pPr>
      <w:r>
        <w:t xml:space="preserve">  Сельскохозяйственные </w:t>
      </w:r>
      <w:r w:rsidRPr="00A16326">
        <w:t>кооперативы призваны соединить воедино потенциал крестьян-одиночек (тракторов на подворье населения сегодня имеется больше чем в коллективных предприятиях, и много техники куплено благодаря государственной поддержке). Главное при кооперации крестьян показать выгодность их объединения, а не напугать предстоящей очередной коллективизацией. Важная задача перед кооперативным сообществом – это грамотное информационное разъяснение населению преимуществ сельской кооперации для самих членов. Сельская кооперация нацелена на реше</w:t>
      </w:r>
      <w:r>
        <w:t>ние задачи важной как для жителе</w:t>
      </w:r>
      <w:r w:rsidRPr="00A16326">
        <w:t>й села, так для экономики сельских территорий, для партнёров кооперации (инвесторов).</w:t>
      </w:r>
    </w:p>
    <w:p w14:paraId="077A41B9" w14:textId="77777777" w:rsidR="00F421B2" w:rsidRDefault="00F421B2" w:rsidP="00F421B2">
      <w:pPr>
        <w:ind w:left="-360" w:firstLine="360"/>
        <w:jc w:val="both"/>
      </w:pPr>
      <w:r>
        <w:t xml:space="preserve"> </w:t>
      </w:r>
      <w:r w:rsidRPr="00A16326">
        <w:t xml:space="preserve"> </w:t>
      </w:r>
      <w:r>
        <w:t xml:space="preserve"> </w:t>
      </w:r>
      <w:r w:rsidRPr="00A16326">
        <w:t xml:space="preserve">Значимость сельской кооперации существенно возрастает в условиях глобализации и особенно при применении экономических санкций к России, когда роль отечественных товаропроизводителей возрастает. Развитие кооперации на селе – это единственно правильный путь обеспечения устойчивого развития сельских территорий. </w:t>
      </w:r>
    </w:p>
    <w:p w14:paraId="78381777" w14:textId="77777777" w:rsidR="00F421B2" w:rsidRPr="00E33041" w:rsidRDefault="00F421B2" w:rsidP="00F421B2">
      <w:pPr>
        <w:ind w:left="-284" w:firstLine="284"/>
        <w:jc w:val="both"/>
        <w:rPr>
          <w:color w:val="000000"/>
        </w:rPr>
      </w:pPr>
      <w:r>
        <w:rPr>
          <w:color w:val="000000"/>
        </w:rPr>
        <w:t xml:space="preserve">   </w:t>
      </w:r>
      <w:r w:rsidRPr="00E33041">
        <w:rPr>
          <w:color w:val="000000"/>
        </w:rPr>
        <w:t>Создание сельскохозяйственного потребительского снабженческо-сбытового перерабатывающего обслуживающего кооператива (далее – СПСсПок), является наиболее эффективным инструментом для развития выявленных точек роста и создания инфраструктуры для  их поддержки.</w:t>
      </w:r>
    </w:p>
    <w:p w14:paraId="1AE93874" w14:textId="77777777" w:rsidR="00F421B2" w:rsidRPr="00E33041" w:rsidRDefault="00F421B2" w:rsidP="00F421B2">
      <w:pPr>
        <w:ind w:left="-284"/>
        <w:jc w:val="both"/>
        <w:rPr>
          <w:color w:val="000000"/>
        </w:rPr>
      </w:pPr>
      <w:r w:rsidRPr="00E33041">
        <w:rPr>
          <w:color w:val="000000"/>
        </w:rPr>
        <w:t>Стратегические направления развития СПСсПОК предопределяют следующие виды деятельности кооператива:</w:t>
      </w:r>
    </w:p>
    <w:p w14:paraId="00277650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lastRenderedPageBreak/>
        <w:t xml:space="preserve">         </w:t>
      </w:r>
      <w:r w:rsidRPr="00E33041">
        <w:rPr>
          <w:b/>
          <w:color w:val="000000"/>
        </w:rPr>
        <w:t>Переработка:</w:t>
      </w:r>
      <w:r w:rsidRPr="00E33041">
        <w:rPr>
          <w:color w:val="000000"/>
        </w:rPr>
        <w:t xml:space="preserve"> переработка сельскохозяйственной продукции (производство мясных, рыбных, молочных, овощных и плодово-ягодных продуктов, дикоросов, хлебобулочных изделий, лесо- и пиломатериалов и пр.).</w:t>
      </w:r>
    </w:p>
    <w:p w14:paraId="04F28913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t xml:space="preserve">        </w:t>
      </w:r>
      <w:r w:rsidRPr="00E33041">
        <w:rPr>
          <w:b/>
          <w:color w:val="000000"/>
        </w:rPr>
        <w:t>Снабжение:</w:t>
      </w:r>
      <w:r w:rsidRPr="00E33041">
        <w:rPr>
          <w:color w:val="000000"/>
        </w:rPr>
        <w:t xml:space="preserve"> закупка и продажа средств производства, удобрений, известковых  материалов, кормов, нефтепродуктов, оборудования, запасных частей, пестицидов, гербицидов и других химикатов, а также закупки любых других товаров, необходимых для производства сельскохозяйственной продукции; тестирования и контроля качества закупаемой продукции; поставки семян, молодняка скота и птицы; производство сырья и материалов и поставки их своим членам; закупки и поставки необходимых им потребительских товаров (продовольствие, одежда, топливо, медицинские и ветеринарные препараты, книги и пр.).</w:t>
      </w:r>
    </w:p>
    <w:p w14:paraId="67813F3F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t xml:space="preserve">        </w:t>
      </w:r>
      <w:r w:rsidRPr="00E33041">
        <w:rPr>
          <w:b/>
          <w:color w:val="000000"/>
        </w:rPr>
        <w:t>Сбыт:</w:t>
      </w:r>
      <w:r w:rsidRPr="00E33041">
        <w:rPr>
          <w:color w:val="000000"/>
        </w:rPr>
        <w:t xml:space="preserve"> сбор продукции у своих членов и ее продажу, хранение, сортировку, сушку, мойку, расфасовку, заготовку и реализацию дикорастущих плодов, ягод, лекарственных растений, упаковку и транспортировку, заключают сделки, проводят изучение рынка сбыта, организуют рекламу этой продукции и в том числе организуют сельскохозяйственные кооперативные рынки и управляют их деятельностью.</w:t>
      </w:r>
    </w:p>
    <w:p w14:paraId="64643594" w14:textId="77777777" w:rsidR="00F421B2" w:rsidRPr="00E33041" w:rsidRDefault="00F421B2" w:rsidP="00F421B2">
      <w:pPr>
        <w:ind w:left="-284"/>
        <w:jc w:val="both"/>
        <w:rPr>
          <w:color w:val="000000"/>
        </w:rPr>
      </w:pPr>
      <w:r>
        <w:rPr>
          <w:b/>
          <w:color w:val="000000"/>
        </w:rPr>
        <w:t xml:space="preserve">       </w:t>
      </w:r>
      <w:r w:rsidRPr="00E33041">
        <w:rPr>
          <w:b/>
          <w:color w:val="000000"/>
        </w:rPr>
        <w:t>Обслуживание:</w:t>
      </w:r>
      <w:r w:rsidRPr="00E33041">
        <w:rPr>
          <w:color w:val="000000"/>
        </w:rPr>
        <w:t xml:space="preserve"> осуществление мелиоративных, транспортных, ремонтных, строительных и эколого-восстановительных работ, электрификацию в сельской местности, ветеринарное обслуживание животных и племенную работу, работу по внесению удобрений и ядохимикатов, аудиторскую деятельность, оказывают научно-консультационные, информационные, медицинские, санаторно-курортные услуги и др.</w:t>
      </w:r>
    </w:p>
    <w:p w14:paraId="736852B8" w14:textId="77777777" w:rsidR="00F421B2" w:rsidRPr="00E33041" w:rsidRDefault="00F421B2" w:rsidP="00F421B2">
      <w:pPr>
        <w:ind w:left="-284"/>
        <w:jc w:val="both"/>
        <w:rPr>
          <w:color w:val="8B4513"/>
        </w:rPr>
      </w:pPr>
      <w:r>
        <w:t xml:space="preserve">          </w:t>
      </w:r>
      <w:r w:rsidRPr="00E33041">
        <w:t>Сельская кооперация сегодня - это современное, массовое движение сельских жителей, призванное обеспечить достойный уровень их жизни через объединение собственных усилий и ресурсов, позволяющее повысить уровень человеческого капитала на селе.</w:t>
      </w:r>
    </w:p>
    <w:p w14:paraId="043A4287" w14:textId="77777777" w:rsidR="007541EF" w:rsidRDefault="007541EF" w:rsidP="007541EF">
      <w:pPr>
        <w:widowControl w:val="0"/>
        <w:autoSpaceDE w:val="0"/>
        <w:autoSpaceDN w:val="0"/>
        <w:adjustRightInd w:val="0"/>
        <w:ind w:hanging="142"/>
        <w:jc w:val="both"/>
      </w:pPr>
    </w:p>
    <w:p w14:paraId="4A16D4E3" w14:textId="77777777" w:rsidR="00AC7C59" w:rsidRDefault="00AC7C59" w:rsidP="00AC7C59">
      <w:pPr>
        <w:widowControl w:val="0"/>
        <w:autoSpaceDE w:val="0"/>
        <w:autoSpaceDN w:val="0"/>
        <w:adjustRightInd w:val="0"/>
        <w:jc w:val="center"/>
      </w:pPr>
      <w:r>
        <w:t xml:space="preserve">Задача </w:t>
      </w:r>
      <w:r w:rsidR="00216004">
        <w:t>7</w:t>
      </w:r>
      <w:r>
        <w:t>: Развитие личных подсобных хозяйств</w:t>
      </w:r>
    </w:p>
    <w:p w14:paraId="68F1E9DF" w14:textId="77777777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 xml:space="preserve">Показатель задачи: </w:t>
      </w:r>
    </w:p>
    <w:p w14:paraId="23A5EEF3" w14:textId="3EED11DD" w:rsidR="00AC7C59" w:rsidRDefault="00AC7C59" w:rsidP="00AC7C59">
      <w:pPr>
        <w:widowControl w:val="0"/>
        <w:autoSpaceDE w:val="0"/>
        <w:autoSpaceDN w:val="0"/>
        <w:adjustRightInd w:val="0"/>
        <w:jc w:val="both"/>
      </w:pPr>
      <w:r>
        <w:t>- количество дворов занимающиеся животноводством в ли</w:t>
      </w:r>
      <w:r w:rsidR="009A4A31">
        <w:t>чных подсобных хозяйствах к 2028</w:t>
      </w:r>
      <w:r>
        <w:t xml:space="preserve"> году составит 3600 ед.</w:t>
      </w:r>
    </w:p>
    <w:p w14:paraId="2FCC9913" w14:textId="77777777" w:rsidR="00AC7C59" w:rsidRPr="00427C1B" w:rsidRDefault="00AC7C59" w:rsidP="00AC7C59">
      <w:pPr>
        <w:suppressAutoHyphens/>
        <w:ind w:left="-78"/>
        <w:jc w:val="both"/>
      </w:pPr>
      <w:r w:rsidRPr="00427C1B">
        <w:t>- развитие растениеводства и животноводства, сохранение и увеличение производства сельскохозяйственной продукции в личных подсобных хозяйствах граждан;</w:t>
      </w:r>
    </w:p>
    <w:p w14:paraId="57193B9A" w14:textId="77777777" w:rsidR="00AC7C59" w:rsidRPr="00427C1B" w:rsidRDefault="00AC7C59" w:rsidP="00AC7C59">
      <w:pPr>
        <w:suppressAutoHyphens/>
        <w:ind w:left="-78"/>
        <w:jc w:val="both"/>
      </w:pPr>
      <w:r w:rsidRPr="00427C1B">
        <w:t>- создание эффективной системы сбыта, развитие оптовой и розничной торговли сельскохозяйственной продукции, произведенной в личных подсобных хозяйствах граждан;</w:t>
      </w:r>
    </w:p>
    <w:p w14:paraId="7E106AA5" w14:textId="77777777" w:rsidR="00AC7C59" w:rsidRPr="00427C1B" w:rsidRDefault="00AC7C59" w:rsidP="00AC7C59">
      <w:pPr>
        <w:suppressAutoHyphens/>
        <w:ind w:left="-78"/>
        <w:jc w:val="both"/>
      </w:pPr>
      <w:r w:rsidRPr="00427C1B">
        <w:t>- развитие системы консультационного обслуживания личных подсобных хозяйств граждан;</w:t>
      </w:r>
    </w:p>
    <w:p w14:paraId="56D824C4" w14:textId="77777777" w:rsidR="00AC7C59" w:rsidRPr="00427C1B" w:rsidRDefault="00AC7C59" w:rsidP="00AC7C59">
      <w:pPr>
        <w:pStyle w:val="21"/>
        <w:suppressAutoHyphens/>
        <w:spacing w:after="0" w:line="240" w:lineRule="auto"/>
        <w:jc w:val="both"/>
        <w:rPr>
          <w:sz w:val="24"/>
          <w:szCs w:val="24"/>
        </w:rPr>
      </w:pPr>
      <w:r w:rsidRPr="00427C1B">
        <w:rPr>
          <w:sz w:val="24"/>
          <w:szCs w:val="24"/>
        </w:rPr>
        <w:t>- совершенствование механизма поддержки частного сектора землевладельцев;</w:t>
      </w:r>
    </w:p>
    <w:p w14:paraId="3D07518A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 w:rsidRPr="00427C1B">
        <w:rPr>
          <w:sz w:val="24"/>
          <w:szCs w:val="24"/>
        </w:rPr>
        <w:t>- разработка и реализация механизмов муниципальной поддержки граждан, ведущих личное хозяйство.</w:t>
      </w:r>
    </w:p>
    <w:p w14:paraId="5CCFE8E8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</w:p>
    <w:p w14:paraId="2F26FAF4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>
        <w:rPr>
          <w:sz w:val="24"/>
          <w:szCs w:val="24"/>
        </w:rPr>
        <w:t>Перечень мероприятий:</w:t>
      </w:r>
    </w:p>
    <w:p w14:paraId="057620FC" w14:textId="77777777" w:rsidR="00AC7C59" w:rsidRPr="00427C1B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 w:rsidRPr="00427C1B">
        <w:rPr>
          <w:sz w:val="24"/>
          <w:szCs w:val="24"/>
        </w:rPr>
        <w:t>- оказание организационной и правовой помощи в создании хозрасчетных кооперативов по закупке и реализации излишков сельскохозяйственной продукции у населения.</w:t>
      </w:r>
    </w:p>
    <w:p w14:paraId="1FDC1BD2" w14:textId="77777777" w:rsidR="00AC7C59" w:rsidRPr="00427C1B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27C1B">
        <w:rPr>
          <w:sz w:val="24"/>
          <w:szCs w:val="24"/>
        </w:rPr>
        <w:t>устранение негативных явлений, мешающих увеличению объемов закупок продукции у населения;</w:t>
      </w:r>
    </w:p>
    <w:p w14:paraId="5A240A93" w14:textId="77777777" w:rsidR="00AC7C59" w:rsidRPr="00427C1B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27C1B">
        <w:rPr>
          <w:sz w:val="24"/>
          <w:szCs w:val="24"/>
        </w:rPr>
        <w:t xml:space="preserve"> укрепление и развитие взаимовыгодных связей между коллективными хозяйствами и личными подсобными хозяйствами граждан, проживающих и работающих на селе.</w:t>
      </w:r>
    </w:p>
    <w:p w14:paraId="33B68797" w14:textId="77777777" w:rsidR="00AC7C59" w:rsidRDefault="00AC7C59" w:rsidP="00AC7C59">
      <w:pPr>
        <w:pStyle w:val="21"/>
        <w:suppressAutoHyphens/>
        <w:spacing w:after="0" w:line="240" w:lineRule="auto"/>
        <w:ind w:left="-78"/>
        <w:jc w:val="both"/>
        <w:rPr>
          <w:sz w:val="24"/>
          <w:szCs w:val="24"/>
        </w:rPr>
      </w:pPr>
    </w:p>
    <w:p w14:paraId="7C7C6BB1" w14:textId="77777777" w:rsidR="00AC7C59" w:rsidRPr="0016453D" w:rsidRDefault="00AC7C59" w:rsidP="00AC7C59">
      <w:pPr>
        <w:pStyle w:val="21"/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837FDF">
        <w:rPr>
          <w:sz w:val="24"/>
          <w:szCs w:val="24"/>
        </w:rPr>
        <w:t>Личное подсобное хозяйство</w:t>
      </w:r>
      <w:r w:rsidRPr="0016453D">
        <w:rPr>
          <w:sz w:val="24"/>
          <w:szCs w:val="24"/>
        </w:rPr>
        <w:t xml:space="preserve"> – самостоятельная форма организации сельскохозяйственного производства без образования юридического лица, осуществляемая личным трудом гражданина, членов его семьи, а также иных лиц как в целях удовлетворения собственных потребностей в произведенной продукции, так и для реализации ее другим потребителям на принципах личной экономической выгоды. </w:t>
      </w:r>
    </w:p>
    <w:p w14:paraId="4C3C5C36" w14:textId="77777777" w:rsidR="00AC7C59" w:rsidRPr="0016453D" w:rsidRDefault="00AC7C59" w:rsidP="00AC7C59">
      <w:pPr>
        <w:pStyle w:val="21"/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6453D">
        <w:rPr>
          <w:sz w:val="24"/>
          <w:szCs w:val="24"/>
        </w:rPr>
        <w:t xml:space="preserve">Занятие личным подсобным хозяйством может быть как дополнительным к основному, так и единственным видом деятельности граждан и основным источником их дохода. </w:t>
      </w:r>
    </w:p>
    <w:p w14:paraId="42AA67A6" w14:textId="77777777" w:rsidR="00AC7C59" w:rsidRPr="0016453D" w:rsidRDefault="00AC7C59" w:rsidP="00AC7C59">
      <w:pPr>
        <w:pStyle w:val="21"/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6453D">
        <w:rPr>
          <w:sz w:val="24"/>
          <w:szCs w:val="24"/>
        </w:rPr>
        <w:lastRenderedPageBreak/>
        <w:t>Ведение личного подсобного хозяйства могут осуществлять гражданин, члены его семьи (супруг, дети, родители, другие совместно проживающие родственники), а также иные граждане, принявшие решение о совместном ведении хозяйства.</w:t>
      </w:r>
    </w:p>
    <w:p w14:paraId="1E571197" w14:textId="77777777" w:rsidR="00AC7C59" w:rsidRPr="0016453D" w:rsidRDefault="00AC7C59" w:rsidP="00AC7C59">
      <w:pPr>
        <w:pStyle w:val="21"/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16453D">
        <w:rPr>
          <w:sz w:val="24"/>
          <w:szCs w:val="24"/>
        </w:rPr>
        <w:t>Деятельность граждан по ведению личного подсобного хозяйства не относится к предпринимательской деятельности, за исключением случая, когда глава личного подсобного хозяйства зарегистрирован в качестве индивидуального предпринимателя, и в иных случаях, предусмотренных действующим законодательством.</w:t>
      </w:r>
    </w:p>
    <w:p w14:paraId="0D4A8FDF" w14:textId="77777777" w:rsidR="00FE234B" w:rsidRDefault="00FE234B" w:rsidP="00AC7C59">
      <w:pPr>
        <w:pStyle w:val="21"/>
        <w:suppressAutoHyphens/>
        <w:spacing w:after="0" w:line="240" w:lineRule="auto"/>
        <w:jc w:val="center"/>
        <w:rPr>
          <w:sz w:val="24"/>
          <w:szCs w:val="24"/>
        </w:rPr>
      </w:pPr>
    </w:p>
    <w:p w14:paraId="007E1277" w14:textId="77777777" w:rsidR="00AC7C59" w:rsidRPr="00837FDF" w:rsidRDefault="00AC7C59" w:rsidP="00AC7C59">
      <w:pPr>
        <w:pStyle w:val="21"/>
        <w:suppressAutoHyphens/>
        <w:spacing w:after="0" w:line="240" w:lineRule="auto"/>
        <w:jc w:val="center"/>
        <w:rPr>
          <w:sz w:val="24"/>
          <w:szCs w:val="24"/>
        </w:rPr>
      </w:pPr>
      <w:r w:rsidRPr="00837FDF">
        <w:rPr>
          <w:sz w:val="24"/>
          <w:szCs w:val="24"/>
        </w:rPr>
        <w:t>Развитие растениеводства</w:t>
      </w:r>
    </w:p>
    <w:p w14:paraId="7F971866" w14:textId="77777777" w:rsidR="00AC7C59" w:rsidRDefault="00AC7C59" w:rsidP="00AC7C59">
      <w:pPr>
        <w:pStyle w:val="HTML"/>
        <w:suppressAutoHyphens/>
        <w:ind w:left="-78" w:firstLine="7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меры по развитию растениеводства направлены на производство в личных подсобных хозяйствах граждан высококачественной и экологически чистой овощной, плодово-ягодной продукции и картофеля, формирование дополнительных источников кормовых ресурсов для скота и птицы, содержащихся в личных подсобных хозяйствах граждан.</w:t>
      </w:r>
    </w:p>
    <w:p w14:paraId="628FF199" w14:textId="77777777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Развитие растениеводства в личных подсобных хозяйствах граждан в период реализации задачи будет направлено на увеличение объемов производства овощей, картофеля и производства плодов и ягод. Стабилизацию и рост производства продукции растениеводства предполагается обеспечить за счет:</w:t>
      </w:r>
    </w:p>
    <w:p w14:paraId="47345937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углубления специализации в сельских поселениях по производству растениеводческой продукции;</w:t>
      </w:r>
    </w:p>
    <w:p w14:paraId="3E4F7CA1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повышения урожайности сельскохозяйственных культур;</w:t>
      </w:r>
    </w:p>
    <w:p w14:paraId="0A6D0AAD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применения органических и минеральных удобрений;</w:t>
      </w:r>
    </w:p>
    <w:p w14:paraId="143F4EB1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использования высококачественного семенного и посадочного материала;</w:t>
      </w:r>
    </w:p>
    <w:p w14:paraId="5BBA867C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оказания производственных и консультационных услуг по возделыванию сельскохозяйственных культур, уборке урожая и т.д.</w:t>
      </w:r>
    </w:p>
    <w:p w14:paraId="1DC62701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растениеводства в личных подсобных хозяйствах граждан должно быть направлено на укрепление кормовой базы животноводства, создание благоприятных фитосанитарных условий для возделывания сельскохозяйственных культур, для чего предстоит:</w:t>
      </w:r>
    </w:p>
    <w:p w14:paraId="55D310AD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реализацию гражданам семенного материала, многолетних и однолетних трав, кормовых корнеплодов и других культур, используемых на кормовые цели;</w:t>
      </w:r>
    </w:p>
    <w:p w14:paraId="1D33A959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разработать методики обучения по применению системы севооборотов и размещения культур по приемлемым предшественникам, популяризировать данное направление, через средства массовой информации, и официальный сайт Администрации Кожевниковского района.</w:t>
      </w:r>
    </w:p>
    <w:p w14:paraId="61F46F68" w14:textId="77777777" w:rsidR="00AC7C59" w:rsidRPr="00837FDF" w:rsidRDefault="00AC7C59" w:rsidP="00AC7C59">
      <w:pPr>
        <w:pStyle w:val="HTML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837FDF">
        <w:rPr>
          <w:rFonts w:ascii="Times New Roman" w:hAnsi="Times New Roman" w:cs="Times New Roman"/>
          <w:sz w:val="24"/>
          <w:szCs w:val="24"/>
        </w:rPr>
        <w:t>Развитие животноводства</w:t>
      </w:r>
    </w:p>
    <w:p w14:paraId="7962CBD5" w14:textId="77777777" w:rsidR="00AC7C59" w:rsidRPr="0012457C" w:rsidRDefault="00AC7C59" w:rsidP="00AC7C59">
      <w:pPr>
        <w:pStyle w:val="HTML"/>
        <w:suppressAutoHyphens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32AF86" w14:textId="77777777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по развитию животноводства в личных подсобных хозяйствах граждан направлены на стабилизацию производства животноводческой продуктивности сельскохозяйственных животных.</w:t>
      </w:r>
    </w:p>
    <w:p w14:paraId="59849F57" w14:textId="4A2DDDF4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В рамках реализации задачи предполагается довести производство молока в личных под</w:t>
      </w:r>
      <w:r w:rsidR="009A4A31">
        <w:rPr>
          <w:rFonts w:ascii="Times New Roman" w:hAnsi="Times New Roman" w:cs="Times New Roman"/>
          <w:sz w:val="24"/>
          <w:szCs w:val="24"/>
        </w:rPr>
        <w:t>собных хозяйствах граждан к 2028</w:t>
      </w:r>
      <w:r>
        <w:rPr>
          <w:rFonts w:ascii="Times New Roman" w:hAnsi="Times New Roman" w:cs="Times New Roman"/>
          <w:sz w:val="24"/>
          <w:szCs w:val="24"/>
        </w:rPr>
        <w:t xml:space="preserve"> году до 8 -8,4 тыс. тонн, реализацию мяса скота и птицы в живом весе - до 3,5 тыс. тонн. </w:t>
      </w:r>
    </w:p>
    <w:p w14:paraId="4FE1A984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целях предстоит:</w:t>
      </w:r>
    </w:p>
    <w:p w14:paraId="1F310FC9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удовлетворять потребности граждан в племенном молодняке КРС, свиней и птицы. </w:t>
      </w:r>
    </w:p>
    <w:p w14:paraId="38375BE6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через сельскохозяйственные предприятия, предпринимателей, рынок предполагается реализовать гражданам 2,5 - 3 тыс. голов КРС, 28 тыс. голов поросят, 180 тыс. голов молодняка птицы;</w:t>
      </w:r>
    </w:p>
    <w:p w14:paraId="3ECD6424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замену скота и птицы в личных подсобных хозяйствах граждан за счет приобретения животных в специализированных сельскохозяйственных организациях;</w:t>
      </w:r>
    </w:p>
    <w:p w14:paraId="68878DE5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оказывать помощь гражданам в заготовке грубых и концентрированных кормов на договорной основе с сельскохозяйственными, обслуживающими и заготовительными организациями, гражданами, имеющими сельскохозяйственную технику;</w:t>
      </w:r>
    </w:p>
    <w:p w14:paraId="335B7BB5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удовлетворять потребность в кормах за счет продажи их, через сельхозпредприятия разных форм собственности;</w:t>
      </w:r>
    </w:p>
    <w:p w14:paraId="57A5AFB6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для компенсации потребности в концентрированных кормах предполагается обеспечить их реализацию через торговую сеть. В рамках Программы предусмотрена популяризация, и за счет этого увеличение продажи комбикормов в расфасованном виде, для скота и птицы (продажа экструдированных кормов);</w:t>
      </w:r>
    </w:p>
    <w:p w14:paraId="0A52B49C" w14:textId="77777777" w:rsidR="00AC7C59" w:rsidRDefault="00AC7C59" w:rsidP="00AC7C59">
      <w:pPr>
        <w:tabs>
          <w:tab w:val="left" w:pos="720"/>
        </w:tabs>
        <w:suppressAutoHyphens/>
        <w:autoSpaceDE w:val="0"/>
        <w:autoSpaceDN w:val="0"/>
        <w:adjustRightInd w:val="0"/>
        <w:ind w:firstLine="709"/>
        <w:jc w:val="both"/>
      </w:pPr>
      <w:r>
        <w:t>- искусственного осеменение коров 100% за счёт средств районного и областного бюджетов согласно таблице 2 настоящей подпрограммы;</w:t>
      </w:r>
    </w:p>
    <w:p w14:paraId="21E76FD5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>- увеличения продажи населению птицы различных видов и пород, через птицеводческие предприятия и предпринимателей;</w:t>
      </w:r>
    </w:p>
    <w:p w14:paraId="46BA09D5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Для повышения племенной ценности молодняка крупного рогатого скота, находящегося в личных подсобных хозяйствах, и экономической эффективности производства животноводческой продукции необходимо: </w:t>
      </w:r>
    </w:p>
    <w:p w14:paraId="6A1806D8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>- обеспечить организацию и работу во всех населенных пунктах, имеющих большое поголовье коров, пунктов по искусственному осеменению (с. Вороново, с. Осиновка, с. Песочнодубровка, с. Чилино);</w:t>
      </w:r>
    </w:p>
    <w:p w14:paraId="36CB7DD6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  <w:r>
        <w:t>- обеспечить ветеринарное обслуживание скота в личных подсобных хозяйствах в соответствии с действующим законодательством».</w:t>
      </w:r>
    </w:p>
    <w:p w14:paraId="37A74DC3" w14:textId="77777777" w:rsidR="00AC7C59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-  В целях стимулирования работ по увеличению производства и сбора молока и молочной продукции в районе, повышения доходов населения района за счет реализации молока с личных подворий ежегодное проведение соревнования среди сельских поселений Кожевниковского района по сбору молока от населения с выделением на эти цели денежных средств согласно таблице 2;</w:t>
      </w:r>
    </w:p>
    <w:p w14:paraId="285F1592" w14:textId="77777777" w:rsidR="00AC7C59" w:rsidRDefault="00AC7C59" w:rsidP="00AC7C59">
      <w:pPr>
        <w:pStyle w:val="HTML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Основой функционирования пчеловодства в личных подсобных хозяйствах граждан является разведение, содержание медоносных пчел в целях получения меда и других продуктов опыления и повышения урожайности энтомофильных растений.</w:t>
      </w:r>
    </w:p>
    <w:p w14:paraId="62CB52CF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целях предстоит:</w:t>
      </w:r>
    </w:p>
    <w:p w14:paraId="2D34C80F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реализацию пчеловодческого инвентаря, оборудования, ульев и вощины;</w:t>
      </w:r>
    </w:p>
    <w:p w14:paraId="5CEBC0C3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предоставлять пчеловодам-любителям необходимые услуги по транспортировке на договорной основе ульев и кочевке пчел на посевы энтомофильных культур;</w:t>
      </w:r>
    </w:p>
    <w:p w14:paraId="5B4EE675" w14:textId="77777777" w:rsidR="00AC7C59" w:rsidRDefault="00AC7C59" w:rsidP="00AC7C59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оказание государственной ветеринарно-санитарной помощи пчеловодам в случаях заболевания пчел и угрозы их гибели.</w:t>
      </w:r>
    </w:p>
    <w:p w14:paraId="7CEC0CBD" w14:textId="08331F48" w:rsidR="00AC7C59" w:rsidRDefault="001354A6" w:rsidP="001354A6">
      <w:pPr>
        <w:widowControl w:val="0"/>
        <w:autoSpaceDE w:val="0"/>
        <w:autoSpaceDN w:val="0"/>
        <w:adjustRightInd w:val="0"/>
        <w:jc w:val="both"/>
      </w:pPr>
      <w:r>
        <w:t xml:space="preserve">         </w:t>
      </w:r>
      <w:r w:rsidR="00AC7C59" w:rsidRPr="00837FDF">
        <w:t>Объем средств выделяемых из бюджета района для стимулирования, развития животноводства в ЛПХ граждан</w:t>
      </w:r>
      <w:r w:rsidR="00AC7C59">
        <w:t xml:space="preserve"> отражено</w:t>
      </w:r>
      <w:r w:rsidR="00AC7C59" w:rsidRPr="00255F47">
        <w:t xml:space="preserve"> </w:t>
      </w:r>
      <w:r w:rsidR="00AC7C59">
        <w:t xml:space="preserve">в приложении к муниципальной программе «Развитие сельскохозяйственного производства Кожевниковского района Томской области на </w:t>
      </w:r>
      <w:r w:rsidR="009A4A31">
        <w:t>2017 -2020 г с прогнозом до 2028</w:t>
      </w:r>
      <w:r w:rsidR="00AC7C59">
        <w:t xml:space="preserve"> года».</w:t>
      </w:r>
    </w:p>
    <w:p w14:paraId="06B1A0A1" w14:textId="77777777" w:rsidR="00AC7C59" w:rsidRPr="0012457C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12457C">
        <w:rPr>
          <w:sz w:val="24"/>
          <w:szCs w:val="24"/>
        </w:rPr>
        <w:t xml:space="preserve"> Объем средств выделяемых из бюджета района для стимулирования, развития животноводства, может корректироваться, рассматриваться при формировании бюджета МО Кожевниковский район на очередной финансовый год.</w:t>
      </w:r>
    </w:p>
    <w:p w14:paraId="676BFE9A" w14:textId="77777777" w:rsidR="00AC7C59" w:rsidRPr="00837FDF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</w:t>
      </w:r>
      <w:r w:rsidRPr="00837FDF">
        <w:t>Создание эффективной системы сбыта, развития оптовой и розничной торговли сельскохозяйственной продукции, произведенной в личных подсобных хозяйствах граждан</w:t>
      </w:r>
      <w:bookmarkStart w:id="4" w:name="_Toc366678935"/>
      <w:bookmarkStart w:id="5" w:name="_Toc203560252"/>
      <w:bookmarkStart w:id="6" w:name="_Toc203559879"/>
      <w:bookmarkStart w:id="7" w:name="_Toc203559533"/>
      <w:bookmarkStart w:id="8" w:name="_Toc203559495"/>
      <w:bookmarkStart w:id="9" w:name="_Toc203559444"/>
      <w:bookmarkStart w:id="10" w:name="_Toc203558783"/>
      <w:bookmarkStart w:id="11" w:name="_Toc203558736"/>
    </w:p>
    <w:p w14:paraId="35134A0A" w14:textId="77777777" w:rsidR="00AC7C59" w:rsidRPr="00837FDF" w:rsidRDefault="00AC7C59" w:rsidP="00AC7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37FDF">
        <w:t xml:space="preserve"> </w:t>
      </w:r>
      <w:r>
        <w:t xml:space="preserve">     </w:t>
      </w:r>
      <w:r w:rsidRPr="00837FDF">
        <w:rPr>
          <w:i/>
        </w:rPr>
        <w:t xml:space="preserve"> </w:t>
      </w:r>
      <w:r w:rsidRPr="00837FDF">
        <w:t>Организация закупок сельскохозяйственной продукции у населения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837FDF">
        <w:rPr>
          <w:i/>
        </w:rPr>
        <w:t xml:space="preserve"> </w:t>
      </w:r>
    </w:p>
    <w:p w14:paraId="400C3148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>Закупки сельскохозяйственной продукции в личных подсобных хозяйствах планируется осуществлять следующим образом:</w:t>
      </w:r>
    </w:p>
    <w:p w14:paraId="2ECB7438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 - через коллективные сельскохозяйственные предприятия, функционирующие на территории данного сельского поселения;</w:t>
      </w:r>
    </w:p>
    <w:p w14:paraId="4E3652BF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 - через индивидуальных предпринимателей без образования юридического лица, включая глав крестьянских (фермерских) хозяйств;</w:t>
      </w:r>
    </w:p>
    <w:p w14:paraId="15115164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color w:val="FF0000"/>
          <w:sz w:val="24"/>
          <w:szCs w:val="24"/>
        </w:rPr>
      </w:pPr>
      <w:r w:rsidRPr="00E602F8">
        <w:rPr>
          <w:sz w:val="24"/>
          <w:szCs w:val="24"/>
        </w:rPr>
        <w:t xml:space="preserve"> - непосредственно через предприятия по переработке сельскохозяйственной продукции (Убойный цех, цех по переработке молока, круп); </w:t>
      </w:r>
    </w:p>
    <w:p w14:paraId="546C214C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 - через систему потребительской кооперации (организация переработки, развитие закупочной сети);</w:t>
      </w:r>
    </w:p>
    <w:p w14:paraId="534654BF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>- на основе договора между владельцами личных подсобных хозяйств о совместной деятельности.</w:t>
      </w:r>
    </w:p>
    <w:p w14:paraId="4C2E120E" w14:textId="77777777" w:rsidR="00AC7C59" w:rsidRPr="00E602F8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E602F8">
        <w:rPr>
          <w:sz w:val="24"/>
          <w:szCs w:val="24"/>
        </w:rPr>
        <w:t xml:space="preserve">- через организацию ежегодной районной сезонной ярмарки ; </w:t>
      </w:r>
    </w:p>
    <w:p w14:paraId="1E7787CB" w14:textId="77777777" w:rsidR="00FE234B" w:rsidRDefault="00FE234B" w:rsidP="00FE234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="00AC7C59" w:rsidRPr="00E602F8">
        <w:rPr>
          <w:sz w:val="24"/>
          <w:szCs w:val="24"/>
        </w:rPr>
        <w:t>через организацию ежегодных ярмарок сельских п</w:t>
      </w:r>
      <w:r>
        <w:rPr>
          <w:sz w:val="24"/>
          <w:szCs w:val="24"/>
        </w:rPr>
        <w:t>оселений на творческих отчетах;</w:t>
      </w:r>
    </w:p>
    <w:p w14:paraId="6AA12F04" w14:textId="77777777" w:rsidR="00AC7C59" w:rsidRDefault="00FE234B" w:rsidP="00FE234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- через организацию еженедельной ярмарки выходного дня.</w:t>
      </w:r>
      <w:r w:rsidR="00AC7C59" w:rsidRPr="00E602F8">
        <w:rPr>
          <w:sz w:val="24"/>
          <w:szCs w:val="24"/>
        </w:rPr>
        <w:t xml:space="preserve"> </w:t>
      </w:r>
    </w:p>
    <w:p w14:paraId="4495961A" w14:textId="77777777" w:rsidR="001354A6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sz w:val="24"/>
          <w:szCs w:val="24"/>
        </w:rPr>
      </w:pPr>
      <w:r w:rsidRPr="00E602F8">
        <w:rPr>
          <w:sz w:val="24"/>
          <w:szCs w:val="24"/>
        </w:rPr>
        <w:t xml:space="preserve">                                           </w:t>
      </w:r>
      <w:r w:rsidR="001354A6">
        <w:rPr>
          <w:sz w:val="24"/>
          <w:szCs w:val="24"/>
        </w:rPr>
        <w:t xml:space="preserve">                          </w:t>
      </w:r>
    </w:p>
    <w:p w14:paraId="39AC41A2" w14:textId="77777777" w:rsidR="00AC7C59" w:rsidRPr="00837FDF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center"/>
        <w:rPr>
          <w:sz w:val="24"/>
          <w:szCs w:val="24"/>
        </w:rPr>
      </w:pPr>
      <w:r w:rsidRPr="00837FDF">
        <w:rPr>
          <w:sz w:val="24"/>
          <w:szCs w:val="24"/>
        </w:rPr>
        <w:t>Финансово-кредитная поддержка</w:t>
      </w:r>
    </w:p>
    <w:p w14:paraId="205EA3B1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Финансово кредитная поддержка осуществляется на средства предоставления кредитов на развитие личных подсобных хозяйств граждан, через ТРФ АО «Россельхозбанк» и  Шегарское ОСБ 8616 , а также через осуществление льготного субсидирования процентной ставки по этим кредитам при выполнении условий кредитования и отчетности по взятому кредиту.</w:t>
      </w:r>
    </w:p>
    <w:p w14:paraId="69BA8DD9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Кредиты на развитие ЛПХ предоставляются на следующие цели:</w:t>
      </w:r>
    </w:p>
    <w:p w14:paraId="34E0A1CA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- пополнение оборотных средств, в том числе на приобретение кормов, семян, ветеринарных препаратов, удобрений, хозяйственно-огородного инвентаря, ГСМ и оплату услуг, связанных с ведением личных подсобных хозяйств;</w:t>
      </w:r>
    </w:p>
    <w:p w14:paraId="28AB81B3" w14:textId="77777777" w:rsidR="00AC7C59" w:rsidRPr="009531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- приобретение, капитальный ремонт или строительство основных фондов, в том числе на приобретение скота, строительство или капитальный ремонт надворных построек, используемых в личных хозяйствах, приобретение сельскохозяйственной техники, а также механизмов и приспособлений к ней.</w:t>
      </w:r>
    </w:p>
    <w:p w14:paraId="569B7629" w14:textId="77777777" w:rsidR="00AC7C59" w:rsidRDefault="00AC7C59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53159">
        <w:rPr>
          <w:sz w:val="24"/>
          <w:szCs w:val="24"/>
        </w:rPr>
        <w:t>Специалистами управления по социально-экономическому развитию села, совместно со специалистами вышеперечисленных банков оказывается помощь в оформлении документов на получение субсидирования процентной ставки по взятым  кредитам на развитие ЛПХ граждан.</w:t>
      </w:r>
    </w:p>
    <w:p w14:paraId="2510DD56" w14:textId="77777777" w:rsidR="00A16326" w:rsidRDefault="00A16326" w:rsidP="00AC7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307E8F0" w14:textId="77777777" w:rsidR="00E33041" w:rsidRPr="00E33041" w:rsidRDefault="00E33041" w:rsidP="00A16326">
      <w:pPr>
        <w:ind w:left="-360" w:firstLine="360"/>
        <w:jc w:val="both"/>
      </w:pPr>
    </w:p>
    <w:p w14:paraId="317FF79C" w14:textId="77777777" w:rsidR="00AC7C59" w:rsidRPr="00837FDF" w:rsidRDefault="00AC7C59" w:rsidP="00E3304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4"/>
          <w:szCs w:val="24"/>
        </w:rPr>
      </w:pPr>
      <w:r w:rsidRPr="00837FDF">
        <w:rPr>
          <w:sz w:val="24"/>
          <w:szCs w:val="24"/>
        </w:rPr>
        <w:t>Контрольные индикаторы программы, (динамика развития личных подсобных хозяйств Кожевниковского района).</w:t>
      </w:r>
    </w:p>
    <w:tbl>
      <w:tblPr>
        <w:tblW w:w="113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708"/>
        <w:gridCol w:w="739"/>
        <w:gridCol w:w="708"/>
        <w:gridCol w:w="709"/>
        <w:gridCol w:w="709"/>
        <w:gridCol w:w="709"/>
        <w:gridCol w:w="708"/>
        <w:gridCol w:w="709"/>
        <w:gridCol w:w="821"/>
        <w:gridCol w:w="709"/>
        <w:gridCol w:w="1003"/>
      </w:tblGrid>
      <w:tr w:rsidR="009A4A31" w:rsidRPr="00953159" w14:paraId="2AE48C14" w14:textId="06B6209F" w:rsidTr="00471D37">
        <w:trPr>
          <w:trHeight w:val="50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CE6" w14:textId="77777777" w:rsidR="009A4A31" w:rsidRPr="00953159" w:rsidRDefault="009A4A31" w:rsidP="0082455A">
            <w:pPr>
              <w:pStyle w:val="21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E322" w14:textId="77777777" w:rsidR="009A4A31" w:rsidRPr="00953159" w:rsidRDefault="009A4A31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2017 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C764E" w14:textId="77777777" w:rsidR="009A4A31" w:rsidRPr="00953159" w:rsidRDefault="009A4A31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57FD" w14:textId="77777777" w:rsidR="009A4A31" w:rsidRPr="00953159" w:rsidRDefault="009A4A31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73F4" w14:textId="77777777" w:rsidR="009A4A31" w:rsidRPr="00953159" w:rsidRDefault="009A4A31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38D3" w14:textId="77777777" w:rsidR="009A4A31" w:rsidRPr="00953159" w:rsidRDefault="009A4A31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2021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4C0C1" w14:textId="77777777" w:rsidR="009A4A31" w:rsidRPr="00953159" w:rsidRDefault="009A4A31" w:rsidP="0082455A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39E9A" w14:textId="77777777" w:rsidR="009A4A31" w:rsidRPr="00953159" w:rsidRDefault="009A4A31" w:rsidP="0082455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2023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68C3" w14:textId="77777777" w:rsidR="009A4A31" w:rsidRPr="00953159" w:rsidRDefault="009A4A31" w:rsidP="0082455A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F37B" w14:textId="77777777" w:rsidR="009A4A31" w:rsidRPr="00953159" w:rsidRDefault="009A4A31" w:rsidP="0082455A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5437" w14:textId="75CE22B5" w:rsidR="009A4A31" w:rsidRDefault="009A4A31" w:rsidP="0082455A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2A9D" w14:textId="63933E28" w:rsidR="009A4A31" w:rsidRDefault="009A4A31" w:rsidP="00471D37">
            <w:pPr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9A4A31" w:rsidRPr="00953159" w14:paraId="6631BE70" w14:textId="7E857B02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9F4E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Количество домохозяев, 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241E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8288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4FE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B220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365C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653A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93B03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9ACDD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A520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0ACC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5050" w14:textId="7AD66988" w:rsidR="009A4A31" w:rsidRPr="00953159" w:rsidRDefault="00BA351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01D9" w14:textId="75F32D4A" w:rsidR="009A4A31" w:rsidRPr="00953159" w:rsidRDefault="00BA351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8400</w:t>
            </w:r>
          </w:p>
        </w:tc>
      </w:tr>
      <w:tr w:rsidR="009A4A31" w:rsidRPr="00953159" w14:paraId="027B591D" w14:textId="10CCC112" w:rsidTr="00471D37">
        <w:trPr>
          <w:cantSplit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3AE9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Кол-во дворов, занимающихся выращиванием сельскохозяйственной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EA3E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8273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0B0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8294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5EAA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5AC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4967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F9F1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46067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1EB2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4CE3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09B4" w14:textId="77777777" w:rsidR="002205F0" w:rsidRDefault="002205F0" w:rsidP="001D3E47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  <w:p w14:paraId="6E238659" w14:textId="77777777" w:rsidR="002205F0" w:rsidRDefault="002205F0" w:rsidP="001D3E47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  <w:p w14:paraId="0CF63FEC" w14:textId="706502A6" w:rsidR="009A4A31" w:rsidRPr="00953159" w:rsidRDefault="001D3E47" w:rsidP="001D3E4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522D" w14:textId="77777777" w:rsidR="002205F0" w:rsidRDefault="002205F0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  <w:p w14:paraId="1DAC7CDF" w14:textId="77777777" w:rsidR="002205F0" w:rsidRDefault="002205F0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  <w:p w14:paraId="1A177DD9" w14:textId="241A3D40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8331</w:t>
            </w:r>
          </w:p>
        </w:tc>
      </w:tr>
      <w:tr w:rsidR="009A4A31" w:rsidRPr="00953159" w14:paraId="6FFB8701" w14:textId="1243AB0D" w:rsidTr="00471D37">
        <w:trPr>
          <w:cantSplit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6D4C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Кол-во дворов, занимающихся животноводством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EC8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DC4E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6523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AC1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03A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512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1351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F593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D881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3292" w14:textId="77777777" w:rsidR="002205F0" w:rsidRDefault="002205F0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8789277" w14:textId="7D3F2876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2284" w14:textId="77777777" w:rsidR="002205F0" w:rsidRDefault="002205F0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</w:p>
          <w:p w14:paraId="4905D48F" w14:textId="51A1070B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</w:tr>
      <w:tr w:rsidR="009A4A31" w:rsidRPr="00953159" w14:paraId="3A705C87" w14:textId="7FB84CAF" w:rsidTr="00471D37">
        <w:trPr>
          <w:cantSplit/>
        </w:trPr>
        <w:tc>
          <w:tcPr>
            <w:tcW w:w="9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2FC5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Наличие скота, голов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A88C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D480" w14:textId="77777777" w:rsidR="009A4A31" w:rsidRPr="00953159" w:rsidRDefault="009A4A31" w:rsidP="00471D37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A4A31" w:rsidRPr="00953159" w14:paraId="52A8D3D0" w14:textId="567F2750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773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КPC 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C607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5700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3C6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5739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E5D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5785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EE9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874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6A6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5ADE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B6A2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69B4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5850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3EBE" w14:textId="622B4767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08B8" w14:textId="4C188795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</w:t>
            </w:r>
          </w:p>
        </w:tc>
      </w:tr>
      <w:tr w:rsidR="009A4A31" w:rsidRPr="00953159" w14:paraId="5152DE88" w14:textId="069F60D3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BFF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в т.ч. коровы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FB5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2722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EA3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DD6A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1D2D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3EB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170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1686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1E83F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A35C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DAEA" w14:textId="1E027F49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3A4C" w14:textId="19E9425D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</w:t>
            </w:r>
          </w:p>
        </w:tc>
      </w:tr>
      <w:tr w:rsidR="009A4A31" w:rsidRPr="00953159" w14:paraId="01D4AEE6" w14:textId="0C933F91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E6A3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Свиньи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F640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6810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B29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6900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282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6990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4F2A1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F1BE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C50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E141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658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1A67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EC37" w14:textId="0219BBCB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5BDF" w14:textId="399CCFF8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7300</w:t>
            </w:r>
          </w:p>
        </w:tc>
      </w:tr>
      <w:tr w:rsidR="009A4A31" w:rsidRPr="00953159" w14:paraId="0C2EFE5E" w14:textId="2AA32459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59FC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Овцы и козы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0DB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2045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D96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2095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065F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A5FA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2245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467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4B9CA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5891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98F5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AA029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5889" w14:textId="184A0984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35DC" w14:textId="7507FE85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</w:tr>
      <w:tr w:rsidR="009A4A31" w:rsidRPr="00953159" w14:paraId="5DBB6F5E" w14:textId="1C3D165C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1BD7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Лошади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5C9B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404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5DA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EB1C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09E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420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EA1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D6C3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B3FC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866B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90A8" w14:textId="455BCE92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8E4D" w14:textId="0A45E3B1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</w:tr>
      <w:tr w:rsidR="009A4A31" w:rsidRPr="00953159" w14:paraId="6541FF90" w14:textId="145319BC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415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Птица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786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12562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D4EC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12962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4E1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4822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4054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9F8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E2EE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7DEE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5F984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14500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4D0B" w14:textId="4C393FC1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FB37" w14:textId="2248354E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14500</w:t>
            </w:r>
          </w:p>
        </w:tc>
      </w:tr>
      <w:tr w:rsidR="009A4A31" w:rsidRPr="00953159" w14:paraId="27C0765D" w14:textId="00C8567C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2383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Число пчелосемей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172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1166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26B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FCB0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1DF2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8230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4AE7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283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2EA2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D677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1372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A93E" w14:textId="52DE465A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7CEF" w14:textId="082DC13F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</w:t>
            </w:r>
          </w:p>
        </w:tc>
      </w:tr>
      <w:tr w:rsidR="009A4A31" w:rsidRPr="00953159" w14:paraId="40F9C473" w14:textId="4787A4E8" w:rsidTr="00471D37">
        <w:tc>
          <w:tcPr>
            <w:tcW w:w="9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8D2D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Производительность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72A1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3395" w14:textId="77777777" w:rsidR="009A4A31" w:rsidRPr="00953159" w:rsidRDefault="009A4A31" w:rsidP="00471D37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A4A31" w:rsidRPr="00953159" w14:paraId="39471F6E" w14:textId="369DAE73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461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Надой молока от одной коровы, кг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EA27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8F11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3622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705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DBA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16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39F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304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8C7B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A0AFD" w14:textId="1104F1C7" w:rsidR="009A4A31" w:rsidRPr="00953159" w:rsidRDefault="001D3E47" w:rsidP="002205F0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4B04" w14:textId="312DE5BF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</w:tr>
      <w:tr w:rsidR="009A4A31" w:rsidRPr="00953159" w14:paraId="52DEF8F1" w14:textId="095CBF1C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832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Молоко, тонн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078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5482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4B4E1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D150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BF0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6EF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055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F29EF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804E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7C35" w14:textId="5850C624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42CE" w14:textId="0A8A9E63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8500</w:t>
            </w:r>
          </w:p>
        </w:tc>
      </w:tr>
      <w:tr w:rsidR="009A4A31" w:rsidRPr="00953159" w14:paraId="3F2E9DBB" w14:textId="453BA410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0FC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Мясо, тонн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A05A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87D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239B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0FE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C6E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2A30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5BF6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2D51F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B732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4953" w14:textId="7AC9559B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E1BE" w14:textId="11B1F38D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</w:tr>
      <w:tr w:rsidR="009A4A31" w:rsidRPr="00953159" w14:paraId="3400F9AF" w14:textId="750DE706" w:rsidTr="00471D37">
        <w:tc>
          <w:tcPr>
            <w:tcW w:w="96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F1F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b/>
                <w:sz w:val="24"/>
                <w:szCs w:val="24"/>
              </w:rPr>
              <w:t>Наличие техники в ЛПХ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2B37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C971" w14:textId="77777777" w:rsidR="009A4A31" w:rsidRPr="00953159" w:rsidRDefault="009A4A31" w:rsidP="00471D37">
            <w:pPr>
              <w:pStyle w:val="21"/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9A4A31" w:rsidRPr="00953159" w14:paraId="46BBD11D" w14:textId="0290BC10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7DC7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Трактор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EE8C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C2DA0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38E2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DCD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FA6C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FBA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7350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F93B6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8A2D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40D9" w14:textId="57CB2DC1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5449" w14:textId="45F773FF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</w:tr>
      <w:tr w:rsidR="009A4A31" w:rsidRPr="00953159" w14:paraId="08A6B69E" w14:textId="4D2D16EA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2D8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Сенокосилка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9BF1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356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3C97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0ECD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8CC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E633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F5E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EA9D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917B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ECAE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386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3127" w14:textId="3516C45A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E7CA" w14:textId="2D5395B8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</w:tr>
      <w:tr w:rsidR="009A4A31" w:rsidRPr="00953159" w14:paraId="3C21738F" w14:textId="63CD044D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71FC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Грабли </w:t>
            </w:r>
            <w:r w:rsidRPr="00953159">
              <w:rPr>
                <w:sz w:val="24"/>
                <w:szCs w:val="24"/>
              </w:rPr>
              <w:t>ру</w:t>
            </w:r>
            <w:r>
              <w:rPr>
                <w:sz w:val="24"/>
                <w:szCs w:val="24"/>
              </w:rPr>
              <w:t>лонники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BF4B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159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65B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92D7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240A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F569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D414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6AD3A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591F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C5F1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D7B4" w14:textId="535540B5" w:rsidR="009A4A31" w:rsidRPr="00953159" w:rsidRDefault="001D3E47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E898" w14:textId="3B33D5AF" w:rsidR="009A4A31" w:rsidRPr="00953159" w:rsidRDefault="001D3E47" w:rsidP="00471D37">
            <w:pPr>
              <w:pStyle w:val="2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</w:tr>
      <w:tr w:rsidR="009A4A31" w:rsidRPr="00953159" w14:paraId="69D8E7AD" w14:textId="4829FB44" w:rsidTr="00471D37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19F3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both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Грузовой автомобиль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F79C9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ED2F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03C3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0198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5EF13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170FC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5F85" w14:textId="77777777" w:rsidR="009A4A31" w:rsidRPr="00953159" w:rsidRDefault="009A4A31" w:rsidP="0082455A">
            <w:pPr>
              <w:pStyle w:val="21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4156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8025" w14:textId="77777777" w:rsidR="009A4A31" w:rsidRPr="00953159" w:rsidRDefault="009A4A31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 w:rsidRPr="00953159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A5B7" w14:textId="6DAF93B9" w:rsidR="009A4A31" w:rsidRPr="00953159" w:rsidRDefault="001D3E47" w:rsidP="0082455A">
            <w:pPr>
              <w:pStyle w:val="21"/>
              <w:spacing w:after="0" w:line="240" w:lineRule="auto"/>
              <w:ind w:hanging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36B3" w14:textId="6EFE967B" w:rsidR="009A4A31" w:rsidRPr="00953159" w:rsidRDefault="001D3E47" w:rsidP="00471D37">
            <w:pPr>
              <w:pStyle w:val="21"/>
              <w:spacing w:after="0" w:line="240" w:lineRule="auto"/>
              <w:ind w:hanging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14:paraId="413CC8B1" w14:textId="77777777" w:rsidR="001354A6" w:rsidRDefault="001354A6" w:rsidP="00AC7C59">
      <w:pPr>
        <w:autoSpaceDE w:val="0"/>
        <w:autoSpaceDN w:val="0"/>
        <w:adjustRightInd w:val="0"/>
        <w:jc w:val="center"/>
        <w:outlineLvl w:val="3"/>
        <w:rPr>
          <w:rFonts w:eastAsia="Calibri"/>
          <w:szCs w:val="20"/>
          <w:lang w:eastAsia="en-US"/>
        </w:rPr>
      </w:pPr>
    </w:p>
    <w:p w14:paraId="53EBF6E8" w14:textId="77777777" w:rsidR="00F421B2" w:rsidRDefault="00F421B2" w:rsidP="00AC7C59">
      <w:pPr>
        <w:autoSpaceDE w:val="0"/>
        <w:autoSpaceDN w:val="0"/>
        <w:adjustRightInd w:val="0"/>
        <w:jc w:val="center"/>
        <w:outlineLvl w:val="3"/>
        <w:rPr>
          <w:rFonts w:eastAsia="Calibri"/>
          <w:szCs w:val="20"/>
          <w:lang w:eastAsia="en-US"/>
        </w:rPr>
      </w:pPr>
    </w:p>
    <w:p w14:paraId="1E6BFC7F" w14:textId="77777777" w:rsidR="00AC7C59" w:rsidRDefault="00AC7C59" w:rsidP="00AC7C59">
      <w:pPr>
        <w:autoSpaceDE w:val="0"/>
        <w:autoSpaceDN w:val="0"/>
        <w:adjustRightInd w:val="0"/>
        <w:jc w:val="center"/>
        <w:outlineLvl w:val="3"/>
      </w:pPr>
      <w:r w:rsidRPr="001151FE">
        <w:t xml:space="preserve">Задача </w:t>
      </w:r>
      <w:r w:rsidR="00216004">
        <w:t>8</w:t>
      </w:r>
      <w:r w:rsidRPr="001151FE">
        <w:t>:</w:t>
      </w:r>
      <w:r>
        <w:t xml:space="preserve"> Кадровое и информационное обеспечение агропромышленного комплекса</w:t>
      </w:r>
    </w:p>
    <w:p w14:paraId="2FC2624A" w14:textId="77777777" w:rsidR="00AC7C59" w:rsidRDefault="00AC7C59" w:rsidP="00AC7C59">
      <w:pPr>
        <w:autoSpaceDE w:val="0"/>
        <w:autoSpaceDN w:val="0"/>
        <w:adjustRightInd w:val="0"/>
        <w:jc w:val="center"/>
        <w:outlineLvl w:val="3"/>
      </w:pPr>
    </w:p>
    <w:p w14:paraId="4F4175A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Показатель задачи:</w:t>
      </w:r>
      <w:r w:rsidRPr="001151FE">
        <w:t xml:space="preserve"> </w:t>
      </w:r>
      <w:r>
        <w:t>уровень профессиональной подготовки персонала в сельхозорганизациях.</w:t>
      </w:r>
    </w:p>
    <w:p w14:paraId="1D4BF139" w14:textId="77777777" w:rsidR="00AC7C59" w:rsidRDefault="00AC7C59" w:rsidP="00AC7C59">
      <w:pPr>
        <w:autoSpaceDE w:val="0"/>
        <w:autoSpaceDN w:val="0"/>
        <w:adjustRightInd w:val="0"/>
        <w:jc w:val="both"/>
      </w:pPr>
    </w:p>
    <w:p w14:paraId="0571D1D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Перечень мероприятий:</w:t>
      </w:r>
    </w:p>
    <w:p w14:paraId="7A8C703C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-совершенствование целевой контрактной подготовки специалистов сельского хозяйства с долевым участием средств области;</w:t>
      </w:r>
    </w:p>
    <w:p w14:paraId="78BA980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-закрепление квалифицированных кадров в сельской местности, повышение привлекательности сельского труда, его имиджа;</w:t>
      </w:r>
    </w:p>
    <w:p w14:paraId="2967CDB7" w14:textId="77777777" w:rsidR="00AC7C59" w:rsidRDefault="00AC7C59" w:rsidP="00AC7C59">
      <w:pPr>
        <w:autoSpaceDE w:val="0"/>
        <w:autoSpaceDN w:val="0"/>
        <w:adjustRightInd w:val="0"/>
        <w:jc w:val="both"/>
      </w:pPr>
      <w:r>
        <w:t>-увеличение средних размеров заработной платы в сельском хозяйстве.</w:t>
      </w:r>
    </w:p>
    <w:p w14:paraId="0E4BB8BB" w14:textId="77777777" w:rsidR="00AC7C59" w:rsidRDefault="00AC7C59" w:rsidP="00AC7C59">
      <w:pPr>
        <w:autoSpaceDE w:val="0"/>
        <w:autoSpaceDN w:val="0"/>
        <w:adjustRightInd w:val="0"/>
        <w:jc w:val="both"/>
      </w:pPr>
      <w:r>
        <w:t xml:space="preserve">       Мероприятия по закреплению квалифицированных кадров на селе позволят повысить долю специалистов в сельском хозяйстве с высшим и средним профессиональным образованием до 96 процентов, увеличить долю специалистов в возрасте до 30 лет с 12 до 35 процентов.</w:t>
      </w:r>
    </w:p>
    <w:p w14:paraId="09FA89D8" w14:textId="77777777" w:rsidR="00A169C4" w:rsidRPr="002C3D36" w:rsidRDefault="002C3D36" w:rsidP="00E13B4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2. ЦЕЛЬ, ЗАДАЧИ, ЦЕЛЕВЫЕ ПОКАЗАТЕЛИ</w:t>
      </w:r>
      <w:r w:rsidR="00A169C4" w:rsidRPr="002C3D36">
        <w:rPr>
          <w:b/>
        </w:rPr>
        <w:t xml:space="preserve"> МП</w:t>
      </w:r>
    </w:p>
    <w:p w14:paraId="6B86E7E0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317A765C" w14:textId="77777777" w:rsidR="00A169C4" w:rsidRDefault="00245B8B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2. Цель МП – развитие агропромышленного комплекса в Кожевниковском районе.</w:t>
      </w:r>
    </w:p>
    <w:p w14:paraId="421B762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3. Целевые показатели МП:</w:t>
      </w:r>
    </w:p>
    <w:p w14:paraId="32914C27" w14:textId="4D1FDFDF" w:rsidR="00A169C4" w:rsidRDefault="006A3FB3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Объем прод</w:t>
      </w:r>
      <w:r w:rsidR="009A4A31">
        <w:t>укции сельского хозяйства к 2028</w:t>
      </w:r>
      <w:r>
        <w:t xml:space="preserve"> году составит 4 441,5 млн. руб.</w:t>
      </w:r>
      <w:r w:rsidR="00A169C4">
        <w:t>;</w:t>
      </w:r>
    </w:p>
    <w:p w14:paraId="0B2349AA" w14:textId="175DFA71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рентабельность сельскохозяйственных органи</w:t>
      </w:r>
      <w:r w:rsidR="009A4A31">
        <w:t>заций (с учетом субсидий) к 2028</w:t>
      </w:r>
      <w:r>
        <w:t xml:space="preserve"> году - 25%.</w:t>
      </w:r>
    </w:p>
    <w:p w14:paraId="63CDBBE6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4. Задачи МП:</w:t>
      </w:r>
    </w:p>
    <w:p w14:paraId="66AE48C9" w14:textId="77777777" w:rsidR="00A169C4" w:rsidRDefault="00245B8B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1) Развитие отрасли растениеводства</w:t>
      </w:r>
      <w:r w:rsidR="00A169C4">
        <w:t>;</w:t>
      </w:r>
    </w:p>
    <w:p w14:paraId="472B25E1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960E03">
        <w:t>) Развитие отрасли животноводства</w:t>
      </w:r>
      <w:r>
        <w:t>;</w:t>
      </w:r>
    </w:p>
    <w:p w14:paraId="5D5900ED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3</w:t>
      </w:r>
      <w:r w:rsidR="00960E03">
        <w:t>) Развитие молочного скотоводства</w:t>
      </w:r>
      <w:r>
        <w:t>;</w:t>
      </w:r>
    </w:p>
    <w:p w14:paraId="3A857C49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4) </w:t>
      </w:r>
      <w:r w:rsidR="00960E03">
        <w:t>Развитие малых форм хозяйствования</w:t>
      </w:r>
      <w:r>
        <w:t>;</w:t>
      </w:r>
    </w:p>
    <w:p w14:paraId="2DFDBD7C" w14:textId="77777777" w:rsidR="00A169C4" w:rsidRDefault="00960E03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5) Техническая и технологическая модернизация, инновационное развитие</w:t>
      </w:r>
      <w:r w:rsidR="00A169C4">
        <w:t>;</w:t>
      </w:r>
    </w:p>
    <w:p w14:paraId="7A5B0407" w14:textId="77777777" w:rsidR="0021600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6)</w:t>
      </w:r>
      <w:r w:rsidR="00960E03">
        <w:t xml:space="preserve"> </w:t>
      </w:r>
      <w:r w:rsidR="004E12AA">
        <w:t>Развитие сельской кооперации</w:t>
      </w:r>
    </w:p>
    <w:p w14:paraId="10B67369" w14:textId="77777777" w:rsidR="00A169C4" w:rsidRDefault="004E12AA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7) </w:t>
      </w:r>
      <w:r w:rsidR="00960E03">
        <w:t>Развитие личных подсобных хозяйств</w:t>
      </w:r>
      <w:r w:rsidR="00A169C4">
        <w:t>;</w:t>
      </w:r>
    </w:p>
    <w:p w14:paraId="42764827" w14:textId="77777777" w:rsidR="00A169C4" w:rsidRDefault="004E12AA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A169C4">
        <w:t>)</w:t>
      </w:r>
      <w:r w:rsidR="00960E03">
        <w:t xml:space="preserve"> Кадровое и информационное обеспечение агропромышленного комплекса</w:t>
      </w:r>
      <w:r w:rsidR="00A169C4">
        <w:t>.</w:t>
      </w:r>
    </w:p>
    <w:p w14:paraId="4EBAE52C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5. Показатели реализации задач:</w:t>
      </w:r>
    </w:p>
    <w:p w14:paraId="72F69D20" w14:textId="121B5FC7" w:rsidR="00A169C4" w:rsidRDefault="000A1491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1) </w:t>
      </w:r>
      <w:r w:rsidR="000971C0">
        <w:t>в</w:t>
      </w:r>
      <w:r>
        <w:t>аловой сбор зерновых и зернобобовых культур</w:t>
      </w:r>
      <w:r w:rsidR="009A4A31">
        <w:t xml:space="preserve"> к 2028</w:t>
      </w:r>
      <w:r w:rsidR="000E71E5">
        <w:t xml:space="preserve"> году</w:t>
      </w:r>
      <w:r>
        <w:t xml:space="preserve"> составит 146 970 тонн зерна</w:t>
      </w:r>
      <w:r w:rsidR="00A169C4">
        <w:t>;</w:t>
      </w:r>
    </w:p>
    <w:p w14:paraId="79F6D426" w14:textId="39A3DD0A" w:rsidR="00A169C4" w:rsidRDefault="009A4A31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2) поголовье КРС к 2028</w:t>
      </w:r>
      <w:r w:rsidR="000971C0">
        <w:t xml:space="preserve"> году составит 7 214 голов</w:t>
      </w:r>
      <w:r w:rsidR="00A169C4">
        <w:t>;</w:t>
      </w:r>
    </w:p>
    <w:p w14:paraId="0D35BC01" w14:textId="26797C3F" w:rsidR="000A1491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3) </w:t>
      </w:r>
      <w:r w:rsidR="009A4A31">
        <w:t>производство молока к 2028</w:t>
      </w:r>
      <w:r w:rsidR="000A1491">
        <w:t xml:space="preserve"> году составит 15 589 тонн;</w:t>
      </w:r>
    </w:p>
    <w:p w14:paraId="617A3220" w14:textId="6AADA94B" w:rsidR="00A169C4" w:rsidRDefault="000971C0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4) п</w:t>
      </w:r>
      <w:r w:rsidR="009A4A31">
        <w:t>рирост числа КФХ составит к 2028</w:t>
      </w:r>
      <w:r>
        <w:t xml:space="preserve"> году 18 ед., количество семейных ферм, созданных на базе</w:t>
      </w:r>
      <w:r w:rsidR="009A4A31">
        <w:t xml:space="preserve"> КФХ к 2028</w:t>
      </w:r>
      <w:r>
        <w:t xml:space="preserve"> году увеличится до 18 ед.</w:t>
      </w:r>
      <w:r w:rsidR="00A169C4">
        <w:t>;</w:t>
      </w:r>
    </w:p>
    <w:p w14:paraId="27E1E592" w14:textId="5ABFDF9A" w:rsidR="00A169C4" w:rsidRDefault="000971C0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5) обеспеченность сель</w:t>
      </w:r>
      <w:r w:rsidR="009A4A31">
        <w:t>скохозяйственной техникой к 2028</w:t>
      </w:r>
      <w:r>
        <w:t xml:space="preserve"> году составит 225 ед. </w:t>
      </w:r>
      <w:r w:rsidR="00A169C4">
        <w:t>;</w:t>
      </w:r>
    </w:p>
    <w:p w14:paraId="2030D3C1" w14:textId="4D3307D5" w:rsidR="004E12AA" w:rsidRDefault="00301526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6</w:t>
      </w:r>
      <w:r w:rsidR="000971C0">
        <w:t xml:space="preserve">) </w:t>
      </w:r>
      <w:r w:rsidR="007541EF">
        <w:t>количество вновь созданных пот</w:t>
      </w:r>
      <w:r w:rsidR="009A4A31">
        <w:t>ребительских кооперативов к 2028</w:t>
      </w:r>
      <w:r w:rsidR="007541EF">
        <w:t xml:space="preserve"> году составит 2 ед.</w:t>
      </w:r>
    </w:p>
    <w:p w14:paraId="0C38520E" w14:textId="7393EC7E" w:rsidR="00A169C4" w:rsidRDefault="004E12AA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7) </w:t>
      </w:r>
      <w:r w:rsidR="000971C0">
        <w:t xml:space="preserve">количество дворов занимающихся животноводством к </w:t>
      </w:r>
      <w:r w:rsidR="009A4A31">
        <w:t>2028</w:t>
      </w:r>
      <w:r w:rsidR="000971C0">
        <w:t xml:space="preserve"> году составит 3</w:t>
      </w:r>
      <w:r w:rsidR="00301526">
        <w:t xml:space="preserve"> </w:t>
      </w:r>
      <w:r w:rsidR="000971C0">
        <w:t>600 ед.</w:t>
      </w:r>
      <w:r w:rsidR="00A169C4">
        <w:t>;</w:t>
      </w:r>
    </w:p>
    <w:p w14:paraId="67B0ACBD" w14:textId="016ECD25" w:rsidR="00A169C4" w:rsidRDefault="004E12AA" w:rsidP="00301526">
      <w:pPr>
        <w:widowControl w:val="0"/>
        <w:autoSpaceDE w:val="0"/>
        <w:autoSpaceDN w:val="0"/>
        <w:adjustRightInd w:val="0"/>
        <w:ind w:firstLine="540"/>
        <w:jc w:val="both"/>
      </w:pPr>
      <w:r>
        <w:t>8</w:t>
      </w:r>
      <w:r w:rsidR="00301526">
        <w:t>) доля специалистов в сельском хозяйстве с высш</w:t>
      </w:r>
      <w:r w:rsidR="009A4A31">
        <w:t>им и среднем образованием к 2028</w:t>
      </w:r>
      <w:r w:rsidR="00301526">
        <w:t xml:space="preserve"> году составит 96%.</w:t>
      </w:r>
    </w:p>
    <w:p w14:paraId="7FDFBDB3" w14:textId="77777777" w:rsidR="00A169C4" w:rsidRDefault="00A169C4" w:rsidP="00E13B47">
      <w:pPr>
        <w:widowControl w:val="0"/>
        <w:autoSpaceDE w:val="0"/>
        <w:autoSpaceDN w:val="0"/>
        <w:adjustRightInd w:val="0"/>
        <w:jc w:val="center"/>
        <w:outlineLvl w:val="2"/>
      </w:pPr>
      <w:r>
        <w:t>Прогнозные показатели реализации МП</w:t>
      </w:r>
    </w:p>
    <w:p w14:paraId="457D8393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tbl>
      <w:tblPr>
        <w:tblW w:w="972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00"/>
        <w:gridCol w:w="1440"/>
        <w:gridCol w:w="1440"/>
        <w:gridCol w:w="1440"/>
      </w:tblGrid>
      <w:tr w:rsidR="00A169C4" w14:paraId="02A3BFD4" w14:textId="77777777" w:rsidTr="00A169C4">
        <w:trPr>
          <w:trHeight w:val="63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6881" w14:textId="77777777" w:rsidR="00A169C4" w:rsidRPr="00607E6A" w:rsidRDefault="00A169C4">
            <w:pPr>
              <w:pStyle w:val="ConsPlusCell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0F5B" w14:textId="77777777" w:rsidR="00A169C4" w:rsidRPr="00607E6A" w:rsidRDefault="000E71E5">
            <w:pPr>
              <w:pStyle w:val="ConsPlusCell"/>
            </w:pPr>
            <w:r w:rsidRPr="00607E6A">
              <w:br/>
              <w:t xml:space="preserve"> 2015</w:t>
            </w:r>
            <w:r w:rsidR="00A169C4" w:rsidRPr="00607E6A">
              <w:t xml:space="preserve"> год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CDE84" w14:textId="1BF2C83F" w:rsidR="00A169C4" w:rsidRPr="00607E6A" w:rsidRDefault="009A4A31">
            <w:pPr>
              <w:pStyle w:val="ConsPlusCell"/>
            </w:pPr>
            <w:r>
              <w:br/>
              <w:t xml:space="preserve"> 2028</w:t>
            </w:r>
            <w:r w:rsidR="00A169C4" w:rsidRPr="00607E6A">
              <w:t xml:space="preserve"> год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3A3C" w14:textId="6540A186" w:rsidR="00A169C4" w:rsidRPr="00607E6A" w:rsidRDefault="009A4A31">
            <w:pPr>
              <w:pStyle w:val="ConsPlusCell"/>
            </w:pPr>
            <w:r>
              <w:t>2028</w:t>
            </w:r>
            <w:r w:rsidR="007A4AE0" w:rsidRPr="00607E6A">
              <w:t xml:space="preserve"> год к</w:t>
            </w:r>
            <w:r w:rsidR="007A4AE0" w:rsidRPr="00607E6A">
              <w:br/>
              <w:t>2015</w:t>
            </w:r>
            <w:r w:rsidR="00A169C4" w:rsidRPr="00607E6A">
              <w:t xml:space="preserve"> году </w:t>
            </w:r>
          </w:p>
        </w:tc>
      </w:tr>
      <w:tr w:rsidR="00A169C4" w14:paraId="0E2685DF" w14:textId="77777777" w:rsidTr="00A169C4">
        <w:trPr>
          <w:trHeight w:val="253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EC0D" w14:textId="77777777" w:rsidR="00A169C4" w:rsidRPr="00607E6A" w:rsidRDefault="00A169C4">
            <w:pPr>
              <w:pStyle w:val="ConsPlusCell"/>
              <w:jc w:val="center"/>
            </w:pPr>
            <w:r w:rsidRPr="00607E6A">
              <w:t>Производство продукции растениеводства, тонн</w:t>
            </w:r>
          </w:p>
        </w:tc>
      </w:tr>
      <w:tr w:rsidR="00A169C4" w14:paraId="69B2FFF7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69A4" w14:textId="77777777" w:rsidR="00A169C4" w:rsidRPr="00607E6A" w:rsidRDefault="00A169C4">
            <w:pPr>
              <w:pStyle w:val="ConsPlusCell"/>
            </w:pPr>
            <w:r w:rsidRPr="00607E6A">
              <w:t xml:space="preserve">Зерновые и зернобобовые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3AA2C" w14:textId="77777777" w:rsidR="00A169C4" w:rsidRPr="00607E6A" w:rsidRDefault="007A4AE0">
            <w:pPr>
              <w:pStyle w:val="ConsPlusCell"/>
            </w:pPr>
            <w:r w:rsidRPr="00607E6A">
              <w:t xml:space="preserve"> 124 009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41B8C" w14:textId="77777777" w:rsidR="00A169C4" w:rsidRPr="00607E6A" w:rsidRDefault="007A4AE0">
            <w:pPr>
              <w:pStyle w:val="ConsPlusCell"/>
            </w:pPr>
            <w:r w:rsidRPr="00607E6A">
              <w:t xml:space="preserve"> 146 970</w:t>
            </w:r>
            <w:r w:rsidR="00A169C4" w:rsidRPr="00607E6A"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A13B" w14:textId="77777777" w:rsidR="00A169C4" w:rsidRPr="00607E6A" w:rsidRDefault="007A4AE0">
            <w:pPr>
              <w:pStyle w:val="ConsPlusCell"/>
              <w:jc w:val="center"/>
            </w:pPr>
            <w:r w:rsidRPr="00607E6A">
              <w:t>118,52</w:t>
            </w:r>
          </w:p>
        </w:tc>
      </w:tr>
      <w:tr w:rsidR="00A169C4" w14:paraId="40EFAFA1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9507" w14:textId="77777777" w:rsidR="00A169C4" w:rsidRPr="00607E6A" w:rsidRDefault="00A169C4">
            <w:pPr>
              <w:pStyle w:val="ConsPlusCell"/>
            </w:pPr>
            <w:r w:rsidRPr="00607E6A">
              <w:t xml:space="preserve">Картофель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BEF68" w14:textId="77777777" w:rsidR="00A169C4" w:rsidRPr="00607E6A" w:rsidRDefault="00A169C4">
            <w:pPr>
              <w:pStyle w:val="ConsPlusCell"/>
              <w:jc w:val="center"/>
            </w:pPr>
            <w:r w:rsidRPr="00607E6A">
              <w:t>46</w:t>
            </w:r>
            <w:r w:rsidR="00607E6A">
              <w:t>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35A8" w14:textId="77777777" w:rsidR="00A169C4" w:rsidRPr="00607E6A" w:rsidRDefault="00A169C4">
            <w:pPr>
              <w:pStyle w:val="ConsPlusCell"/>
              <w:jc w:val="center"/>
            </w:pPr>
            <w:r w:rsidRPr="00607E6A">
              <w:t>69,1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55CE" w14:textId="77777777" w:rsidR="00A169C4" w:rsidRPr="00607E6A" w:rsidRDefault="00A169C4">
            <w:pPr>
              <w:pStyle w:val="ConsPlusCell"/>
              <w:jc w:val="center"/>
            </w:pPr>
            <w:r w:rsidRPr="00607E6A">
              <w:t>150,2</w:t>
            </w:r>
          </w:p>
        </w:tc>
      </w:tr>
      <w:tr w:rsidR="00A169C4" w14:paraId="761320AB" w14:textId="77777777" w:rsidTr="00A169C4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18DA1" w14:textId="77777777" w:rsidR="00A169C4" w:rsidRPr="00607E6A" w:rsidRDefault="00A169C4">
            <w:pPr>
              <w:pStyle w:val="ConsPlusCell"/>
              <w:jc w:val="center"/>
            </w:pPr>
            <w:r w:rsidRPr="00607E6A">
              <w:t>Скот и птица на убой, тонн</w:t>
            </w:r>
          </w:p>
        </w:tc>
      </w:tr>
      <w:tr w:rsidR="00A169C4" w14:paraId="15C16646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92F63" w14:textId="77777777" w:rsidR="00A169C4" w:rsidRPr="00607E6A" w:rsidRDefault="00A169C4">
            <w:pPr>
              <w:pStyle w:val="ConsPlusCell"/>
            </w:pPr>
            <w:r w:rsidRPr="00607E6A">
              <w:t xml:space="preserve">Скот и птица, всего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BDF20" w14:textId="77777777" w:rsidR="00A169C4" w:rsidRPr="00607E6A" w:rsidRDefault="00A169C4" w:rsidP="00607E6A">
            <w:pPr>
              <w:pStyle w:val="ConsPlusCell"/>
              <w:jc w:val="center"/>
            </w:pPr>
            <w:r w:rsidRPr="00607E6A">
              <w:t>1146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BB9A0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F14A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113,4</w:t>
            </w:r>
          </w:p>
        </w:tc>
      </w:tr>
      <w:tr w:rsidR="00A169C4" w14:paraId="01876790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3C5C" w14:textId="77777777" w:rsidR="00A169C4" w:rsidRPr="00607E6A" w:rsidRDefault="00A169C4">
            <w:pPr>
              <w:pStyle w:val="ConsPlusCell"/>
            </w:pPr>
            <w:r w:rsidRPr="00607E6A">
              <w:t xml:space="preserve">КРС   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16059" w14:textId="77777777" w:rsidR="00A169C4" w:rsidRPr="00607E6A" w:rsidRDefault="00A169C4" w:rsidP="00607E6A">
            <w:pPr>
              <w:pStyle w:val="ConsPlusCell"/>
              <w:jc w:val="center"/>
            </w:pPr>
            <w:r w:rsidRPr="00607E6A">
              <w:t>1146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28C0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1300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0F3E" w14:textId="77777777" w:rsidR="00A169C4" w:rsidRPr="00607E6A" w:rsidRDefault="007A4AE0" w:rsidP="00607E6A">
            <w:pPr>
              <w:pStyle w:val="ConsPlusCell"/>
              <w:jc w:val="center"/>
            </w:pPr>
            <w:r w:rsidRPr="00607E6A">
              <w:t>113,4</w:t>
            </w:r>
          </w:p>
        </w:tc>
      </w:tr>
      <w:tr w:rsidR="00A169C4" w14:paraId="0FF127A8" w14:textId="77777777" w:rsidTr="00A169C4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CAEF8" w14:textId="77777777" w:rsidR="00A169C4" w:rsidRPr="00607E6A" w:rsidRDefault="00A169C4">
            <w:pPr>
              <w:pStyle w:val="ConsPlusCell"/>
              <w:jc w:val="center"/>
            </w:pPr>
            <w:r w:rsidRPr="00607E6A">
              <w:lastRenderedPageBreak/>
              <w:t>Поголовье скота и птицы, голов</w:t>
            </w:r>
          </w:p>
        </w:tc>
      </w:tr>
      <w:tr w:rsidR="00A169C4" w14:paraId="4A550D8D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0284" w14:textId="77777777" w:rsidR="00A169C4" w:rsidRPr="00607E6A" w:rsidRDefault="00A169C4">
            <w:pPr>
              <w:pStyle w:val="ConsPlusCell"/>
            </w:pPr>
            <w:r w:rsidRPr="00607E6A">
              <w:t xml:space="preserve">КРС   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5B6B" w14:textId="77777777" w:rsidR="00A169C4" w:rsidRPr="00607E6A" w:rsidRDefault="007A4AE0">
            <w:pPr>
              <w:pStyle w:val="ConsPlusCell"/>
              <w:jc w:val="center"/>
            </w:pPr>
            <w:r w:rsidRPr="00607E6A">
              <w:t>6 868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BED10" w14:textId="77777777" w:rsidR="00A169C4" w:rsidRPr="00607E6A" w:rsidRDefault="007A4AE0">
            <w:pPr>
              <w:pStyle w:val="ConsPlusCell"/>
              <w:jc w:val="center"/>
            </w:pPr>
            <w:r w:rsidRPr="00607E6A">
              <w:t>7 214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26CCE" w14:textId="77777777" w:rsidR="00A169C4" w:rsidRPr="00607E6A" w:rsidRDefault="007A4AE0">
            <w:pPr>
              <w:pStyle w:val="ConsPlusCell"/>
              <w:jc w:val="center"/>
            </w:pPr>
            <w:r w:rsidRPr="00607E6A">
              <w:t>105,03</w:t>
            </w:r>
          </w:p>
        </w:tc>
      </w:tr>
      <w:tr w:rsidR="00A169C4" w14:paraId="37872179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B7A9" w14:textId="77777777" w:rsidR="00A169C4" w:rsidRPr="00607E6A" w:rsidRDefault="00A169C4">
            <w:pPr>
              <w:pStyle w:val="ConsPlusCell"/>
            </w:pPr>
            <w:r w:rsidRPr="00607E6A">
              <w:t xml:space="preserve">В том числе коров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9546" w14:textId="77777777" w:rsidR="00A169C4" w:rsidRPr="00607E6A" w:rsidRDefault="007A4AE0">
            <w:pPr>
              <w:pStyle w:val="ConsPlusCell"/>
              <w:jc w:val="center"/>
            </w:pPr>
            <w:r w:rsidRPr="00607E6A">
              <w:t>2 351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9831" w14:textId="77777777" w:rsidR="00A169C4" w:rsidRPr="00607E6A" w:rsidRDefault="007A4AE0">
            <w:pPr>
              <w:pStyle w:val="ConsPlusCell"/>
              <w:jc w:val="center"/>
            </w:pPr>
            <w:r w:rsidRPr="00607E6A">
              <w:t>2 414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49A5" w14:textId="77777777" w:rsidR="00A169C4" w:rsidRPr="00607E6A" w:rsidRDefault="007A4AE0">
            <w:pPr>
              <w:pStyle w:val="ConsPlusCell"/>
              <w:jc w:val="center"/>
            </w:pPr>
            <w:r w:rsidRPr="00607E6A">
              <w:t>102,60</w:t>
            </w:r>
          </w:p>
        </w:tc>
      </w:tr>
      <w:tr w:rsidR="00A169C4" w14:paraId="0952A53A" w14:textId="77777777" w:rsidTr="00A169C4">
        <w:tc>
          <w:tcPr>
            <w:tcW w:w="97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F353" w14:textId="77777777" w:rsidR="00A169C4" w:rsidRPr="00607E6A" w:rsidRDefault="00A169C4">
            <w:pPr>
              <w:pStyle w:val="ConsPlusCell"/>
              <w:jc w:val="center"/>
            </w:pPr>
            <w:r w:rsidRPr="00607E6A">
              <w:t>Производство молока, тонн</w:t>
            </w:r>
          </w:p>
        </w:tc>
      </w:tr>
      <w:tr w:rsidR="00A169C4" w14:paraId="07C548E5" w14:textId="77777777" w:rsidTr="00A169C4"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4F07" w14:textId="77777777" w:rsidR="00A169C4" w:rsidRPr="00607E6A" w:rsidRDefault="00A169C4">
            <w:pPr>
              <w:pStyle w:val="ConsPlusCell"/>
            </w:pPr>
            <w:r w:rsidRPr="00607E6A">
              <w:t xml:space="preserve">Молоко                   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98C9" w14:textId="77777777" w:rsidR="00A169C4" w:rsidRPr="00607E6A" w:rsidRDefault="007A4AE0">
            <w:pPr>
              <w:pStyle w:val="ConsPlusCell"/>
              <w:jc w:val="center"/>
            </w:pPr>
            <w:r w:rsidRPr="00607E6A">
              <w:t>14 835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174E" w14:textId="77777777" w:rsidR="00A169C4" w:rsidRPr="00607E6A" w:rsidRDefault="007A4AE0">
            <w:pPr>
              <w:pStyle w:val="ConsPlusCell"/>
              <w:jc w:val="center"/>
            </w:pPr>
            <w:r w:rsidRPr="00607E6A">
              <w:t>15 589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605B1" w14:textId="77777777" w:rsidR="00A169C4" w:rsidRPr="00607E6A" w:rsidRDefault="007A4AE0">
            <w:pPr>
              <w:pStyle w:val="ConsPlusCell"/>
              <w:jc w:val="center"/>
            </w:pPr>
            <w:r w:rsidRPr="00607E6A">
              <w:t>105,08</w:t>
            </w:r>
          </w:p>
        </w:tc>
      </w:tr>
    </w:tbl>
    <w:p w14:paraId="368A3AC1" w14:textId="77777777" w:rsidR="00A169C4" w:rsidRDefault="00A169C4" w:rsidP="00A169C4">
      <w:pPr>
        <w:widowControl w:val="0"/>
        <w:autoSpaceDE w:val="0"/>
        <w:autoSpaceDN w:val="0"/>
        <w:adjustRightInd w:val="0"/>
        <w:jc w:val="center"/>
        <w:outlineLvl w:val="1"/>
      </w:pPr>
    </w:p>
    <w:p w14:paraId="7F79701C" w14:textId="77777777" w:rsidR="00471D37" w:rsidRDefault="00471D37" w:rsidP="00EC2F7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14:paraId="6FFCD57A" w14:textId="07205C16" w:rsidR="00A169C4" w:rsidRPr="002C3D36" w:rsidRDefault="00A169C4" w:rsidP="00EC2F7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2C3D36">
        <w:rPr>
          <w:b/>
        </w:rPr>
        <w:t xml:space="preserve">3. </w:t>
      </w:r>
      <w:r w:rsidR="002C3D36">
        <w:rPr>
          <w:b/>
        </w:rPr>
        <w:t>ПЕРЕЧЕНЬ ПРОГРАММНЫХ МЕРОПРИЯТИЙ</w:t>
      </w:r>
      <w:r w:rsidRPr="002C3D36">
        <w:rPr>
          <w:b/>
        </w:rPr>
        <w:t xml:space="preserve"> МП</w:t>
      </w:r>
    </w:p>
    <w:p w14:paraId="5196A194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1AC19923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</w:t>
      </w:r>
      <w:hyperlink r:id="rId14" w:anchor="Par3138" w:history="1">
        <w:r>
          <w:rPr>
            <w:rStyle w:val="a3"/>
          </w:rPr>
          <w:t>Перечень</w:t>
        </w:r>
      </w:hyperlink>
      <w:r>
        <w:t xml:space="preserve"> программных мероприятий МП представлен в приложении к МП.</w:t>
      </w:r>
    </w:p>
    <w:p w14:paraId="101C9C8C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34AE6F9E" w14:textId="77777777" w:rsidR="00A169C4" w:rsidRPr="002C3D36" w:rsidRDefault="002C3D36" w:rsidP="00A169C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4. МЕХАНИЗМЫ</w:t>
      </w:r>
      <w:r w:rsidR="00DA0847" w:rsidRPr="002C3D36">
        <w:rPr>
          <w:b/>
        </w:rPr>
        <w:t xml:space="preserve"> </w:t>
      </w:r>
      <w:r>
        <w:rPr>
          <w:b/>
        </w:rPr>
        <w:t>РЕАЛИЗАЦИИ И УПРАВЛЕНИЯ</w:t>
      </w:r>
      <w:r w:rsidR="00A169C4" w:rsidRPr="002C3D36">
        <w:rPr>
          <w:b/>
        </w:rPr>
        <w:t xml:space="preserve"> МП,</w:t>
      </w:r>
    </w:p>
    <w:p w14:paraId="22FCC230" w14:textId="77777777" w:rsidR="00A169C4" w:rsidRDefault="002C3D36" w:rsidP="00A169C4">
      <w:pPr>
        <w:widowControl w:val="0"/>
        <w:autoSpaceDE w:val="0"/>
        <w:autoSpaceDN w:val="0"/>
        <w:adjustRightInd w:val="0"/>
        <w:jc w:val="center"/>
      </w:pPr>
      <w:r>
        <w:rPr>
          <w:b/>
        </w:rPr>
        <w:t>ВКЛЮЧАЯ РЕСУРСНОЕ ОБЕСПЕЧЕНИЕ</w:t>
      </w:r>
      <w:r w:rsidR="00DA0847" w:rsidRPr="002C3D36">
        <w:rPr>
          <w:b/>
        </w:rPr>
        <w:t xml:space="preserve"> </w:t>
      </w:r>
    </w:p>
    <w:p w14:paraId="55B27158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39B328DE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7. Реализацию МП осуществляет Управление по социально – экономическому развитию села Кожевниковского района Томской области.</w:t>
      </w:r>
    </w:p>
    <w:p w14:paraId="293395B5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8. Общий объем финансирования мер</w:t>
      </w:r>
      <w:r w:rsidR="00F771AD">
        <w:t>о</w:t>
      </w:r>
      <w:r w:rsidR="00E13B47">
        <w:t>приятий МП составит 9 418 222,10</w:t>
      </w:r>
      <w:r>
        <w:t xml:space="preserve"> тыс. руб.</w:t>
      </w:r>
    </w:p>
    <w:p w14:paraId="3B02F80D" w14:textId="12FF5C0A" w:rsidR="00607E6A" w:rsidRDefault="00A169C4" w:rsidP="00E13B47">
      <w:pPr>
        <w:widowControl w:val="0"/>
        <w:autoSpaceDE w:val="0"/>
        <w:autoSpaceDN w:val="0"/>
        <w:adjustRightInd w:val="0"/>
        <w:ind w:firstLine="540"/>
        <w:jc w:val="both"/>
      </w:pPr>
      <w:r>
        <w:t>Объем ресурсного обеспечения реализации программы по годам и ист</w:t>
      </w:r>
      <w:r w:rsidR="00E13B47">
        <w:t>очникам финансирования представлено в приложении к муниципальной программе «Развитие сельскохозяйственного производства Кожевниковского района Томской области на 2017 -2020 г с прогнозом до 20</w:t>
      </w:r>
      <w:r w:rsidR="009A4A31">
        <w:t>28</w:t>
      </w:r>
      <w:r w:rsidR="00E13B47">
        <w:t xml:space="preserve"> года».</w:t>
      </w:r>
      <w:bookmarkStart w:id="12" w:name="Par469"/>
      <w:bookmarkEnd w:id="12"/>
    </w:p>
    <w:p w14:paraId="7BF2E682" w14:textId="77777777" w:rsidR="00901C03" w:rsidRDefault="00901C03" w:rsidP="00EC2F73">
      <w:pPr>
        <w:widowControl w:val="0"/>
        <w:autoSpaceDE w:val="0"/>
        <w:autoSpaceDN w:val="0"/>
        <w:adjustRightInd w:val="0"/>
        <w:jc w:val="center"/>
        <w:outlineLvl w:val="1"/>
      </w:pPr>
    </w:p>
    <w:p w14:paraId="3081F6A0" w14:textId="77777777" w:rsidR="00A169C4" w:rsidRPr="002C3D36" w:rsidRDefault="002C3D36" w:rsidP="00EC2F7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5. КОНТРОЛЬ И МОНИТОРИНГ РЕАЛИЗАЦИИ</w:t>
      </w:r>
      <w:r w:rsidR="00A169C4" w:rsidRPr="002C3D36">
        <w:rPr>
          <w:b/>
        </w:rPr>
        <w:t xml:space="preserve"> МП</w:t>
      </w:r>
    </w:p>
    <w:p w14:paraId="04DF1319" w14:textId="77777777" w:rsidR="00A169C4" w:rsidRDefault="00A169C4" w:rsidP="00A169C4">
      <w:pPr>
        <w:widowControl w:val="0"/>
        <w:autoSpaceDE w:val="0"/>
        <w:autoSpaceDN w:val="0"/>
        <w:adjustRightInd w:val="0"/>
        <w:jc w:val="both"/>
      </w:pPr>
    </w:p>
    <w:p w14:paraId="7CEC57AE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9. Контроль за реализацией МП осуществляет Управление по социально-экономическому развитию села Кожевниковского района Томской области.</w:t>
      </w:r>
    </w:p>
    <w:p w14:paraId="11ECB7DB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10. Текущий контроль и мониторинг реализации МП осуществляют  Управление по социально – экономическому развитию села Кожевниковского района Томской области..</w:t>
      </w:r>
    </w:p>
    <w:p w14:paraId="415619F6" w14:textId="77777777" w:rsidR="00A169C4" w:rsidRDefault="00A169C4" w:rsidP="00A169C4">
      <w:pPr>
        <w:widowControl w:val="0"/>
        <w:autoSpaceDE w:val="0"/>
        <w:autoSpaceDN w:val="0"/>
        <w:adjustRightInd w:val="0"/>
        <w:ind w:firstLine="540"/>
        <w:jc w:val="both"/>
      </w:pPr>
      <w:r>
        <w:t>11. Оценка социально-экономической эффективности реализации МП проводится ежегодно путем сравнения текущих значений основных целевых показателей с установленными МП значениями.</w:t>
      </w:r>
    </w:p>
    <w:p w14:paraId="1F2EBE32" w14:textId="77777777" w:rsidR="001354A6" w:rsidRDefault="001354A6" w:rsidP="00DA0847">
      <w:pPr>
        <w:widowControl w:val="0"/>
        <w:autoSpaceDE w:val="0"/>
        <w:autoSpaceDN w:val="0"/>
        <w:adjustRightInd w:val="0"/>
        <w:jc w:val="center"/>
        <w:outlineLvl w:val="2"/>
      </w:pPr>
    </w:p>
    <w:p w14:paraId="5F43571C" w14:textId="77777777" w:rsidR="00DA0847" w:rsidRPr="002C3D36" w:rsidRDefault="00AC7C59" w:rsidP="00DA084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2C3D36">
        <w:rPr>
          <w:b/>
        </w:rPr>
        <w:t xml:space="preserve">6. </w:t>
      </w:r>
      <w:r w:rsidR="002C3D36">
        <w:rPr>
          <w:b/>
        </w:rPr>
        <w:t>ОЦЕНКА РИСКОВ В ХОДЕ РЕАЛИЗАЦИИ ПРОГРАММЫ</w:t>
      </w:r>
    </w:p>
    <w:p w14:paraId="3571A9EF" w14:textId="77777777" w:rsidR="00DA0847" w:rsidRDefault="00DA0847" w:rsidP="00DA0847">
      <w:pPr>
        <w:widowControl w:val="0"/>
        <w:autoSpaceDE w:val="0"/>
        <w:autoSpaceDN w:val="0"/>
        <w:adjustRightInd w:val="0"/>
        <w:jc w:val="both"/>
      </w:pPr>
      <w:r>
        <w:t xml:space="preserve">          К основным рискам относятся:</w:t>
      </w:r>
    </w:p>
    <w:p w14:paraId="64910AB7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природно-климатические риски, обусловленные колебаниями погодных условий, оказывающими серьезное влияние на урожайность сельскохозяйственных культур, объемы их производства, что может значительно повлиять на степень достижения прогнозируемых показателей. Зависимость функционирования отрасли от природно-климатических условий также снижает ее инвестиционную привлекательность;</w:t>
      </w:r>
    </w:p>
    <w:p w14:paraId="2B5506F7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макроэкономические риски, обусловленные неблагоприятной конъюнктурой мировых цен на отдельные товары регионального экспорта и снижением возможности достижения целей по развитию подотрасли растениеводства, а также снижением темпов роста экономики и уровня инвестиционной активности, которые не позволят интенсифицировать развитие отраслей растениеводства и переработки, усилят зависимость их развития от государственных инвестиций. В результате негативных макроэкономических процессов может снизиться спрос на продукцию растениеводства и продукты их переработки, в том числе за счет сокращения реальных доходов населения.</w:t>
      </w:r>
    </w:p>
    <w:p w14:paraId="77F90E90" w14:textId="77777777" w:rsidR="00DA0847" w:rsidRDefault="00DA0847" w:rsidP="00DA0847">
      <w:pPr>
        <w:widowControl w:val="0"/>
        <w:autoSpaceDE w:val="0"/>
        <w:autoSpaceDN w:val="0"/>
        <w:adjustRightInd w:val="0"/>
        <w:jc w:val="both"/>
      </w:pPr>
      <w:r>
        <w:t xml:space="preserve">           К рискам, которые могут оказать влияние на достижение запланированных целей, относятся:</w:t>
      </w:r>
    </w:p>
    <w:p w14:paraId="28B0AC8A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неполное финансирование программы, отсутствие прямых мер поддержки, стимулирующих восстановление поголовья КРС, в том числе коров, и обеспечивающих субсидирование части затрат на содержание животных, усиливают риск падения поголовья КРС;</w:t>
      </w:r>
    </w:p>
    <w:p w14:paraId="1CD7F849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2) возникновение и распространение заразных болезней животных на территории </w:t>
      </w:r>
      <w:r>
        <w:lastRenderedPageBreak/>
        <w:t>Кожевниковского района  Томской области;</w:t>
      </w:r>
    </w:p>
    <w:p w14:paraId="245CCD4E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3) неблагоприятная рыночная конъюнктура, затрудняющая реализацию дополнительных объемов мяса местного производства;.</w:t>
      </w:r>
    </w:p>
    <w:p w14:paraId="173CF970" w14:textId="77777777" w:rsidR="00DA0847" w:rsidRDefault="00DA0847" w:rsidP="00DA0847">
      <w:pPr>
        <w:widowControl w:val="0"/>
        <w:autoSpaceDE w:val="0"/>
        <w:autoSpaceDN w:val="0"/>
        <w:adjustRightInd w:val="0"/>
        <w:jc w:val="both"/>
      </w:pPr>
      <w:r>
        <w:t xml:space="preserve">            Для предотвращения рисков и их негативного влияния на динамику показателей программы необходимо обеспечить:</w:t>
      </w:r>
    </w:p>
    <w:p w14:paraId="1939F7D6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создание современных лабораторий, поставку ветеринарных препаратов для своевременного проведения противоэпизоотических мероприятий;</w:t>
      </w:r>
    </w:p>
    <w:p w14:paraId="5FE57E6B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наращивание оборудования по первичной и глубокой переработке животных, создание инфраструктуры по продвижению мясной и молочной продукции потребителю;</w:t>
      </w:r>
    </w:p>
    <w:p w14:paraId="022FB920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3) повышение конкурентоспособности местной продукции на основе комплексной модернизации, совершенствования обменно-распределительных отношений производителей мяса и молока, их переработчиков и торговли на основе согласования интересов каждого из них.</w:t>
      </w:r>
    </w:p>
    <w:p w14:paraId="7BDDA377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Внешние риски:</w:t>
      </w:r>
    </w:p>
    <w:p w14:paraId="00D4F7D6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более низкие, по сравнению с ожидаемыми, объемы получения сельскохозяйственными товаропроизводителями Кожевниковского района Томской области кредитных ресурсов в кредитных организациях, что не позволит полностью завершить строительство и реконструкцию молочных комплексов, провести техническую и технологическую модернизацию отрасли;</w:t>
      </w:r>
    </w:p>
    <w:p w14:paraId="05346AA4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снижение уровня инвестиционной активности повлечет за собой недостаток финансирования из бюджетных и внебюджетных источников;</w:t>
      </w:r>
    </w:p>
    <w:p w14:paraId="46EBDB43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3) новые цели аграрной политики на федеральном уровне могут изменить приоритеты региональной аграрной политики.</w:t>
      </w:r>
    </w:p>
    <w:p w14:paraId="61477BD4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Внутренние риски:</w:t>
      </w:r>
    </w:p>
    <w:p w14:paraId="0E66507B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1) организационные риски, запаздывание с подготовкой кадров;</w:t>
      </w:r>
    </w:p>
    <w:p w14:paraId="062A37B5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2) производственные и технологические риски.</w:t>
      </w:r>
    </w:p>
    <w:p w14:paraId="1CA7D700" w14:textId="77777777" w:rsidR="00DA0847" w:rsidRDefault="00DA0847" w:rsidP="00DA0847">
      <w:pPr>
        <w:widowControl w:val="0"/>
        <w:autoSpaceDE w:val="0"/>
        <w:autoSpaceDN w:val="0"/>
        <w:adjustRightInd w:val="0"/>
        <w:ind w:firstLine="540"/>
        <w:jc w:val="both"/>
      </w:pPr>
      <w:r>
        <w:t>Риски, связанные с неоправданно высокими ценами на энергоносители, удобрения, другие товары и услуги для села, подлежат государственному управлению на федеральном уровне.</w:t>
      </w:r>
    </w:p>
    <w:p w14:paraId="6DEFCFF9" w14:textId="77777777" w:rsidR="00A169C4" w:rsidRDefault="00AC7C59" w:rsidP="00AC7C59">
      <w:pPr>
        <w:jc w:val="both"/>
        <w:rPr>
          <w:color w:val="000000"/>
        </w:rPr>
      </w:pPr>
      <w:r>
        <w:t xml:space="preserve">         </w:t>
      </w:r>
      <w:r w:rsidR="00A169C4">
        <w:rPr>
          <w:color w:val="000000"/>
        </w:rPr>
        <w:t>Организационная структура управления Программой базируется на существующей схеме исполнительной власти Кожевниковского района</w:t>
      </w:r>
    </w:p>
    <w:p w14:paraId="240A6D68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общее руководство Программой осуществляет Глава Кожевниковского района, в функции которого в рамках реализации Программы входит:</w:t>
      </w:r>
    </w:p>
    <w:p w14:paraId="3F1402A0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определение приоритетов, постановка оперативных и краткосрочных целей Программы</w:t>
      </w:r>
    </w:p>
    <w:p w14:paraId="7DB597C7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Функции представительного органа власти района в системе управления Программой включают:</w:t>
      </w:r>
    </w:p>
    <w:p w14:paraId="3A8C9D76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утверждение муниципальной программы «Развитие сельскохозяйственного производств</w:t>
      </w:r>
      <w:r w:rsidR="008E56E0">
        <w:rPr>
          <w:color w:val="000000"/>
        </w:rPr>
        <w:t>а Кожевниковского района на 2016-2025</w:t>
      </w:r>
      <w:r>
        <w:rPr>
          <w:color w:val="000000"/>
        </w:rPr>
        <w:t xml:space="preserve"> годы»</w:t>
      </w:r>
    </w:p>
    <w:p w14:paraId="3F818E8F" w14:textId="3038B742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Оперативные функции по реализации Программы осущес</w:t>
      </w:r>
      <w:r w:rsidR="002F5B78">
        <w:rPr>
          <w:color w:val="000000"/>
        </w:rPr>
        <w:t>твляет Управление по социально-э</w:t>
      </w:r>
      <w:r>
        <w:rPr>
          <w:color w:val="000000"/>
        </w:rPr>
        <w:t>кономическому развитию села Администрации Кожевниковского  района.</w:t>
      </w:r>
    </w:p>
    <w:p w14:paraId="6846E3DB" w14:textId="0ADB3021" w:rsidR="001354A6" w:rsidRDefault="00A169C4" w:rsidP="001354A6">
      <w:pPr>
        <w:ind w:firstLine="624"/>
        <w:jc w:val="both"/>
        <w:rPr>
          <w:color w:val="000000"/>
        </w:rPr>
      </w:pPr>
      <w:r>
        <w:rPr>
          <w:color w:val="000000"/>
        </w:rPr>
        <w:t>Одним из основных элементов управления Программой является План по реализации программы Администрации района, который утверждается Главой Кожевниковского района. План разрабатывается сроком на 1 год и включает основные мероприятия Программы с указанием ответственных исполнителей и сроков выполнения мероприятий Реализация годового плана и подготовка отчетов о его выполнении возлагается на управление по социально-экономическому развитию села Администрации Кожевниковского района.</w:t>
      </w:r>
      <w:r w:rsidR="001354A6">
        <w:rPr>
          <w:color w:val="000000"/>
        </w:rPr>
        <w:t xml:space="preserve"> </w:t>
      </w:r>
    </w:p>
    <w:p w14:paraId="02A03595" w14:textId="77777777" w:rsidR="00A169C4" w:rsidRDefault="00A169C4" w:rsidP="001354A6">
      <w:pPr>
        <w:ind w:firstLine="624"/>
        <w:jc w:val="both"/>
        <w:rPr>
          <w:color w:val="000000"/>
        </w:rPr>
      </w:pPr>
      <w:r>
        <w:rPr>
          <w:color w:val="000000"/>
        </w:rPr>
        <w:t>Управление по социально-экономическому развитию села Администрации района осуществляет методическое руководство, координацию работ и контроль по следующим основным направлениям:</w:t>
      </w:r>
    </w:p>
    <w:p w14:paraId="5734539E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организация взаимодействия с областными органами исполнительной власти по включению предложений Кожевниковского района в федеральные и областные целевые программы;</w:t>
      </w:r>
    </w:p>
    <w:p w14:paraId="0D78C0FA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lastRenderedPageBreak/>
        <w:t>- подготовка предложений по объему финансирования программы из бюджета района на очередной финансовый год;</w:t>
      </w:r>
    </w:p>
    <w:p w14:paraId="6C8FE280" w14:textId="77777777" w:rsidR="00A169C4" w:rsidRDefault="00A169C4" w:rsidP="00A169C4">
      <w:pPr>
        <w:ind w:firstLine="624"/>
        <w:jc w:val="both"/>
        <w:rPr>
          <w:color w:val="000000"/>
        </w:rPr>
      </w:pPr>
      <w:r>
        <w:rPr>
          <w:color w:val="000000"/>
        </w:rPr>
        <w:t>- составление ежегодного плана действий по реализации Программы;</w:t>
      </w:r>
    </w:p>
    <w:p w14:paraId="66F144BB" w14:textId="77777777" w:rsidR="00DA0847" w:rsidRDefault="00A169C4" w:rsidP="00DA0847">
      <w:pPr>
        <w:ind w:firstLine="624"/>
        <w:jc w:val="both"/>
        <w:rPr>
          <w:color w:val="000000"/>
        </w:rPr>
      </w:pPr>
      <w:r>
        <w:rPr>
          <w:color w:val="000000"/>
        </w:rPr>
        <w:t>- контроль за выполнением годового плана действий и подготовка отчетов о его выполнении;</w:t>
      </w:r>
    </w:p>
    <w:p w14:paraId="0C093C6E" w14:textId="0202D1E3" w:rsidR="0019607B" w:rsidRDefault="00A169C4" w:rsidP="00DA0847">
      <w:pPr>
        <w:ind w:firstLine="624"/>
        <w:jc w:val="both"/>
        <w:rPr>
          <w:color w:val="000000"/>
        </w:rPr>
      </w:pPr>
      <w:r>
        <w:rPr>
          <w:color w:val="000000"/>
        </w:rPr>
        <w:t>- один раз в год представлять отче</w:t>
      </w:r>
      <w:r w:rsidR="00813A52">
        <w:rPr>
          <w:color w:val="000000"/>
        </w:rPr>
        <w:t>т о ходе выполнения программы  Г</w:t>
      </w:r>
      <w:r>
        <w:rPr>
          <w:color w:val="000000"/>
        </w:rPr>
        <w:t>лаве Кожевниковского района</w:t>
      </w:r>
      <w:bookmarkStart w:id="13" w:name="Par2916"/>
      <w:bookmarkEnd w:id="13"/>
      <w:r w:rsidR="003B6D76">
        <w:rPr>
          <w:color w:val="000000"/>
        </w:rPr>
        <w:t>.</w:t>
      </w:r>
    </w:p>
    <w:p w14:paraId="595FFD3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282C641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DFC952F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DF429A7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AEED5FD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7944173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4D9F9A0A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EE5537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EC0C4C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044A6642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541A288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20509D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0657F738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7B3DEF4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4A7D3F03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41E7200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AC52A8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8FE33E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2B1AB044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9E8D7C7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4AAB42D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13CEF5BF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05B65A3C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FB06BF7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6E2AB719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7BF2826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7B74338F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3EAFB99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58C2DFCB" w14:textId="77777777" w:rsidR="0019607B" w:rsidRDefault="0019607B" w:rsidP="00DA0847">
      <w:pPr>
        <w:ind w:firstLine="624"/>
        <w:jc w:val="both"/>
        <w:rPr>
          <w:color w:val="000000"/>
        </w:rPr>
      </w:pPr>
    </w:p>
    <w:p w14:paraId="35789ECE" w14:textId="77777777" w:rsidR="0019607B" w:rsidRDefault="0019607B" w:rsidP="0019607B">
      <w:pPr>
        <w:jc w:val="center"/>
        <w:rPr>
          <w:iCs/>
        </w:rPr>
        <w:sectPr w:rsidR="0019607B" w:rsidSect="009A4A31">
          <w:pgSz w:w="11906" w:h="16838"/>
          <w:pgMar w:top="851" w:right="1133" w:bottom="851" w:left="1134" w:header="709" w:footer="709" w:gutter="0"/>
          <w:cols w:space="708"/>
          <w:docGrid w:linePitch="360"/>
        </w:sectPr>
      </w:pPr>
    </w:p>
    <w:p w14:paraId="2F176A00" w14:textId="55CD0654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lastRenderedPageBreak/>
        <w:t>Приложение № 1</w:t>
      </w:r>
    </w:p>
    <w:p w14:paraId="304A3D45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>к муниципальной программе</w:t>
      </w:r>
    </w:p>
    <w:p w14:paraId="2B1D4D8B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 xml:space="preserve">«Развитие сельскохозяйственного производства и расширения </w:t>
      </w:r>
    </w:p>
    <w:p w14:paraId="1E34A04B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 xml:space="preserve">рынка сельскохозяйственной продукции, сырья и продовольствия </w:t>
      </w:r>
    </w:p>
    <w:p w14:paraId="63F62C12" w14:textId="77777777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 xml:space="preserve">в Кожевниковском районе Томской области </w:t>
      </w:r>
    </w:p>
    <w:p w14:paraId="76058BAC" w14:textId="1D6C7FCB" w:rsidR="0019607B" w:rsidRPr="001D5C8A" w:rsidRDefault="0019607B" w:rsidP="0019607B">
      <w:pPr>
        <w:jc w:val="right"/>
        <w:rPr>
          <w:iCs/>
        </w:rPr>
      </w:pPr>
      <w:r w:rsidRPr="001D5C8A">
        <w:rPr>
          <w:iCs/>
        </w:rPr>
        <w:t>на 20</w:t>
      </w:r>
      <w:r w:rsidR="004905BE">
        <w:rPr>
          <w:iCs/>
        </w:rPr>
        <w:t>17-2024 годы и плановый период 2025 2027 годы</w:t>
      </w:r>
      <w:r w:rsidRPr="001D5C8A">
        <w:rPr>
          <w:iCs/>
        </w:rPr>
        <w:t>»</w:t>
      </w:r>
    </w:p>
    <w:p w14:paraId="4DCC3D38" w14:textId="77777777" w:rsidR="0019607B" w:rsidRDefault="0019607B" w:rsidP="0019607B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F557160" w14:textId="77777777" w:rsidR="0019607B" w:rsidRPr="001D5C8A" w:rsidRDefault="0019607B" w:rsidP="0019607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D5C8A">
        <w:rPr>
          <w:b/>
        </w:rPr>
        <w:t xml:space="preserve">Система целевых показателей (индикаторов) муниципальной программы </w:t>
      </w:r>
    </w:p>
    <w:p w14:paraId="7BEB3628" w14:textId="7E058004" w:rsidR="0019607B" w:rsidRPr="0019607B" w:rsidRDefault="005B04BC" w:rsidP="0019607B">
      <w:pPr>
        <w:autoSpaceDE w:val="0"/>
        <w:autoSpaceDN w:val="0"/>
        <w:adjustRightInd w:val="0"/>
        <w:ind w:left="-284" w:right="-427"/>
        <w:jc w:val="center"/>
        <w:outlineLvl w:val="1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>(в редакции постановлений от 21.03.2025</w:t>
      </w:r>
      <w:r w:rsidR="0019607B" w:rsidRPr="0019607B">
        <w:rPr>
          <w:rFonts w:eastAsia="Calibri"/>
          <w:bCs/>
          <w:i/>
          <w:sz w:val="20"/>
          <w:szCs w:val="20"/>
        </w:rPr>
        <w:t xml:space="preserve"> </w:t>
      </w:r>
      <w:r>
        <w:rPr>
          <w:rFonts w:eastAsia="Calibri"/>
          <w:bCs/>
          <w:i/>
          <w:sz w:val="20"/>
          <w:szCs w:val="20"/>
        </w:rPr>
        <w:t>№183</w:t>
      </w:r>
      <w:r w:rsidR="0019607B" w:rsidRPr="0019607B">
        <w:rPr>
          <w:rFonts w:eastAsia="Calibri"/>
          <w:bCs/>
          <w:i/>
          <w:sz w:val="20"/>
          <w:szCs w:val="20"/>
        </w:rPr>
        <w:t>)</w:t>
      </w:r>
    </w:p>
    <w:p w14:paraId="098984E9" w14:textId="77777777" w:rsidR="0019607B" w:rsidRDefault="0019607B" w:rsidP="0019607B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16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1E0" w:firstRow="1" w:lastRow="1" w:firstColumn="1" w:lastColumn="1" w:noHBand="0" w:noVBand="0"/>
      </w:tblPr>
      <w:tblGrid>
        <w:gridCol w:w="534"/>
        <w:gridCol w:w="2835"/>
        <w:gridCol w:w="851"/>
        <w:gridCol w:w="2410"/>
        <w:gridCol w:w="850"/>
        <w:gridCol w:w="851"/>
        <w:gridCol w:w="992"/>
        <w:gridCol w:w="850"/>
        <w:gridCol w:w="851"/>
        <w:gridCol w:w="850"/>
        <w:gridCol w:w="851"/>
        <w:gridCol w:w="878"/>
        <w:gridCol w:w="993"/>
        <w:gridCol w:w="998"/>
        <w:gridCol w:w="993"/>
      </w:tblGrid>
      <w:tr w:rsidR="009A4A31" w:rsidRPr="006522D4" w14:paraId="5133FF6F" w14:textId="29D30E14" w:rsidTr="002205F0">
        <w:trPr>
          <w:cantSplit/>
          <w:trHeight w:val="382"/>
          <w:jc w:val="center"/>
        </w:trPr>
        <w:tc>
          <w:tcPr>
            <w:tcW w:w="534" w:type="dxa"/>
            <w:vMerge w:val="restart"/>
            <w:vAlign w:val="center"/>
          </w:tcPr>
          <w:p w14:paraId="7BBC932A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№</w:t>
            </w:r>
          </w:p>
          <w:p w14:paraId="0C66BF20" w14:textId="77777777" w:rsidR="009A4A31" w:rsidRPr="006522D4" w:rsidRDefault="009A4A31" w:rsidP="009A4A31">
            <w:r w:rsidRPr="006522D4">
              <w:t>п/п</w:t>
            </w:r>
          </w:p>
        </w:tc>
        <w:tc>
          <w:tcPr>
            <w:tcW w:w="2835" w:type="dxa"/>
            <w:vMerge w:val="restart"/>
            <w:vAlign w:val="center"/>
          </w:tcPr>
          <w:p w14:paraId="5CBEF4AE" w14:textId="77777777" w:rsidR="009A4A31" w:rsidRPr="006522D4" w:rsidRDefault="009A4A31" w:rsidP="009A4A31">
            <w:r w:rsidRPr="006522D4">
              <w:t>Наименование</w:t>
            </w:r>
          </w:p>
        </w:tc>
        <w:tc>
          <w:tcPr>
            <w:tcW w:w="851" w:type="dxa"/>
            <w:vMerge w:val="restart"/>
            <w:vAlign w:val="center"/>
          </w:tcPr>
          <w:p w14:paraId="24BDB10C" w14:textId="77777777" w:rsidR="009A4A31" w:rsidRPr="006522D4" w:rsidRDefault="009A4A31" w:rsidP="009A4A31"/>
        </w:tc>
        <w:tc>
          <w:tcPr>
            <w:tcW w:w="2410" w:type="dxa"/>
            <w:vMerge w:val="restart"/>
            <w:vAlign w:val="center"/>
          </w:tcPr>
          <w:p w14:paraId="1C3DDA2D" w14:textId="77777777" w:rsidR="009A4A31" w:rsidRPr="006522D4" w:rsidRDefault="009A4A31" w:rsidP="009A4A31">
            <w:r w:rsidRPr="006522D4">
              <w:t>Методика расчета показателя</w:t>
            </w:r>
          </w:p>
        </w:tc>
        <w:tc>
          <w:tcPr>
            <w:tcW w:w="7966" w:type="dxa"/>
            <w:gridSpan w:val="9"/>
            <w:vAlign w:val="center"/>
          </w:tcPr>
          <w:p w14:paraId="0BE7A866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Целевые значения индикатора / показателя реализации МП по годам</w:t>
            </w:r>
          </w:p>
        </w:tc>
        <w:tc>
          <w:tcPr>
            <w:tcW w:w="998" w:type="dxa"/>
          </w:tcPr>
          <w:p w14:paraId="246A7BEC" w14:textId="77777777" w:rsidR="009A4A31" w:rsidRPr="006522D4" w:rsidRDefault="009A4A31" w:rsidP="009A4A31">
            <w:pPr>
              <w:widowControl w:val="0"/>
              <w:jc w:val="center"/>
            </w:pPr>
          </w:p>
        </w:tc>
        <w:tc>
          <w:tcPr>
            <w:tcW w:w="993" w:type="dxa"/>
          </w:tcPr>
          <w:p w14:paraId="5E3CA5ED" w14:textId="77777777" w:rsidR="009A4A31" w:rsidRPr="006522D4" w:rsidRDefault="009A4A31" w:rsidP="009A4A31">
            <w:pPr>
              <w:widowControl w:val="0"/>
              <w:jc w:val="center"/>
            </w:pPr>
          </w:p>
        </w:tc>
      </w:tr>
      <w:tr w:rsidR="009A4A31" w:rsidRPr="006522D4" w14:paraId="729074B5" w14:textId="62824296" w:rsidTr="002205F0">
        <w:trPr>
          <w:cantSplit/>
          <w:trHeight w:val="273"/>
          <w:jc w:val="center"/>
        </w:trPr>
        <w:tc>
          <w:tcPr>
            <w:tcW w:w="534" w:type="dxa"/>
            <w:vMerge/>
            <w:vAlign w:val="center"/>
          </w:tcPr>
          <w:p w14:paraId="52DB2FDF" w14:textId="77777777" w:rsidR="009A4A31" w:rsidRPr="006522D4" w:rsidRDefault="009A4A31" w:rsidP="009A4A31"/>
        </w:tc>
        <w:tc>
          <w:tcPr>
            <w:tcW w:w="2835" w:type="dxa"/>
            <w:vMerge/>
            <w:vAlign w:val="center"/>
          </w:tcPr>
          <w:p w14:paraId="3DC86317" w14:textId="77777777" w:rsidR="009A4A31" w:rsidRPr="006522D4" w:rsidRDefault="009A4A31" w:rsidP="009A4A31"/>
        </w:tc>
        <w:tc>
          <w:tcPr>
            <w:tcW w:w="851" w:type="dxa"/>
            <w:vMerge/>
            <w:vAlign w:val="center"/>
          </w:tcPr>
          <w:p w14:paraId="4B8E4478" w14:textId="77777777" w:rsidR="009A4A31" w:rsidRPr="006522D4" w:rsidRDefault="009A4A31" w:rsidP="009A4A31"/>
        </w:tc>
        <w:tc>
          <w:tcPr>
            <w:tcW w:w="2410" w:type="dxa"/>
            <w:vMerge/>
            <w:vAlign w:val="center"/>
          </w:tcPr>
          <w:p w14:paraId="2BE584A4" w14:textId="77777777" w:rsidR="009A4A31" w:rsidRPr="006522D4" w:rsidRDefault="009A4A31" w:rsidP="009A4A31"/>
        </w:tc>
        <w:tc>
          <w:tcPr>
            <w:tcW w:w="850" w:type="dxa"/>
            <w:vAlign w:val="center"/>
          </w:tcPr>
          <w:p w14:paraId="1F1E4146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2017</w:t>
            </w:r>
          </w:p>
        </w:tc>
        <w:tc>
          <w:tcPr>
            <w:tcW w:w="851" w:type="dxa"/>
            <w:vAlign w:val="center"/>
          </w:tcPr>
          <w:p w14:paraId="66BAEF06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2018</w:t>
            </w:r>
          </w:p>
        </w:tc>
        <w:tc>
          <w:tcPr>
            <w:tcW w:w="992" w:type="dxa"/>
            <w:vAlign w:val="center"/>
          </w:tcPr>
          <w:p w14:paraId="2C7095CB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2019</w:t>
            </w:r>
          </w:p>
        </w:tc>
        <w:tc>
          <w:tcPr>
            <w:tcW w:w="850" w:type="dxa"/>
            <w:vAlign w:val="center"/>
          </w:tcPr>
          <w:p w14:paraId="762F53B3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2020</w:t>
            </w:r>
          </w:p>
        </w:tc>
        <w:tc>
          <w:tcPr>
            <w:tcW w:w="851" w:type="dxa"/>
            <w:vAlign w:val="center"/>
          </w:tcPr>
          <w:p w14:paraId="10AAFAC2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2021</w:t>
            </w:r>
          </w:p>
        </w:tc>
        <w:tc>
          <w:tcPr>
            <w:tcW w:w="850" w:type="dxa"/>
            <w:vAlign w:val="center"/>
          </w:tcPr>
          <w:p w14:paraId="0A629A5B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2022</w:t>
            </w:r>
          </w:p>
        </w:tc>
        <w:tc>
          <w:tcPr>
            <w:tcW w:w="851" w:type="dxa"/>
            <w:vAlign w:val="center"/>
          </w:tcPr>
          <w:p w14:paraId="03C8392E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2023</w:t>
            </w:r>
          </w:p>
        </w:tc>
        <w:tc>
          <w:tcPr>
            <w:tcW w:w="878" w:type="dxa"/>
            <w:vAlign w:val="center"/>
          </w:tcPr>
          <w:p w14:paraId="33463BF4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2024</w:t>
            </w:r>
          </w:p>
        </w:tc>
        <w:tc>
          <w:tcPr>
            <w:tcW w:w="993" w:type="dxa"/>
            <w:vAlign w:val="center"/>
          </w:tcPr>
          <w:p w14:paraId="2876D9DB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2025</w:t>
            </w:r>
          </w:p>
        </w:tc>
        <w:tc>
          <w:tcPr>
            <w:tcW w:w="998" w:type="dxa"/>
          </w:tcPr>
          <w:p w14:paraId="1BBEF826" w14:textId="146C2A7B" w:rsidR="009A4A31" w:rsidRPr="006522D4" w:rsidRDefault="009A4A31" w:rsidP="009A4A31">
            <w:pPr>
              <w:widowControl w:val="0"/>
              <w:jc w:val="center"/>
            </w:pPr>
            <w:r>
              <w:t>2026</w:t>
            </w:r>
          </w:p>
        </w:tc>
        <w:tc>
          <w:tcPr>
            <w:tcW w:w="993" w:type="dxa"/>
          </w:tcPr>
          <w:p w14:paraId="09832D67" w14:textId="780EB45C" w:rsidR="009A4A31" w:rsidRPr="006522D4" w:rsidRDefault="009A4A31" w:rsidP="009A4A31">
            <w:pPr>
              <w:widowControl w:val="0"/>
              <w:jc w:val="center"/>
            </w:pPr>
            <w:r>
              <w:t>2027</w:t>
            </w:r>
          </w:p>
        </w:tc>
      </w:tr>
      <w:tr w:rsidR="004905BE" w:rsidRPr="006522D4" w14:paraId="0F46242B" w14:textId="768F22BD" w:rsidTr="004905BE">
        <w:trPr>
          <w:cantSplit/>
          <w:trHeight w:val="273"/>
          <w:jc w:val="center"/>
        </w:trPr>
        <w:tc>
          <w:tcPr>
            <w:tcW w:w="16587" w:type="dxa"/>
            <w:gridSpan w:val="15"/>
            <w:vAlign w:val="center"/>
          </w:tcPr>
          <w:p w14:paraId="077691AA" w14:textId="0816120E" w:rsidR="004905BE" w:rsidRPr="006522D4" w:rsidRDefault="004905BE" w:rsidP="009A4A31">
            <w:pPr>
              <w:widowControl w:val="0"/>
              <w:rPr>
                <w:color w:val="000000" w:themeColor="text1"/>
              </w:rPr>
            </w:pPr>
            <w:r w:rsidRPr="006522D4">
              <w:rPr>
                <w:color w:val="000000" w:themeColor="text1"/>
              </w:rPr>
              <w:t>Показатель Цели программы</w:t>
            </w:r>
            <w:r w:rsidRPr="006522D4">
              <w:t>: Создать условия для развития агропромышленного комплекса в Кожевниковском районе</w:t>
            </w:r>
          </w:p>
        </w:tc>
      </w:tr>
      <w:tr w:rsidR="009A4A31" w:rsidRPr="006522D4" w14:paraId="7AFC88F0" w14:textId="38E18E2D" w:rsidTr="005E065E">
        <w:trPr>
          <w:cantSplit/>
          <w:trHeight w:val="1134"/>
          <w:jc w:val="center"/>
        </w:trPr>
        <w:tc>
          <w:tcPr>
            <w:tcW w:w="534" w:type="dxa"/>
            <w:hideMark/>
          </w:tcPr>
          <w:p w14:paraId="10E64DB5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1.</w:t>
            </w:r>
          </w:p>
        </w:tc>
        <w:tc>
          <w:tcPr>
            <w:tcW w:w="2835" w:type="dxa"/>
          </w:tcPr>
          <w:p w14:paraId="6E3FC230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Объем продукции сельского хозяйства</w:t>
            </w:r>
          </w:p>
        </w:tc>
        <w:tc>
          <w:tcPr>
            <w:tcW w:w="851" w:type="dxa"/>
          </w:tcPr>
          <w:p w14:paraId="1F099670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млн. руб.</w:t>
            </w:r>
          </w:p>
        </w:tc>
        <w:tc>
          <w:tcPr>
            <w:tcW w:w="2410" w:type="dxa"/>
            <w:hideMark/>
          </w:tcPr>
          <w:p w14:paraId="4DDD08D9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textDirection w:val="btLr"/>
            <w:vAlign w:val="center"/>
          </w:tcPr>
          <w:p w14:paraId="33A95595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3342,4</w:t>
            </w:r>
          </w:p>
        </w:tc>
        <w:tc>
          <w:tcPr>
            <w:tcW w:w="851" w:type="dxa"/>
            <w:textDirection w:val="btLr"/>
            <w:vAlign w:val="center"/>
          </w:tcPr>
          <w:p w14:paraId="02450C6D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3376,2</w:t>
            </w:r>
          </w:p>
        </w:tc>
        <w:tc>
          <w:tcPr>
            <w:tcW w:w="992" w:type="dxa"/>
            <w:textDirection w:val="btLr"/>
            <w:vAlign w:val="center"/>
          </w:tcPr>
          <w:p w14:paraId="2DFA562A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3410,4</w:t>
            </w:r>
          </w:p>
        </w:tc>
        <w:tc>
          <w:tcPr>
            <w:tcW w:w="850" w:type="dxa"/>
            <w:textDirection w:val="btLr"/>
            <w:vAlign w:val="center"/>
          </w:tcPr>
          <w:p w14:paraId="77C8554F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3444,9</w:t>
            </w:r>
          </w:p>
        </w:tc>
        <w:tc>
          <w:tcPr>
            <w:tcW w:w="851" w:type="dxa"/>
            <w:textDirection w:val="btLr"/>
            <w:vAlign w:val="center"/>
          </w:tcPr>
          <w:p w14:paraId="5B7DB68D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3479,3</w:t>
            </w:r>
          </w:p>
        </w:tc>
        <w:tc>
          <w:tcPr>
            <w:tcW w:w="850" w:type="dxa"/>
            <w:textDirection w:val="btLr"/>
            <w:vAlign w:val="center"/>
          </w:tcPr>
          <w:p w14:paraId="00D12CFF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4028,8</w:t>
            </w:r>
          </w:p>
        </w:tc>
        <w:tc>
          <w:tcPr>
            <w:tcW w:w="851" w:type="dxa"/>
            <w:textDirection w:val="btLr"/>
            <w:vAlign w:val="center"/>
          </w:tcPr>
          <w:p w14:paraId="73B7EA15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rPr>
                <w:color w:val="FF0000"/>
              </w:rPr>
              <w:t>3087,9</w:t>
            </w:r>
          </w:p>
        </w:tc>
        <w:tc>
          <w:tcPr>
            <w:tcW w:w="878" w:type="dxa"/>
            <w:textDirection w:val="btLr"/>
            <w:vAlign w:val="center"/>
          </w:tcPr>
          <w:p w14:paraId="719C115A" w14:textId="0FFBDD80" w:rsidR="009A4A31" w:rsidRPr="006522D4" w:rsidRDefault="00C03790" w:rsidP="005E065E">
            <w:pPr>
              <w:ind w:left="113" w:right="113"/>
              <w:jc w:val="center"/>
            </w:pPr>
            <w:r w:rsidRPr="0089158E">
              <w:rPr>
                <w:color w:val="FF0000"/>
              </w:rPr>
              <w:t>3062,5</w:t>
            </w:r>
          </w:p>
        </w:tc>
        <w:tc>
          <w:tcPr>
            <w:tcW w:w="993" w:type="dxa"/>
            <w:textDirection w:val="btLr"/>
            <w:vAlign w:val="center"/>
          </w:tcPr>
          <w:p w14:paraId="0B529A77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t>4441,5</w:t>
            </w:r>
          </w:p>
        </w:tc>
        <w:tc>
          <w:tcPr>
            <w:tcW w:w="998" w:type="dxa"/>
            <w:textDirection w:val="btLr"/>
          </w:tcPr>
          <w:p w14:paraId="2F54DF85" w14:textId="3966CFD3" w:rsidR="009A4A31" w:rsidRPr="006522D4" w:rsidRDefault="001D3E47" w:rsidP="005E065E">
            <w:pPr>
              <w:ind w:left="113" w:right="113"/>
              <w:jc w:val="center"/>
            </w:pPr>
            <w:r>
              <w:t>44561</w:t>
            </w:r>
          </w:p>
        </w:tc>
        <w:tc>
          <w:tcPr>
            <w:tcW w:w="993" w:type="dxa"/>
            <w:textDirection w:val="btLr"/>
          </w:tcPr>
          <w:p w14:paraId="38289190" w14:textId="3DA32E03" w:rsidR="009A4A31" w:rsidRPr="006522D4" w:rsidRDefault="001D3E47" w:rsidP="005E065E">
            <w:pPr>
              <w:ind w:left="113" w:right="113"/>
              <w:jc w:val="center"/>
            </w:pPr>
            <w:r>
              <w:t>45120</w:t>
            </w:r>
          </w:p>
        </w:tc>
      </w:tr>
      <w:tr w:rsidR="009A4A31" w:rsidRPr="006522D4" w14:paraId="719C8A0C" w14:textId="77FED825" w:rsidTr="002205F0">
        <w:trPr>
          <w:cantSplit/>
          <w:trHeight w:val="984"/>
          <w:jc w:val="center"/>
        </w:trPr>
        <w:tc>
          <w:tcPr>
            <w:tcW w:w="534" w:type="dxa"/>
          </w:tcPr>
          <w:p w14:paraId="451E6ADB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</w:t>
            </w:r>
          </w:p>
        </w:tc>
        <w:tc>
          <w:tcPr>
            <w:tcW w:w="2835" w:type="dxa"/>
          </w:tcPr>
          <w:p w14:paraId="3AF61D37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Рентабельность сельскохозяйственных организаций (с учетом субсидий)</w:t>
            </w:r>
          </w:p>
        </w:tc>
        <w:tc>
          <w:tcPr>
            <w:tcW w:w="851" w:type="dxa"/>
          </w:tcPr>
          <w:p w14:paraId="0ECB8FAA" w14:textId="77777777" w:rsidR="009A4A31" w:rsidRPr="006522D4" w:rsidRDefault="009A4A31" w:rsidP="009A4A31">
            <w:pPr>
              <w:widowControl w:val="0"/>
              <w:jc w:val="center"/>
            </w:pPr>
            <w:r>
              <w:t>%</w:t>
            </w:r>
          </w:p>
        </w:tc>
        <w:tc>
          <w:tcPr>
            <w:tcW w:w="2410" w:type="dxa"/>
          </w:tcPr>
          <w:p w14:paraId="32532794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3B2222CC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22,9</w:t>
            </w:r>
          </w:p>
        </w:tc>
        <w:tc>
          <w:tcPr>
            <w:tcW w:w="851" w:type="dxa"/>
            <w:vAlign w:val="center"/>
          </w:tcPr>
          <w:p w14:paraId="279DB145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23,2</w:t>
            </w:r>
          </w:p>
        </w:tc>
        <w:tc>
          <w:tcPr>
            <w:tcW w:w="992" w:type="dxa"/>
            <w:vAlign w:val="center"/>
          </w:tcPr>
          <w:p w14:paraId="67A670A4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23,8</w:t>
            </w:r>
          </w:p>
        </w:tc>
        <w:tc>
          <w:tcPr>
            <w:tcW w:w="850" w:type="dxa"/>
            <w:vAlign w:val="center"/>
          </w:tcPr>
          <w:p w14:paraId="773C35D7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24,5</w:t>
            </w:r>
          </w:p>
        </w:tc>
        <w:tc>
          <w:tcPr>
            <w:tcW w:w="851" w:type="dxa"/>
            <w:vAlign w:val="center"/>
          </w:tcPr>
          <w:p w14:paraId="5BEA7962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50,9</w:t>
            </w:r>
          </w:p>
        </w:tc>
        <w:tc>
          <w:tcPr>
            <w:tcW w:w="850" w:type="dxa"/>
            <w:vAlign w:val="center"/>
          </w:tcPr>
          <w:p w14:paraId="4D3F7D3E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32,3</w:t>
            </w:r>
          </w:p>
        </w:tc>
        <w:tc>
          <w:tcPr>
            <w:tcW w:w="851" w:type="dxa"/>
            <w:vAlign w:val="center"/>
          </w:tcPr>
          <w:p w14:paraId="17B488CB" w14:textId="77777777" w:rsidR="009A4A31" w:rsidRPr="006522D4" w:rsidRDefault="009A4A31" w:rsidP="009A4A31">
            <w:pPr>
              <w:jc w:val="center"/>
            </w:pPr>
            <w:r w:rsidRPr="006522D4">
              <w:rPr>
                <w:color w:val="FF0000"/>
              </w:rPr>
              <w:t>0,5</w:t>
            </w:r>
          </w:p>
        </w:tc>
        <w:tc>
          <w:tcPr>
            <w:tcW w:w="878" w:type="dxa"/>
            <w:vAlign w:val="center"/>
          </w:tcPr>
          <w:p w14:paraId="03F0A25A" w14:textId="508F3457" w:rsidR="009A4A31" w:rsidRPr="006522D4" w:rsidRDefault="002205F0" w:rsidP="009A4A31">
            <w:pPr>
              <w:jc w:val="center"/>
            </w:pPr>
            <w:r w:rsidRPr="002205F0">
              <w:rPr>
                <w:color w:val="FF0000"/>
              </w:rPr>
              <w:t>1,2</w:t>
            </w:r>
          </w:p>
        </w:tc>
        <w:tc>
          <w:tcPr>
            <w:tcW w:w="993" w:type="dxa"/>
            <w:vAlign w:val="center"/>
          </w:tcPr>
          <w:p w14:paraId="4190F89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25,0</w:t>
            </w:r>
          </w:p>
        </w:tc>
        <w:tc>
          <w:tcPr>
            <w:tcW w:w="998" w:type="dxa"/>
          </w:tcPr>
          <w:p w14:paraId="709EB474" w14:textId="18B48314" w:rsidR="002205F0" w:rsidRDefault="002205F0" w:rsidP="002205F0">
            <w:pPr>
              <w:autoSpaceDE w:val="0"/>
              <w:autoSpaceDN w:val="0"/>
              <w:adjustRightInd w:val="0"/>
            </w:pPr>
          </w:p>
          <w:p w14:paraId="067BB482" w14:textId="7EA08F19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993" w:type="dxa"/>
          </w:tcPr>
          <w:p w14:paraId="5FBE0AE3" w14:textId="60155D39" w:rsidR="002205F0" w:rsidRDefault="002205F0" w:rsidP="002205F0">
            <w:pPr>
              <w:autoSpaceDE w:val="0"/>
              <w:autoSpaceDN w:val="0"/>
              <w:adjustRightInd w:val="0"/>
            </w:pPr>
          </w:p>
          <w:p w14:paraId="4B84E7B6" w14:textId="4262B4C7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4905BE" w:rsidRPr="006522D4" w14:paraId="592B2EF5" w14:textId="34C071F3" w:rsidTr="004905BE">
        <w:trPr>
          <w:cantSplit/>
          <w:trHeight w:val="248"/>
          <w:jc w:val="center"/>
        </w:trPr>
        <w:tc>
          <w:tcPr>
            <w:tcW w:w="16587" w:type="dxa"/>
            <w:gridSpan w:val="15"/>
          </w:tcPr>
          <w:p w14:paraId="323A340B" w14:textId="15D48150" w:rsidR="004905BE" w:rsidRPr="006522D4" w:rsidRDefault="004905BE" w:rsidP="009A4A31">
            <w:pPr>
              <w:contextualSpacing/>
              <w:jc w:val="both"/>
              <w:rPr>
                <w:color w:val="000000" w:themeColor="text1"/>
              </w:rPr>
            </w:pPr>
            <w:r w:rsidRPr="006522D4">
              <w:rPr>
                <w:color w:val="000000" w:themeColor="text1"/>
              </w:rPr>
              <w:t xml:space="preserve">Показатели задачи 1: </w:t>
            </w:r>
            <w:r w:rsidRPr="006522D4">
              <w:t>Развитие отрасли растениеводства</w:t>
            </w:r>
          </w:p>
        </w:tc>
      </w:tr>
      <w:tr w:rsidR="009A4A31" w:rsidRPr="006522D4" w14:paraId="489502B5" w14:textId="18B1A7CA" w:rsidTr="004905BE">
        <w:trPr>
          <w:cantSplit/>
          <w:trHeight w:val="1134"/>
          <w:jc w:val="center"/>
        </w:trPr>
        <w:tc>
          <w:tcPr>
            <w:tcW w:w="534" w:type="dxa"/>
          </w:tcPr>
          <w:p w14:paraId="68B55CA5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1.1.</w:t>
            </w:r>
          </w:p>
        </w:tc>
        <w:tc>
          <w:tcPr>
            <w:tcW w:w="2835" w:type="dxa"/>
          </w:tcPr>
          <w:p w14:paraId="10B01883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Валовой сбор зерновых и зернобобовых</w:t>
            </w:r>
          </w:p>
        </w:tc>
        <w:tc>
          <w:tcPr>
            <w:tcW w:w="851" w:type="dxa"/>
          </w:tcPr>
          <w:p w14:paraId="4EA902A6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тонн</w:t>
            </w:r>
          </w:p>
        </w:tc>
        <w:tc>
          <w:tcPr>
            <w:tcW w:w="2410" w:type="dxa"/>
          </w:tcPr>
          <w:p w14:paraId="44D788D3" w14:textId="77777777" w:rsidR="009A4A31" w:rsidRPr="006522D4" w:rsidRDefault="009A4A31" w:rsidP="009A4A31">
            <w:pPr>
              <w:widowControl w:val="0"/>
              <w:jc w:val="center"/>
            </w:pPr>
          </w:p>
        </w:tc>
        <w:tc>
          <w:tcPr>
            <w:tcW w:w="850" w:type="dxa"/>
            <w:textDirection w:val="btLr"/>
            <w:vAlign w:val="center"/>
          </w:tcPr>
          <w:p w14:paraId="1BA8DD6C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132 060</w:t>
            </w:r>
          </w:p>
        </w:tc>
        <w:tc>
          <w:tcPr>
            <w:tcW w:w="851" w:type="dxa"/>
            <w:textDirection w:val="btLr"/>
            <w:vAlign w:val="center"/>
          </w:tcPr>
          <w:p w14:paraId="384338C0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134 190</w:t>
            </w:r>
          </w:p>
        </w:tc>
        <w:tc>
          <w:tcPr>
            <w:tcW w:w="992" w:type="dxa"/>
            <w:textDirection w:val="btLr"/>
            <w:vAlign w:val="center"/>
          </w:tcPr>
          <w:p w14:paraId="05E4E04A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135 610</w:t>
            </w:r>
          </w:p>
        </w:tc>
        <w:tc>
          <w:tcPr>
            <w:tcW w:w="850" w:type="dxa"/>
            <w:textDirection w:val="btLr"/>
            <w:vAlign w:val="center"/>
          </w:tcPr>
          <w:p w14:paraId="387D35C0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138 450</w:t>
            </w:r>
          </w:p>
        </w:tc>
        <w:tc>
          <w:tcPr>
            <w:tcW w:w="851" w:type="dxa"/>
            <w:textDirection w:val="btLr"/>
            <w:vAlign w:val="center"/>
          </w:tcPr>
          <w:p w14:paraId="3683C970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140 580</w:t>
            </w:r>
          </w:p>
        </w:tc>
        <w:tc>
          <w:tcPr>
            <w:tcW w:w="850" w:type="dxa"/>
            <w:textDirection w:val="btLr"/>
            <w:vAlign w:val="center"/>
          </w:tcPr>
          <w:p w14:paraId="78D39A7C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175 011</w:t>
            </w:r>
          </w:p>
        </w:tc>
        <w:tc>
          <w:tcPr>
            <w:tcW w:w="851" w:type="dxa"/>
            <w:textDirection w:val="btLr"/>
            <w:vAlign w:val="center"/>
          </w:tcPr>
          <w:p w14:paraId="68DA8E37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rPr>
                <w:color w:val="FF0000"/>
              </w:rPr>
              <w:t>115680</w:t>
            </w:r>
          </w:p>
        </w:tc>
        <w:tc>
          <w:tcPr>
            <w:tcW w:w="878" w:type="dxa"/>
            <w:textDirection w:val="btLr"/>
            <w:vAlign w:val="center"/>
          </w:tcPr>
          <w:p w14:paraId="238EC7E6" w14:textId="0AA4C7B4" w:rsidR="009A4A31" w:rsidRPr="006522D4" w:rsidRDefault="002F5B78" w:rsidP="002F5B78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F5B78">
              <w:rPr>
                <w:color w:val="FF0000"/>
              </w:rPr>
              <w:t>118903</w:t>
            </w:r>
          </w:p>
        </w:tc>
        <w:tc>
          <w:tcPr>
            <w:tcW w:w="993" w:type="dxa"/>
            <w:textDirection w:val="btLr"/>
            <w:vAlign w:val="center"/>
          </w:tcPr>
          <w:p w14:paraId="379775F5" w14:textId="426EEBC0" w:rsidR="009A4A31" w:rsidRPr="006522D4" w:rsidRDefault="005E065E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14697</w:t>
            </w:r>
            <w:r w:rsidR="002205F0">
              <w:t>0</w:t>
            </w:r>
          </w:p>
        </w:tc>
        <w:tc>
          <w:tcPr>
            <w:tcW w:w="998" w:type="dxa"/>
            <w:textDirection w:val="btLr"/>
          </w:tcPr>
          <w:p w14:paraId="17FBB206" w14:textId="7C81658E" w:rsidR="009A4A31" w:rsidRPr="006522D4" w:rsidRDefault="005E065E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147500</w:t>
            </w:r>
          </w:p>
        </w:tc>
        <w:tc>
          <w:tcPr>
            <w:tcW w:w="993" w:type="dxa"/>
            <w:textDirection w:val="btLr"/>
          </w:tcPr>
          <w:p w14:paraId="4B78ADDE" w14:textId="07B40A0D" w:rsidR="009A4A31" w:rsidRPr="006522D4" w:rsidRDefault="005E065E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147500</w:t>
            </w:r>
          </w:p>
        </w:tc>
      </w:tr>
      <w:tr w:rsidR="004905BE" w:rsidRPr="006522D4" w14:paraId="65A4798D" w14:textId="021B812C" w:rsidTr="004905BE">
        <w:trPr>
          <w:cantSplit/>
          <w:trHeight w:val="215"/>
          <w:jc w:val="center"/>
        </w:trPr>
        <w:tc>
          <w:tcPr>
            <w:tcW w:w="16587" w:type="dxa"/>
            <w:gridSpan w:val="15"/>
          </w:tcPr>
          <w:p w14:paraId="4314A252" w14:textId="7AD1123C" w:rsidR="004905BE" w:rsidRPr="006522D4" w:rsidRDefault="004905BE" w:rsidP="009A4A31">
            <w:pPr>
              <w:jc w:val="both"/>
              <w:rPr>
                <w:color w:val="000000"/>
              </w:rPr>
            </w:pPr>
            <w:r w:rsidRPr="006522D4">
              <w:rPr>
                <w:color w:val="000000"/>
              </w:rPr>
              <w:t xml:space="preserve">Показатели задачи 2: </w:t>
            </w:r>
            <w:r w:rsidRPr="006522D4">
              <w:t>Развитие отрасли животноводства</w:t>
            </w:r>
          </w:p>
        </w:tc>
      </w:tr>
      <w:tr w:rsidR="009A4A31" w:rsidRPr="006522D4" w14:paraId="0A35B3C5" w14:textId="0271500C" w:rsidTr="005E065E">
        <w:trPr>
          <w:cantSplit/>
          <w:trHeight w:val="1607"/>
          <w:jc w:val="center"/>
        </w:trPr>
        <w:tc>
          <w:tcPr>
            <w:tcW w:w="534" w:type="dxa"/>
          </w:tcPr>
          <w:p w14:paraId="71D80BDB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2.1.</w:t>
            </w:r>
          </w:p>
        </w:tc>
        <w:tc>
          <w:tcPr>
            <w:tcW w:w="2835" w:type="dxa"/>
          </w:tcPr>
          <w:p w14:paraId="084BD782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Поголовье КРС</w:t>
            </w:r>
          </w:p>
        </w:tc>
        <w:tc>
          <w:tcPr>
            <w:tcW w:w="851" w:type="dxa"/>
          </w:tcPr>
          <w:p w14:paraId="60974EF2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голов</w:t>
            </w:r>
          </w:p>
        </w:tc>
        <w:tc>
          <w:tcPr>
            <w:tcW w:w="2410" w:type="dxa"/>
          </w:tcPr>
          <w:p w14:paraId="27BC8703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textDirection w:val="btLr"/>
            <w:vAlign w:val="center"/>
          </w:tcPr>
          <w:p w14:paraId="0694438D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6936</w:t>
            </w:r>
          </w:p>
        </w:tc>
        <w:tc>
          <w:tcPr>
            <w:tcW w:w="851" w:type="dxa"/>
            <w:textDirection w:val="btLr"/>
            <w:vAlign w:val="center"/>
          </w:tcPr>
          <w:p w14:paraId="00F03A50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6970</w:t>
            </w:r>
          </w:p>
        </w:tc>
        <w:tc>
          <w:tcPr>
            <w:tcW w:w="992" w:type="dxa"/>
            <w:textDirection w:val="btLr"/>
            <w:vAlign w:val="center"/>
          </w:tcPr>
          <w:p w14:paraId="1AF9CA7C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7004</w:t>
            </w:r>
          </w:p>
        </w:tc>
        <w:tc>
          <w:tcPr>
            <w:tcW w:w="850" w:type="dxa"/>
            <w:textDirection w:val="btLr"/>
            <w:vAlign w:val="center"/>
          </w:tcPr>
          <w:p w14:paraId="7BD9AC18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7039</w:t>
            </w:r>
          </w:p>
        </w:tc>
        <w:tc>
          <w:tcPr>
            <w:tcW w:w="851" w:type="dxa"/>
            <w:textDirection w:val="btLr"/>
            <w:vAlign w:val="center"/>
          </w:tcPr>
          <w:p w14:paraId="68AC1123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7074</w:t>
            </w:r>
          </w:p>
        </w:tc>
        <w:tc>
          <w:tcPr>
            <w:tcW w:w="850" w:type="dxa"/>
            <w:textDirection w:val="btLr"/>
            <w:vAlign w:val="center"/>
          </w:tcPr>
          <w:p w14:paraId="2C1A4A0D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6522D4">
              <w:t>8836</w:t>
            </w:r>
          </w:p>
        </w:tc>
        <w:tc>
          <w:tcPr>
            <w:tcW w:w="851" w:type="dxa"/>
            <w:textDirection w:val="btLr"/>
            <w:vAlign w:val="center"/>
          </w:tcPr>
          <w:p w14:paraId="0797A281" w14:textId="77777777" w:rsidR="009A4A31" w:rsidRPr="006522D4" w:rsidRDefault="009A4A31" w:rsidP="005E065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6522D4">
              <w:rPr>
                <w:color w:val="FF0000"/>
              </w:rPr>
              <w:t>9159</w:t>
            </w:r>
          </w:p>
        </w:tc>
        <w:tc>
          <w:tcPr>
            <w:tcW w:w="878" w:type="dxa"/>
            <w:textDirection w:val="btLr"/>
            <w:vAlign w:val="center"/>
          </w:tcPr>
          <w:p w14:paraId="5F41D0CE" w14:textId="3185AF21" w:rsidR="009A4A31" w:rsidRPr="006522D4" w:rsidRDefault="00816AA9" w:rsidP="005E065E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0000"/>
              </w:rPr>
            </w:pPr>
            <w:r w:rsidRPr="00816AA9">
              <w:rPr>
                <w:color w:val="FF0000"/>
              </w:rPr>
              <w:t>8951</w:t>
            </w:r>
          </w:p>
        </w:tc>
        <w:tc>
          <w:tcPr>
            <w:tcW w:w="993" w:type="dxa"/>
            <w:textDirection w:val="btLr"/>
            <w:vAlign w:val="center"/>
          </w:tcPr>
          <w:p w14:paraId="7AF45389" w14:textId="77777777" w:rsidR="009A4A31" w:rsidRPr="006522D4" w:rsidRDefault="009A4A31" w:rsidP="005E065E">
            <w:pPr>
              <w:autoSpaceDE w:val="0"/>
              <w:autoSpaceDN w:val="0"/>
              <w:adjustRightInd w:val="0"/>
              <w:ind w:right="113" w:firstLine="18"/>
              <w:jc w:val="center"/>
            </w:pPr>
            <w:r w:rsidRPr="006522D4">
              <w:t>7214</w:t>
            </w:r>
          </w:p>
        </w:tc>
        <w:tc>
          <w:tcPr>
            <w:tcW w:w="998" w:type="dxa"/>
            <w:textDirection w:val="btLr"/>
          </w:tcPr>
          <w:p w14:paraId="7824FB87" w14:textId="77777777" w:rsidR="002205F0" w:rsidRDefault="002205F0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4B628EB8" w14:textId="77777777" w:rsidR="002205F0" w:rsidRDefault="002205F0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378686BB" w14:textId="0F87168E" w:rsidR="009A4A31" w:rsidRPr="006522D4" w:rsidRDefault="001D3E47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7214</w:t>
            </w:r>
          </w:p>
        </w:tc>
        <w:tc>
          <w:tcPr>
            <w:tcW w:w="993" w:type="dxa"/>
            <w:textDirection w:val="btLr"/>
          </w:tcPr>
          <w:p w14:paraId="5A814F41" w14:textId="77777777" w:rsidR="002205F0" w:rsidRDefault="002205F0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48AD66BD" w14:textId="77777777" w:rsidR="002205F0" w:rsidRDefault="002205F0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14:paraId="711DF3FD" w14:textId="2DCA65BA" w:rsidR="009A4A31" w:rsidRPr="006522D4" w:rsidRDefault="001D3E47" w:rsidP="005E065E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7220</w:t>
            </w:r>
          </w:p>
        </w:tc>
      </w:tr>
      <w:tr w:rsidR="004905BE" w:rsidRPr="006522D4" w14:paraId="768D1C3F" w14:textId="584A6250" w:rsidTr="004905BE">
        <w:trPr>
          <w:cantSplit/>
          <w:trHeight w:val="281"/>
          <w:jc w:val="center"/>
        </w:trPr>
        <w:tc>
          <w:tcPr>
            <w:tcW w:w="16587" w:type="dxa"/>
            <w:gridSpan w:val="15"/>
          </w:tcPr>
          <w:p w14:paraId="42FDD0E3" w14:textId="3782681B" w:rsidR="004905BE" w:rsidRPr="006522D4" w:rsidRDefault="004905BE" w:rsidP="001D3E47">
            <w:pPr>
              <w:ind w:left="360"/>
              <w:jc w:val="both"/>
            </w:pPr>
            <w:r w:rsidRPr="006522D4">
              <w:t>Развитие молочного скотоводства</w:t>
            </w:r>
          </w:p>
        </w:tc>
      </w:tr>
      <w:tr w:rsidR="009A4A31" w:rsidRPr="006522D4" w14:paraId="5EFB53B9" w14:textId="006EE06D" w:rsidTr="005E065E">
        <w:trPr>
          <w:cantSplit/>
          <w:trHeight w:val="1134"/>
          <w:jc w:val="center"/>
        </w:trPr>
        <w:tc>
          <w:tcPr>
            <w:tcW w:w="534" w:type="dxa"/>
          </w:tcPr>
          <w:p w14:paraId="1E81A555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lastRenderedPageBreak/>
              <w:t>3.1.</w:t>
            </w:r>
          </w:p>
        </w:tc>
        <w:tc>
          <w:tcPr>
            <w:tcW w:w="2835" w:type="dxa"/>
          </w:tcPr>
          <w:p w14:paraId="6EB07EE0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Производство молока</w:t>
            </w:r>
          </w:p>
        </w:tc>
        <w:tc>
          <w:tcPr>
            <w:tcW w:w="851" w:type="dxa"/>
          </w:tcPr>
          <w:p w14:paraId="04003EC8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тонн</w:t>
            </w:r>
          </w:p>
        </w:tc>
        <w:tc>
          <w:tcPr>
            <w:tcW w:w="2410" w:type="dxa"/>
          </w:tcPr>
          <w:p w14:paraId="1875253F" w14:textId="77777777" w:rsidR="009A4A31" w:rsidRPr="006522D4" w:rsidRDefault="009A4A31" w:rsidP="009A4A31">
            <w:r w:rsidRPr="006522D4">
              <w:t>Ведомственная статистика</w:t>
            </w:r>
          </w:p>
        </w:tc>
        <w:tc>
          <w:tcPr>
            <w:tcW w:w="850" w:type="dxa"/>
            <w:textDirection w:val="btLr"/>
            <w:vAlign w:val="center"/>
          </w:tcPr>
          <w:p w14:paraId="6122AA44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t>14 983</w:t>
            </w:r>
          </w:p>
        </w:tc>
        <w:tc>
          <w:tcPr>
            <w:tcW w:w="851" w:type="dxa"/>
            <w:textDirection w:val="btLr"/>
            <w:vAlign w:val="center"/>
          </w:tcPr>
          <w:p w14:paraId="09EADE61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t>15 057</w:t>
            </w:r>
          </w:p>
        </w:tc>
        <w:tc>
          <w:tcPr>
            <w:tcW w:w="992" w:type="dxa"/>
            <w:textDirection w:val="btLr"/>
            <w:vAlign w:val="center"/>
          </w:tcPr>
          <w:p w14:paraId="1261E364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t>15 132</w:t>
            </w:r>
          </w:p>
        </w:tc>
        <w:tc>
          <w:tcPr>
            <w:tcW w:w="850" w:type="dxa"/>
            <w:textDirection w:val="btLr"/>
            <w:vAlign w:val="center"/>
          </w:tcPr>
          <w:p w14:paraId="505D36FD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t>15 207</w:t>
            </w:r>
          </w:p>
        </w:tc>
        <w:tc>
          <w:tcPr>
            <w:tcW w:w="851" w:type="dxa"/>
            <w:textDirection w:val="btLr"/>
            <w:vAlign w:val="center"/>
          </w:tcPr>
          <w:p w14:paraId="23136293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t>15 283</w:t>
            </w:r>
          </w:p>
        </w:tc>
        <w:tc>
          <w:tcPr>
            <w:tcW w:w="850" w:type="dxa"/>
            <w:textDirection w:val="btLr"/>
            <w:vAlign w:val="center"/>
          </w:tcPr>
          <w:p w14:paraId="39B97300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t>20 627</w:t>
            </w:r>
          </w:p>
        </w:tc>
        <w:tc>
          <w:tcPr>
            <w:tcW w:w="851" w:type="dxa"/>
            <w:textDirection w:val="btLr"/>
            <w:vAlign w:val="center"/>
          </w:tcPr>
          <w:p w14:paraId="1A7D996C" w14:textId="77777777" w:rsidR="009A4A31" w:rsidRPr="006522D4" w:rsidRDefault="009A4A31" w:rsidP="005E065E">
            <w:pPr>
              <w:ind w:left="113" w:right="113"/>
              <w:jc w:val="center"/>
            </w:pPr>
            <w:r w:rsidRPr="006522D4">
              <w:rPr>
                <w:color w:val="FF0000"/>
              </w:rPr>
              <w:t>21009,2</w:t>
            </w:r>
          </w:p>
        </w:tc>
        <w:tc>
          <w:tcPr>
            <w:tcW w:w="878" w:type="dxa"/>
            <w:textDirection w:val="btLr"/>
            <w:vAlign w:val="center"/>
          </w:tcPr>
          <w:p w14:paraId="5F739694" w14:textId="71712F8E" w:rsidR="009A4A31" w:rsidRPr="006522D4" w:rsidRDefault="00816AA9" w:rsidP="005E065E">
            <w:pPr>
              <w:ind w:left="113" w:right="113"/>
              <w:jc w:val="center"/>
            </w:pPr>
            <w:r w:rsidRPr="00816AA9">
              <w:rPr>
                <w:color w:val="FF0000"/>
              </w:rPr>
              <w:t>19742,5</w:t>
            </w:r>
          </w:p>
        </w:tc>
        <w:tc>
          <w:tcPr>
            <w:tcW w:w="993" w:type="dxa"/>
            <w:textDirection w:val="btLr"/>
            <w:vAlign w:val="center"/>
          </w:tcPr>
          <w:p w14:paraId="70649D81" w14:textId="3515CD0C" w:rsidR="009A4A31" w:rsidRPr="006522D4" w:rsidRDefault="005E065E" w:rsidP="005E065E">
            <w:pPr>
              <w:ind w:left="113" w:right="113"/>
              <w:jc w:val="center"/>
            </w:pPr>
            <w:r>
              <w:t>15589</w:t>
            </w:r>
          </w:p>
        </w:tc>
        <w:tc>
          <w:tcPr>
            <w:tcW w:w="998" w:type="dxa"/>
            <w:textDirection w:val="btLr"/>
          </w:tcPr>
          <w:p w14:paraId="7905DC4D" w14:textId="4DCD081D" w:rsidR="009A4A31" w:rsidRPr="006522D4" w:rsidRDefault="005E065E" w:rsidP="005E065E">
            <w:pPr>
              <w:ind w:left="113" w:right="113"/>
              <w:jc w:val="center"/>
            </w:pPr>
            <w:r>
              <w:t>16000</w:t>
            </w:r>
          </w:p>
        </w:tc>
        <w:tc>
          <w:tcPr>
            <w:tcW w:w="993" w:type="dxa"/>
            <w:textDirection w:val="btLr"/>
          </w:tcPr>
          <w:p w14:paraId="1E723AE9" w14:textId="7AC13523" w:rsidR="009A4A31" w:rsidRPr="006522D4" w:rsidRDefault="005E065E" w:rsidP="005E065E">
            <w:pPr>
              <w:ind w:left="113" w:right="113"/>
              <w:jc w:val="center"/>
            </w:pPr>
            <w:r>
              <w:t>16000</w:t>
            </w:r>
          </w:p>
        </w:tc>
      </w:tr>
      <w:tr w:rsidR="009A4A31" w:rsidRPr="006522D4" w14:paraId="0F60C02F" w14:textId="16F268FC" w:rsidTr="002205F0">
        <w:trPr>
          <w:cantSplit/>
          <w:trHeight w:val="333"/>
          <w:jc w:val="center"/>
        </w:trPr>
        <w:tc>
          <w:tcPr>
            <w:tcW w:w="14596" w:type="dxa"/>
            <w:gridSpan w:val="13"/>
          </w:tcPr>
          <w:p w14:paraId="6AC7D5C4" w14:textId="77777777" w:rsidR="009A4A31" w:rsidRPr="006522D4" w:rsidRDefault="009A4A31" w:rsidP="009A4A31">
            <w:pPr>
              <w:jc w:val="both"/>
            </w:pPr>
            <w:r w:rsidRPr="006522D4">
              <w:rPr>
                <w:color w:val="000000"/>
              </w:rPr>
              <w:t xml:space="preserve">Показатели задачи 3: </w:t>
            </w:r>
            <w:r w:rsidRPr="006522D4">
              <w:t>Развитие малых форм хозяйствования</w:t>
            </w:r>
          </w:p>
        </w:tc>
        <w:tc>
          <w:tcPr>
            <w:tcW w:w="998" w:type="dxa"/>
          </w:tcPr>
          <w:p w14:paraId="11912FED" w14:textId="77777777" w:rsidR="009A4A31" w:rsidRPr="006522D4" w:rsidRDefault="009A4A31" w:rsidP="009A4A31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</w:tcPr>
          <w:p w14:paraId="1407D0C0" w14:textId="77777777" w:rsidR="009A4A31" w:rsidRPr="006522D4" w:rsidRDefault="009A4A31" w:rsidP="009A4A31">
            <w:pPr>
              <w:jc w:val="both"/>
              <w:rPr>
                <w:color w:val="000000"/>
              </w:rPr>
            </w:pPr>
          </w:p>
        </w:tc>
      </w:tr>
      <w:tr w:rsidR="009A4A31" w:rsidRPr="006522D4" w14:paraId="1E3E4CA1" w14:textId="0C0EE787" w:rsidTr="002205F0">
        <w:trPr>
          <w:cantSplit/>
          <w:trHeight w:val="528"/>
          <w:jc w:val="center"/>
        </w:trPr>
        <w:tc>
          <w:tcPr>
            <w:tcW w:w="534" w:type="dxa"/>
          </w:tcPr>
          <w:p w14:paraId="0DB987D8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4.1.</w:t>
            </w:r>
          </w:p>
        </w:tc>
        <w:tc>
          <w:tcPr>
            <w:tcW w:w="2835" w:type="dxa"/>
          </w:tcPr>
          <w:p w14:paraId="219D28DC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Прирост числа КФХ</w:t>
            </w:r>
          </w:p>
        </w:tc>
        <w:tc>
          <w:tcPr>
            <w:tcW w:w="851" w:type="dxa"/>
          </w:tcPr>
          <w:p w14:paraId="25354D06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08D8B580" w14:textId="77777777" w:rsidR="009A4A31" w:rsidRPr="006522D4" w:rsidRDefault="009A4A31" w:rsidP="009A4A31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7CB7AC9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2D6411F1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2" w:type="dxa"/>
            <w:vAlign w:val="center"/>
          </w:tcPr>
          <w:p w14:paraId="73110751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6F52942D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4E0B75F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28B942B3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664088D1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2</w:t>
            </w:r>
          </w:p>
        </w:tc>
        <w:tc>
          <w:tcPr>
            <w:tcW w:w="878" w:type="dxa"/>
            <w:vAlign w:val="center"/>
          </w:tcPr>
          <w:p w14:paraId="54CDB82E" w14:textId="571D34D0" w:rsidR="009A4A31" w:rsidRPr="00816AA9" w:rsidRDefault="002F5B78" w:rsidP="009A4A31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993" w:type="dxa"/>
            <w:vAlign w:val="center"/>
          </w:tcPr>
          <w:p w14:paraId="731F9905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8" w:type="dxa"/>
          </w:tcPr>
          <w:p w14:paraId="31C0A136" w14:textId="2E328A55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3" w:type="dxa"/>
          </w:tcPr>
          <w:p w14:paraId="4FAF292A" w14:textId="63F1B5DE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9A4A31" w:rsidRPr="006522D4" w14:paraId="0520D232" w14:textId="2DA072D9" w:rsidTr="002205F0">
        <w:trPr>
          <w:cantSplit/>
          <w:trHeight w:val="528"/>
          <w:jc w:val="center"/>
        </w:trPr>
        <w:tc>
          <w:tcPr>
            <w:tcW w:w="534" w:type="dxa"/>
          </w:tcPr>
          <w:p w14:paraId="570E810C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4.2.</w:t>
            </w:r>
          </w:p>
        </w:tc>
        <w:tc>
          <w:tcPr>
            <w:tcW w:w="2835" w:type="dxa"/>
          </w:tcPr>
          <w:p w14:paraId="62798AEA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Количество семейных животноводческих ферм, созданных на базе КФХ</w:t>
            </w:r>
          </w:p>
        </w:tc>
        <w:tc>
          <w:tcPr>
            <w:tcW w:w="851" w:type="dxa"/>
          </w:tcPr>
          <w:p w14:paraId="6BD31FE0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1D7AD1A8" w14:textId="77777777" w:rsidR="009A4A31" w:rsidRPr="006522D4" w:rsidRDefault="009A4A31" w:rsidP="009A4A31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0BC9E87C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5BE89757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2" w:type="dxa"/>
            <w:vAlign w:val="center"/>
          </w:tcPr>
          <w:p w14:paraId="0502CA9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57229822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1" w:type="dxa"/>
            <w:vAlign w:val="center"/>
          </w:tcPr>
          <w:p w14:paraId="653340AB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850" w:type="dxa"/>
            <w:vAlign w:val="center"/>
          </w:tcPr>
          <w:p w14:paraId="7A44C4AC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1</w:t>
            </w:r>
          </w:p>
        </w:tc>
        <w:tc>
          <w:tcPr>
            <w:tcW w:w="851" w:type="dxa"/>
            <w:vAlign w:val="center"/>
          </w:tcPr>
          <w:p w14:paraId="3B39F18C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0</w:t>
            </w:r>
          </w:p>
        </w:tc>
        <w:tc>
          <w:tcPr>
            <w:tcW w:w="878" w:type="dxa"/>
            <w:vAlign w:val="center"/>
          </w:tcPr>
          <w:p w14:paraId="38F4537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3" w:type="dxa"/>
            <w:vAlign w:val="center"/>
          </w:tcPr>
          <w:p w14:paraId="1032BA4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8" w:type="dxa"/>
          </w:tcPr>
          <w:p w14:paraId="0A69507A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70C13106" w14:textId="2372E935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3" w:type="dxa"/>
          </w:tcPr>
          <w:p w14:paraId="2C34B9DC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42494781" w14:textId="054110F8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4905BE" w:rsidRPr="006522D4" w14:paraId="5FA73EB9" w14:textId="099718BB" w:rsidTr="004905BE">
        <w:trPr>
          <w:cantSplit/>
          <w:trHeight w:val="275"/>
          <w:jc w:val="center"/>
        </w:trPr>
        <w:tc>
          <w:tcPr>
            <w:tcW w:w="16587" w:type="dxa"/>
            <w:gridSpan w:val="15"/>
          </w:tcPr>
          <w:p w14:paraId="589237BA" w14:textId="78517803" w:rsidR="004905BE" w:rsidRPr="006522D4" w:rsidRDefault="004905BE" w:rsidP="009A4A31">
            <w:pPr>
              <w:jc w:val="both"/>
              <w:rPr>
                <w:color w:val="000000"/>
              </w:rPr>
            </w:pPr>
            <w:r w:rsidRPr="006522D4">
              <w:rPr>
                <w:color w:val="000000"/>
              </w:rPr>
              <w:t xml:space="preserve">Показатели задачи 5: </w:t>
            </w:r>
            <w:r w:rsidRPr="006522D4">
              <w:t>Техническая и технологическая модернизация, инновационное развитие</w:t>
            </w:r>
          </w:p>
        </w:tc>
      </w:tr>
      <w:tr w:rsidR="009A4A31" w:rsidRPr="006522D4" w14:paraId="2EB053CD" w14:textId="03020070" w:rsidTr="002205F0">
        <w:trPr>
          <w:cantSplit/>
          <w:trHeight w:val="748"/>
          <w:jc w:val="center"/>
        </w:trPr>
        <w:tc>
          <w:tcPr>
            <w:tcW w:w="534" w:type="dxa"/>
          </w:tcPr>
          <w:p w14:paraId="2E1E337F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5.1.</w:t>
            </w:r>
          </w:p>
        </w:tc>
        <w:tc>
          <w:tcPr>
            <w:tcW w:w="2835" w:type="dxa"/>
          </w:tcPr>
          <w:p w14:paraId="57AA6561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Обеспеченность сельскохозяйственной техникой</w:t>
            </w:r>
          </w:p>
        </w:tc>
        <w:tc>
          <w:tcPr>
            <w:tcW w:w="851" w:type="dxa"/>
          </w:tcPr>
          <w:p w14:paraId="3F0016B3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0173B06A" w14:textId="77777777" w:rsidR="009A4A31" w:rsidRPr="006522D4" w:rsidRDefault="009A4A31" w:rsidP="009A4A31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4E438EC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1" w:type="dxa"/>
            <w:vAlign w:val="center"/>
          </w:tcPr>
          <w:p w14:paraId="10C83718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992" w:type="dxa"/>
            <w:vAlign w:val="center"/>
          </w:tcPr>
          <w:p w14:paraId="6BF63C67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0" w:type="dxa"/>
            <w:vAlign w:val="center"/>
          </w:tcPr>
          <w:p w14:paraId="60782D75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1" w:type="dxa"/>
            <w:vAlign w:val="center"/>
          </w:tcPr>
          <w:p w14:paraId="7D74CD0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0" w:type="dxa"/>
            <w:vAlign w:val="center"/>
          </w:tcPr>
          <w:p w14:paraId="04EA522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851" w:type="dxa"/>
            <w:vAlign w:val="center"/>
          </w:tcPr>
          <w:p w14:paraId="2C5D3B51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53</w:t>
            </w:r>
          </w:p>
        </w:tc>
        <w:tc>
          <w:tcPr>
            <w:tcW w:w="878" w:type="dxa"/>
            <w:vAlign w:val="center"/>
          </w:tcPr>
          <w:p w14:paraId="0FB953EB" w14:textId="4388ED55" w:rsidR="009A4A31" w:rsidRPr="006522D4" w:rsidRDefault="002F5B78" w:rsidP="009A4A3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FF0000"/>
              </w:rPr>
              <w:t>25</w:t>
            </w:r>
          </w:p>
        </w:tc>
        <w:tc>
          <w:tcPr>
            <w:tcW w:w="993" w:type="dxa"/>
            <w:vAlign w:val="center"/>
          </w:tcPr>
          <w:p w14:paraId="53D50868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25</w:t>
            </w:r>
          </w:p>
        </w:tc>
        <w:tc>
          <w:tcPr>
            <w:tcW w:w="998" w:type="dxa"/>
          </w:tcPr>
          <w:p w14:paraId="6879814A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40072AFA" w14:textId="73784845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993" w:type="dxa"/>
          </w:tcPr>
          <w:p w14:paraId="7F1D55D6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0E7D6703" w14:textId="1861E866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4905BE" w:rsidRPr="006522D4" w14:paraId="3193A34B" w14:textId="2C306405" w:rsidTr="004905BE">
        <w:trPr>
          <w:cantSplit/>
          <w:trHeight w:val="238"/>
          <w:jc w:val="center"/>
        </w:trPr>
        <w:tc>
          <w:tcPr>
            <w:tcW w:w="16587" w:type="dxa"/>
            <w:gridSpan w:val="15"/>
          </w:tcPr>
          <w:p w14:paraId="338C5CA3" w14:textId="6524790C" w:rsidR="004905BE" w:rsidRPr="006522D4" w:rsidRDefault="004905BE" w:rsidP="009A4A31">
            <w:pPr>
              <w:jc w:val="both"/>
              <w:rPr>
                <w:color w:val="000000" w:themeColor="text1"/>
              </w:rPr>
            </w:pPr>
            <w:r w:rsidRPr="006522D4">
              <w:rPr>
                <w:color w:val="000000" w:themeColor="text1"/>
              </w:rPr>
              <w:t xml:space="preserve">Показатели задачи 6: </w:t>
            </w:r>
            <w:r w:rsidRPr="006522D4">
              <w:t>Развитие сельской кооперации</w:t>
            </w:r>
          </w:p>
        </w:tc>
      </w:tr>
      <w:tr w:rsidR="009A4A31" w:rsidRPr="006522D4" w14:paraId="7C0D023F" w14:textId="78CAB84A" w:rsidTr="002205F0">
        <w:trPr>
          <w:cantSplit/>
          <w:trHeight w:val="973"/>
          <w:jc w:val="center"/>
        </w:trPr>
        <w:tc>
          <w:tcPr>
            <w:tcW w:w="534" w:type="dxa"/>
          </w:tcPr>
          <w:p w14:paraId="07EC2F5E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6.1.</w:t>
            </w:r>
          </w:p>
        </w:tc>
        <w:tc>
          <w:tcPr>
            <w:tcW w:w="2835" w:type="dxa"/>
          </w:tcPr>
          <w:p w14:paraId="0AE1E8B1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Количество вновь созданных СПоК (кроме кредитных)</w:t>
            </w:r>
          </w:p>
        </w:tc>
        <w:tc>
          <w:tcPr>
            <w:tcW w:w="851" w:type="dxa"/>
          </w:tcPr>
          <w:p w14:paraId="17A882FA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36B57EE6" w14:textId="77777777" w:rsidR="009A4A31" w:rsidRPr="006522D4" w:rsidRDefault="009A4A31" w:rsidP="009A4A31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6BD1FB5E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71A53FBA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B8AC91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14:paraId="46506CD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166B4719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1</w:t>
            </w:r>
          </w:p>
        </w:tc>
        <w:tc>
          <w:tcPr>
            <w:tcW w:w="850" w:type="dxa"/>
            <w:vAlign w:val="center"/>
          </w:tcPr>
          <w:p w14:paraId="2C935443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2B14617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0</w:t>
            </w:r>
          </w:p>
        </w:tc>
        <w:tc>
          <w:tcPr>
            <w:tcW w:w="878" w:type="dxa"/>
            <w:vAlign w:val="center"/>
          </w:tcPr>
          <w:p w14:paraId="47EACA0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816AA9">
              <w:rPr>
                <w:color w:val="FF0000"/>
              </w:rPr>
              <w:t>0</w:t>
            </w:r>
          </w:p>
        </w:tc>
        <w:tc>
          <w:tcPr>
            <w:tcW w:w="993" w:type="dxa"/>
            <w:vAlign w:val="center"/>
          </w:tcPr>
          <w:p w14:paraId="155514D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8" w:type="dxa"/>
          </w:tcPr>
          <w:p w14:paraId="19B66EEE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1B547B14" w14:textId="54A00396" w:rsidR="009A4A31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14:paraId="1DEB6E5E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3E12E872" w14:textId="06CA6759" w:rsidR="009A4A31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A4A31" w:rsidRPr="006522D4" w14:paraId="6F2C76B2" w14:textId="4F932CDC" w:rsidTr="002205F0">
        <w:trPr>
          <w:cantSplit/>
          <w:trHeight w:val="1004"/>
          <w:jc w:val="center"/>
        </w:trPr>
        <w:tc>
          <w:tcPr>
            <w:tcW w:w="534" w:type="dxa"/>
          </w:tcPr>
          <w:p w14:paraId="1A1C270C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6.2.</w:t>
            </w:r>
          </w:p>
        </w:tc>
        <w:tc>
          <w:tcPr>
            <w:tcW w:w="2835" w:type="dxa"/>
          </w:tcPr>
          <w:p w14:paraId="4512AA16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Количество вновь принятых членов СПоК (кроме кредитных), включая ЛПХ и КФХ</w:t>
            </w:r>
          </w:p>
        </w:tc>
        <w:tc>
          <w:tcPr>
            <w:tcW w:w="851" w:type="dxa"/>
          </w:tcPr>
          <w:p w14:paraId="7813E6B4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2E8689FE" w14:textId="77777777" w:rsidR="009A4A31" w:rsidRPr="006522D4" w:rsidRDefault="009A4A31" w:rsidP="009A4A31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7A689FD3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1AC85798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12D5121A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vAlign w:val="center"/>
          </w:tcPr>
          <w:p w14:paraId="1324258C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6CC124E1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6</w:t>
            </w:r>
          </w:p>
        </w:tc>
        <w:tc>
          <w:tcPr>
            <w:tcW w:w="850" w:type="dxa"/>
            <w:vAlign w:val="center"/>
          </w:tcPr>
          <w:p w14:paraId="48B0AE58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0</w:t>
            </w:r>
          </w:p>
        </w:tc>
        <w:tc>
          <w:tcPr>
            <w:tcW w:w="851" w:type="dxa"/>
            <w:vAlign w:val="center"/>
          </w:tcPr>
          <w:p w14:paraId="3D1D414F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4</w:t>
            </w:r>
          </w:p>
        </w:tc>
        <w:tc>
          <w:tcPr>
            <w:tcW w:w="878" w:type="dxa"/>
            <w:vAlign w:val="center"/>
          </w:tcPr>
          <w:p w14:paraId="265F3749" w14:textId="7CF25337" w:rsidR="009A4A31" w:rsidRPr="006522D4" w:rsidRDefault="00816AA9" w:rsidP="009A4A31">
            <w:pPr>
              <w:autoSpaceDE w:val="0"/>
              <w:autoSpaceDN w:val="0"/>
              <w:adjustRightInd w:val="0"/>
              <w:jc w:val="center"/>
            </w:pPr>
            <w:r>
              <w:rPr>
                <w:color w:val="FF0000"/>
              </w:rPr>
              <w:t>0</w:t>
            </w:r>
          </w:p>
        </w:tc>
        <w:tc>
          <w:tcPr>
            <w:tcW w:w="993" w:type="dxa"/>
            <w:vAlign w:val="center"/>
          </w:tcPr>
          <w:p w14:paraId="2DD8BF37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2</w:t>
            </w:r>
          </w:p>
        </w:tc>
        <w:tc>
          <w:tcPr>
            <w:tcW w:w="998" w:type="dxa"/>
          </w:tcPr>
          <w:p w14:paraId="6E5F7493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5F6C30AC" w14:textId="7DCAF67F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3" w:type="dxa"/>
          </w:tcPr>
          <w:p w14:paraId="5378995A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32063979" w14:textId="5F0810C7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4905BE" w:rsidRPr="006522D4" w14:paraId="01FB45D9" w14:textId="3D90E701" w:rsidTr="004905BE">
        <w:trPr>
          <w:cantSplit/>
          <w:trHeight w:val="298"/>
          <w:jc w:val="center"/>
        </w:trPr>
        <w:tc>
          <w:tcPr>
            <w:tcW w:w="16587" w:type="dxa"/>
            <w:gridSpan w:val="15"/>
          </w:tcPr>
          <w:p w14:paraId="74C8D23A" w14:textId="77ABC5E5" w:rsidR="004905BE" w:rsidRPr="006522D4" w:rsidRDefault="004905BE" w:rsidP="009A4A31">
            <w:pPr>
              <w:jc w:val="both"/>
              <w:rPr>
                <w:color w:val="000000"/>
              </w:rPr>
            </w:pPr>
            <w:r w:rsidRPr="006522D4">
              <w:rPr>
                <w:color w:val="000000"/>
              </w:rPr>
              <w:t xml:space="preserve">Показатели задачи 7: </w:t>
            </w:r>
            <w:r w:rsidRPr="006522D4">
              <w:t>Развитие личных подсобных хозяйств</w:t>
            </w:r>
          </w:p>
        </w:tc>
      </w:tr>
      <w:tr w:rsidR="009A4A31" w:rsidRPr="006522D4" w14:paraId="03F7EC08" w14:textId="067A22F0" w:rsidTr="002205F0">
        <w:trPr>
          <w:cantSplit/>
          <w:trHeight w:val="956"/>
          <w:jc w:val="center"/>
        </w:trPr>
        <w:tc>
          <w:tcPr>
            <w:tcW w:w="534" w:type="dxa"/>
          </w:tcPr>
          <w:p w14:paraId="1FB3566C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7.1.</w:t>
            </w:r>
          </w:p>
        </w:tc>
        <w:tc>
          <w:tcPr>
            <w:tcW w:w="2835" w:type="dxa"/>
          </w:tcPr>
          <w:p w14:paraId="3E0736BE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>Количество дворов, занимающихся животноводством</w:t>
            </w:r>
          </w:p>
        </w:tc>
        <w:tc>
          <w:tcPr>
            <w:tcW w:w="851" w:type="dxa"/>
          </w:tcPr>
          <w:p w14:paraId="35CBE8C5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ед.</w:t>
            </w:r>
          </w:p>
        </w:tc>
        <w:tc>
          <w:tcPr>
            <w:tcW w:w="2410" w:type="dxa"/>
          </w:tcPr>
          <w:p w14:paraId="6AADADEC" w14:textId="77777777" w:rsidR="009A4A31" w:rsidRPr="006522D4" w:rsidRDefault="009A4A31" w:rsidP="009A4A31"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23F62734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3565</w:t>
            </w:r>
          </w:p>
        </w:tc>
        <w:tc>
          <w:tcPr>
            <w:tcW w:w="851" w:type="dxa"/>
            <w:vAlign w:val="center"/>
          </w:tcPr>
          <w:p w14:paraId="354AC205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3570</w:t>
            </w:r>
          </w:p>
        </w:tc>
        <w:tc>
          <w:tcPr>
            <w:tcW w:w="992" w:type="dxa"/>
            <w:vAlign w:val="center"/>
          </w:tcPr>
          <w:p w14:paraId="10020246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3580</w:t>
            </w:r>
          </w:p>
        </w:tc>
        <w:tc>
          <w:tcPr>
            <w:tcW w:w="850" w:type="dxa"/>
            <w:vAlign w:val="center"/>
          </w:tcPr>
          <w:p w14:paraId="381E03B5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3590</w:t>
            </w:r>
          </w:p>
        </w:tc>
        <w:tc>
          <w:tcPr>
            <w:tcW w:w="851" w:type="dxa"/>
            <w:vAlign w:val="center"/>
          </w:tcPr>
          <w:p w14:paraId="72810D25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3600</w:t>
            </w:r>
          </w:p>
        </w:tc>
        <w:tc>
          <w:tcPr>
            <w:tcW w:w="850" w:type="dxa"/>
            <w:vAlign w:val="center"/>
          </w:tcPr>
          <w:p w14:paraId="5BE22ED7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1 689</w:t>
            </w:r>
          </w:p>
        </w:tc>
        <w:tc>
          <w:tcPr>
            <w:tcW w:w="851" w:type="dxa"/>
            <w:vAlign w:val="center"/>
          </w:tcPr>
          <w:p w14:paraId="0F2BC540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rPr>
                <w:color w:val="FF0000"/>
              </w:rPr>
              <w:t>1947</w:t>
            </w:r>
          </w:p>
        </w:tc>
        <w:tc>
          <w:tcPr>
            <w:tcW w:w="878" w:type="dxa"/>
            <w:vAlign w:val="center"/>
          </w:tcPr>
          <w:p w14:paraId="1D3AE53E" w14:textId="094D8E60" w:rsidR="009A4A31" w:rsidRPr="006522D4" w:rsidRDefault="00816AA9" w:rsidP="009A4A31">
            <w:pPr>
              <w:autoSpaceDE w:val="0"/>
              <w:autoSpaceDN w:val="0"/>
              <w:adjustRightInd w:val="0"/>
              <w:jc w:val="center"/>
            </w:pPr>
            <w:r w:rsidRPr="00816AA9">
              <w:rPr>
                <w:color w:val="FF0000"/>
              </w:rPr>
              <w:t>1996</w:t>
            </w:r>
          </w:p>
        </w:tc>
        <w:tc>
          <w:tcPr>
            <w:tcW w:w="993" w:type="dxa"/>
            <w:vAlign w:val="center"/>
          </w:tcPr>
          <w:p w14:paraId="77794FD1" w14:textId="77777777" w:rsidR="009A4A31" w:rsidRPr="006522D4" w:rsidRDefault="009A4A31" w:rsidP="009A4A31">
            <w:pPr>
              <w:autoSpaceDE w:val="0"/>
              <w:autoSpaceDN w:val="0"/>
              <w:adjustRightInd w:val="0"/>
              <w:jc w:val="center"/>
            </w:pPr>
            <w:r w:rsidRPr="006522D4">
              <w:t>3600</w:t>
            </w:r>
          </w:p>
        </w:tc>
        <w:tc>
          <w:tcPr>
            <w:tcW w:w="998" w:type="dxa"/>
          </w:tcPr>
          <w:p w14:paraId="4EB983CE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3A967F40" w14:textId="6BF5C5FE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3600</w:t>
            </w:r>
          </w:p>
        </w:tc>
        <w:tc>
          <w:tcPr>
            <w:tcW w:w="993" w:type="dxa"/>
          </w:tcPr>
          <w:p w14:paraId="78E87AD4" w14:textId="77777777" w:rsidR="002205F0" w:rsidRDefault="002205F0" w:rsidP="009A4A31">
            <w:pPr>
              <w:autoSpaceDE w:val="0"/>
              <w:autoSpaceDN w:val="0"/>
              <w:adjustRightInd w:val="0"/>
              <w:jc w:val="center"/>
            </w:pPr>
          </w:p>
          <w:p w14:paraId="4B3AD218" w14:textId="3E024A48" w:rsidR="009A4A31" w:rsidRPr="006522D4" w:rsidRDefault="001D3E47" w:rsidP="009A4A31">
            <w:pPr>
              <w:autoSpaceDE w:val="0"/>
              <w:autoSpaceDN w:val="0"/>
              <w:adjustRightInd w:val="0"/>
              <w:jc w:val="center"/>
            </w:pPr>
            <w:r>
              <w:t>3600</w:t>
            </w:r>
          </w:p>
        </w:tc>
      </w:tr>
      <w:tr w:rsidR="004905BE" w:rsidRPr="006522D4" w14:paraId="39D45F6A" w14:textId="54B577EE" w:rsidTr="004905BE">
        <w:trPr>
          <w:cantSplit/>
          <w:trHeight w:val="373"/>
          <w:jc w:val="center"/>
        </w:trPr>
        <w:tc>
          <w:tcPr>
            <w:tcW w:w="16587" w:type="dxa"/>
            <w:gridSpan w:val="15"/>
          </w:tcPr>
          <w:p w14:paraId="0B99FEA3" w14:textId="0FBE9F27" w:rsidR="004905BE" w:rsidRPr="006522D4" w:rsidRDefault="004905BE" w:rsidP="009A4A3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522D4">
              <w:rPr>
                <w:color w:val="000000"/>
              </w:rPr>
              <w:t xml:space="preserve">Показатели задачи 8: </w:t>
            </w:r>
            <w:r w:rsidRPr="006522D4">
              <w:t>Кадровое и информационное обеспечение агропромышленного комплекса</w:t>
            </w:r>
          </w:p>
        </w:tc>
      </w:tr>
      <w:tr w:rsidR="009A4A31" w:rsidRPr="006522D4" w14:paraId="49DAAA83" w14:textId="72414EAE" w:rsidTr="002205F0">
        <w:trPr>
          <w:cantSplit/>
          <w:trHeight w:val="1056"/>
          <w:jc w:val="center"/>
        </w:trPr>
        <w:tc>
          <w:tcPr>
            <w:tcW w:w="534" w:type="dxa"/>
          </w:tcPr>
          <w:p w14:paraId="235D2952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8.1.</w:t>
            </w:r>
          </w:p>
        </w:tc>
        <w:tc>
          <w:tcPr>
            <w:tcW w:w="2835" w:type="dxa"/>
          </w:tcPr>
          <w:p w14:paraId="4806F107" w14:textId="77777777" w:rsidR="009A4A31" w:rsidRPr="006522D4" w:rsidRDefault="009A4A31" w:rsidP="009A4A31">
            <w:pPr>
              <w:autoSpaceDE w:val="0"/>
              <w:autoSpaceDN w:val="0"/>
              <w:adjustRightInd w:val="0"/>
            </w:pPr>
            <w:r w:rsidRPr="006522D4">
              <w:t xml:space="preserve">Доля специалистов в сельском хозяйстве с высшим и среднем образованием, </w:t>
            </w:r>
          </w:p>
        </w:tc>
        <w:tc>
          <w:tcPr>
            <w:tcW w:w="851" w:type="dxa"/>
          </w:tcPr>
          <w:p w14:paraId="4D5962E6" w14:textId="77777777" w:rsidR="009A4A31" w:rsidRPr="006522D4" w:rsidRDefault="009A4A31" w:rsidP="009A4A31">
            <w:pPr>
              <w:widowControl w:val="0"/>
              <w:jc w:val="center"/>
            </w:pPr>
            <w:r w:rsidRPr="006522D4">
              <w:t>%</w:t>
            </w:r>
          </w:p>
        </w:tc>
        <w:tc>
          <w:tcPr>
            <w:tcW w:w="2410" w:type="dxa"/>
          </w:tcPr>
          <w:p w14:paraId="7933E4B9" w14:textId="77777777" w:rsidR="009A4A31" w:rsidRPr="006522D4" w:rsidRDefault="009A4A31" w:rsidP="009A4A31">
            <w:pPr>
              <w:widowControl w:val="0"/>
            </w:pPr>
            <w:r w:rsidRPr="006522D4">
              <w:t>Ведомственная статистика</w:t>
            </w:r>
          </w:p>
        </w:tc>
        <w:tc>
          <w:tcPr>
            <w:tcW w:w="850" w:type="dxa"/>
            <w:vAlign w:val="center"/>
          </w:tcPr>
          <w:p w14:paraId="56DA7EDF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1" w:type="dxa"/>
            <w:vAlign w:val="center"/>
          </w:tcPr>
          <w:p w14:paraId="17421FFC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992" w:type="dxa"/>
            <w:vAlign w:val="center"/>
          </w:tcPr>
          <w:p w14:paraId="5ED1BA65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0" w:type="dxa"/>
            <w:vAlign w:val="center"/>
          </w:tcPr>
          <w:p w14:paraId="2EE8A935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1" w:type="dxa"/>
            <w:vAlign w:val="center"/>
          </w:tcPr>
          <w:p w14:paraId="2EB01B0A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0" w:type="dxa"/>
            <w:vAlign w:val="center"/>
          </w:tcPr>
          <w:p w14:paraId="350A1EBB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851" w:type="dxa"/>
            <w:vAlign w:val="center"/>
          </w:tcPr>
          <w:p w14:paraId="6049CC71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rPr>
                <w:color w:val="FF0000"/>
              </w:rPr>
              <w:t>73</w:t>
            </w:r>
          </w:p>
        </w:tc>
        <w:tc>
          <w:tcPr>
            <w:tcW w:w="878" w:type="dxa"/>
            <w:vAlign w:val="center"/>
          </w:tcPr>
          <w:p w14:paraId="0A34E318" w14:textId="77B65090" w:rsidR="009A4A31" w:rsidRPr="006522D4" w:rsidRDefault="001D3E47" w:rsidP="009A4A31">
            <w:pPr>
              <w:jc w:val="center"/>
              <w:rPr>
                <w:highlight w:val="yellow"/>
              </w:rPr>
            </w:pPr>
            <w:r w:rsidRPr="00816AA9">
              <w:rPr>
                <w:color w:val="FF0000"/>
              </w:rPr>
              <w:t>74</w:t>
            </w:r>
          </w:p>
        </w:tc>
        <w:tc>
          <w:tcPr>
            <w:tcW w:w="993" w:type="dxa"/>
            <w:vAlign w:val="center"/>
          </w:tcPr>
          <w:p w14:paraId="29F8D39B" w14:textId="77777777" w:rsidR="009A4A31" w:rsidRPr="006522D4" w:rsidRDefault="009A4A31" w:rsidP="009A4A31">
            <w:pPr>
              <w:jc w:val="center"/>
              <w:rPr>
                <w:highlight w:val="yellow"/>
              </w:rPr>
            </w:pPr>
            <w:r w:rsidRPr="006522D4">
              <w:t>96</w:t>
            </w:r>
          </w:p>
        </w:tc>
        <w:tc>
          <w:tcPr>
            <w:tcW w:w="998" w:type="dxa"/>
          </w:tcPr>
          <w:p w14:paraId="34986375" w14:textId="77777777" w:rsidR="002205F0" w:rsidRDefault="002205F0" w:rsidP="009A4A31">
            <w:pPr>
              <w:jc w:val="center"/>
            </w:pPr>
          </w:p>
          <w:p w14:paraId="1ECF0B13" w14:textId="09BD0C95" w:rsidR="009A4A31" w:rsidRPr="006522D4" w:rsidRDefault="001D3E47" w:rsidP="009A4A31">
            <w:pPr>
              <w:jc w:val="center"/>
            </w:pPr>
            <w:r>
              <w:t>96</w:t>
            </w:r>
          </w:p>
        </w:tc>
        <w:tc>
          <w:tcPr>
            <w:tcW w:w="993" w:type="dxa"/>
          </w:tcPr>
          <w:p w14:paraId="1E1C5CCB" w14:textId="77777777" w:rsidR="002205F0" w:rsidRDefault="002205F0" w:rsidP="009A4A31">
            <w:pPr>
              <w:jc w:val="center"/>
            </w:pPr>
          </w:p>
          <w:p w14:paraId="478D9496" w14:textId="552C433D" w:rsidR="009A4A31" w:rsidRPr="006522D4" w:rsidRDefault="001D3E47" w:rsidP="009A4A31">
            <w:pPr>
              <w:jc w:val="center"/>
            </w:pPr>
            <w:r>
              <w:t>96</w:t>
            </w:r>
          </w:p>
        </w:tc>
      </w:tr>
    </w:tbl>
    <w:p w14:paraId="64CC4F2F" w14:textId="77777777" w:rsidR="0019607B" w:rsidRDefault="0019607B" w:rsidP="0019607B"/>
    <w:p w14:paraId="471045F6" w14:textId="77777777" w:rsidR="0019607B" w:rsidRPr="003B6D76" w:rsidRDefault="0019607B" w:rsidP="00DA0847">
      <w:pPr>
        <w:ind w:firstLine="624"/>
        <w:jc w:val="both"/>
        <w:rPr>
          <w:color w:val="000000"/>
        </w:rPr>
      </w:pPr>
    </w:p>
    <w:sectPr w:rsidR="0019607B" w:rsidRPr="003B6D76" w:rsidSect="0019607B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F74A7" w14:textId="77777777" w:rsidR="00EA51E0" w:rsidRDefault="00EA51E0" w:rsidP="00861460">
      <w:r>
        <w:separator/>
      </w:r>
    </w:p>
  </w:endnote>
  <w:endnote w:type="continuationSeparator" w:id="0">
    <w:p w14:paraId="70D82369" w14:textId="77777777" w:rsidR="00EA51E0" w:rsidRDefault="00EA51E0" w:rsidP="00861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etersburgCT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1A4B2" w14:textId="77777777" w:rsidR="00EA51E0" w:rsidRDefault="00EA51E0" w:rsidP="00861460">
      <w:r>
        <w:separator/>
      </w:r>
    </w:p>
  </w:footnote>
  <w:footnote w:type="continuationSeparator" w:id="0">
    <w:p w14:paraId="6409A4F3" w14:textId="77777777" w:rsidR="00EA51E0" w:rsidRDefault="00EA51E0" w:rsidP="00861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534A0"/>
    <w:multiLevelType w:val="hybridMultilevel"/>
    <w:tmpl w:val="137018FE"/>
    <w:lvl w:ilvl="0" w:tplc="274A9CB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4215D"/>
    <w:multiLevelType w:val="hybridMultilevel"/>
    <w:tmpl w:val="E0EA0946"/>
    <w:lvl w:ilvl="0" w:tplc="4112B958">
      <w:start w:val="14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A73CD"/>
    <w:multiLevelType w:val="hybridMultilevel"/>
    <w:tmpl w:val="F95282D8"/>
    <w:lvl w:ilvl="0" w:tplc="D036650C">
      <w:start w:val="118"/>
      <w:numFmt w:val="decimal"/>
      <w:lvlText w:val="%1"/>
      <w:lvlJc w:val="left"/>
      <w:pPr>
        <w:ind w:left="473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400B346E"/>
    <w:multiLevelType w:val="hybridMultilevel"/>
    <w:tmpl w:val="8BE69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A72EE"/>
    <w:multiLevelType w:val="hybridMultilevel"/>
    <w:tmpl w:val="4FC6DC0C"/>
    <w:lvl w:ilvl="0" w:tplc="3BF8E6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9C4"/>
    <w:rsid w:val="000028F3"/>
    <w:rsid w:val="0001184B"/>
    <w:rsid w:val="0001677F"/>
    <w:rsid w:val="00017862"/>
    <w:rsid w:val="00022C62"/>
    <w:rsid w:val="000232DB"/>
    <w:rsid w:val="00030FEC"/>
    <w:rsid w:val="00032A37"/>
    <w:rsid w:val="00042EFC"/>
    <w:rsid w:val="00063FCD"/>
    <w:rsid w:val="000971C0"/>
    <w:rsid w:val="000A1491"/>
    <w:rsid w:val="000A5127"/>
    <w:rsid w:val="000E42A5"/>
    <w:rsid w:val="000E71E5"/>
    <w:rsid w:val="00100590"/>
    <w:rsid w:val="001016CE"/>
    <w:rsid w:val="00110DC3"/>
    <w:rsid w:val="0011337D"/>
    <w:rsid w:val="001151FE"/>
    <w:rsid w:val="00115742"/>
    <w:rsid w:val="00116C68"/>
    <w:rsid w:val="00117F6F"/>
    <w:rsid w:val="0012457C"/>
    <w:rsid w:val="00134910"/>
    <w:rsid w:val="001354A6"/>
    <w:rsid w:val="00136DCD"/>
    <w:rsid w:val="00142873"/>
    <w:rsid w:val="00163DC9"/>
    <w:rsid w:val="0016453D"/>
    <w:rsid w:val="00180A58"/>
    <w:rsid w:val="0018358A"/>
    <w:rsid w:val="00192242"/>
    <w:rsid w:val="0019607B"/>
    <w:rsid w:val="001A7EE1"/>
    <w:rsid w:val="001B0C92"/>
    <w:rsid w:val="001B1823"/>
    <w:rsid w:val="001D0297"/>
    <w:rsid w:val="001D16B0"/>
    <w:rsid w:val="001D2BC1"/>
    <w:rsid w:val="001D3E47"/>
    <w:rsid w:val="001E4498"/>
    <w:rsid w:val="001F7F20"/>
    <w:rsid w:val="00202794"/>
    <w:rsid w:val="00216004"/>
    <w:rsid w:val="0021603E"/>
    <w:rsid w:val="002205F0"/>
    <w:rsid w:val="00232DD2"/>
    <w:rsid w:val="00240960"/>
    <w:rsid w:val="00245B8B"/>
    <w:rsid w:val="00246BAA"/>
    <w:rsid w:val="00255CD5"/>
    <w:rsid w:val="00255F47"/>
    <w:rsid w:val="002612DD"/>
    <w:rsid w:val="00265734"/>
    <w:rsid w:val="00270341"/>
    <w:rsid w:val="002711A0"/>
    <w:rsid w:val="00280859"/>
    <w:rsid w:val="00281FDC"/>
    <w:rsid w:val="00283514"/>
    <w:rsid w:val="00284DD1"/>
    <w:rsid w:val="00296F94"/>
    <w:rsid w:val="002A3CE9"/>
    <w:rsid w:val="002B1607"/>
    <w:rsid w:val="002B540F"/>
    <w:rsid w:val="002B5933"/>
    <w:rsid w:val="002C3D36"/>
    <w:rsid w:val="002F5B78"/>
    <w:rsid w:val="002F7814"/>
    <w:rsid w:val="00301526"/>
    <w:rsid w:val="0031129E"/>
    <w:rsid w:val="00311394"/>
    <w:rsid w:val="00314160"/>
    <w:rsid w:val="003218A7"/>
    <w:rsid w:val="003272E6"/>
    <w:rsid w:val="0033504C"/>
    <w:rsid w:val="00335842"/>
    <w:rsid w:val="003373F7"/>
    <w:rsid w:val="003472B2"/>
    <w:rsid w:val="00352531"/>
    <w:rsid w:val="0037035B"/>
    <w:rsid w:val="003809D2"/>
    <w:rsid w:val="003A08BA"/>
    <w:rsid w:val="003A6AA0"/>
    <w:rsid w:val="003B0D8D"/>
    <w:rsid w:val="003B4948"/>
    <w:rsid w:val="003B6D76"/>
    <w:rsid w:val="003D6AA8"/>
    <w:rsid w:val="003E1CA3"/>
    <w:rsid w:val="003F215A"/>
    <w:rsid w:val="00402226"/>
    <w:rsid w:val="00412681"/>
    <w:rsid w:val="004164A0"/>
    <w:rsid w:val="004237DB"/>
    <w:rsid w:val="00427C1B"/>
    <w:rsid w:val="00434442"/>
    <w:rsid w:val="0043774B"/>
    <w:rsid w:val="00443199"/>
    <w:rsid w:val="00450585"/>
    <w:rsid w:val="00453961"/>
    <w:rsid w:val="00471D37"/>
    <w:rsid w:val="004806FA"/>
    <w:rsid w:val="00481745"/>
    <w:rsid w:val="004905BE"/>
    <w:rsid w:val="004A73BC"/>
    <w:rsid w:val="004C6BEC"/>
    <w:rsid w:val="004D07D8"/>
    <w:rsid w:val="004D1507"/>
    <w:rsid w:val="004E12AA"/>
    <w:rsid w:val="004E1909"/>
    <w:rsid w:val="004F553D"/>
    <w:rsid w:val="005120DC"/>
    <w:rsid w:val="00523216"/>
    <w:rsid w:val="00525FC4"/>
    <w:rsid w:val="00535B09"/>
    <w:rsid w:val="00536690"/>
    <w:rsid w:val="00576D3E"/>
    <w:rsid w:val="00593146"/>
    <w:rsid w:val="005948A5"/>
    <w:rsid w:val="005B04BC"/>
    <w:rsid w:val="005C130F"/>
    <w:rsid w:val="005D679B"/>
    <w:rsid w:val="005E065E"/>
    <w:rsid w:val="00607E6A"/>
    <w:rsid w:val="00610870"/>
    <w:rsid w:val="00623E27"/>
    <w:rsid w:val="00635C79"/>
    <w:rsid w:val="00670586"/>
    <w:rsid w:val="006827FC"/>
    <w:rsid w:val="00685FEF"/>
    <w:rsid w:val="00687C95"/>
    <w:rsid w:val="006914E9"/>
    <w:rsid w:val="006945FA"/>
    <w:rsid w:val="006A271A"/>
    <w:rsid w:val="006A3FB3"/>
    <w:rsid w:val="006C53BC"/>
    <w:rsid w:val="007033D5"/>
    <w:rsid w:val="00733451"/>
    <w:rsid w:val="00735BAD"/>
    <w:rsid w:val="007507CC"/>
    <w:rsid w:val="007541EF"/>
    <w:rsid w:val="00755C89"/>
    <w:rsid w:val="00767885"/>
    <w:rsid w:val="0077092A"/>
    <w:rsid w:val="0077229F"/>
    <w:rsid w:val="007768FD"/>
    <w:rsid w:val="00781087"/>
    <w:rsid w:val="007863A9"/>
    <w:rsid w:val="00791DDA"/>
    <w:rsid w:val="00794BAA"/>
    <w:rsid w:val="00796C9A"/>
    <w:rsid w:val="007A3E99"/>
    <w:rsid w:val="007A4AE0"/>
    <w:rsid w:val="007B12D5"/>
    <w:rsid w:val="007E0823"/>
    <w:rsid w:val="007F5FF8"/>
    <w:rsid w:val="007F7689"/>
    <w:rsid w:val="00804699"/>
    <w:rsid w:val="00804C63"/>
    <w:rsid w:val="00805D27"/>
    <w:rsid w:val="00813A52"/>
    <w:rsid w:val="00816AA9"/>
    <w:rsid w:val="00820884"/>
    <w:rsid w:val="0082455A"/>
    <w:rsid w:val="008374CB"/>
    <w:rsid w:val="00837FDF"/>
    <w:rsid w:val="00857222"/>
    <w:rsid w:val="008611F2"/>
    <w:rsid w:val="00861460"/>
    <w:rsid w:val="00885EB8"/>
    <w:rsid w:val="0089158E"/>
    <w:rsid w:val="008A47AE"/>
    <w:rsid w:val="008A4CC3"/>
    <w:rsid w:val="008B2DDD"/>
    <w:rsid w:val="008E2B7E"/>
    <w:rsid w:val="008E56E0"/>
    <w:rsid w:val="008F1765"/>
    <w:rsid w:val="00901C03"/>
    <w:rsid w:val="00911DC1"/>
    <w:rsid w:val="00915FE5"/>
    <w:rsid w:val="00920E55"/>
    <w:rsid w:val="00926996"/>
    <w:rsid w:val="00932621"/>
    <w:rsid w:val="009335E8"/>
    <w:rsid w:val="00935CFD"/>
    <w:rsid w:val="00953159"/>
    <w:rsid w:val="0096054B"/>
    <w:rsid w:val="00960E03"/>
    <w:rsid w:val="00963B81"/>
    <w:rsid w:val="0097479F"/>
    <w:rsid w:val="009A4A31"/>
    <w:rsid w:val="009A6D0C"/>
    <w:rsid w:val="009B3A03"/>
    <w:rsid w:val="009B67CF"/>
    <w:rsid w:val="009B7BF5"/>
    <w:rsid w:val="009C42D6"/>
    <w:rsid w:val="009D19EB"/>
    <w:rsid w:val="009E3482"/>
    <w:rsid w:val="009E63A4"/>
    <w:rsid w:val="00A11751"/>
    <w:rsid w:val="00A11D4F"/>
    <w:rsid w:val="00A16326"/>
    <w:rsid w:val="00A169C4"/>
    <w:rsid w:val="00A22F96"/>
    <w:rsid w:val="00A3337F"/>
    <w:rsid w:val="00A46481"/>
    <w:rsid w:val="00A50B14"/>
    <w:rsid w:val="00A53040"/>
    <w:rsid w:val="00A73AD5"/>
    <w:rsid w:val="00A813F1"/>
    <w:rsid w:val="00AB2C2B"/>
    <w:rsid w:val="00AB5545"/>
    <w:rsid w:val="00AC175F"/>
    <w:rsid w:val="00AC7C59"/>
    <w:rsid w:val="00AE4B05"/>
    <w:rsid w:val="00B03EFB"/>
    <w:rsid w:val="00B23265"/>
    <w:rsid w:val="00B30B90"/>
    <w:rsid w:val="00B655B6"/>
    <w:rsid w:val="00B722A8"/>
    <w:rsid w:val="00BA3517"/>
    <w:rsid w:val="00BA519D"/>
    <w:rsid w:val="00BA5A61"/>
    <w:rsid w:val="00BB31B3"/>
    <w:rsid w:val="00BB394D"/>
    <w:rsid w:val="00BB3F0E"/>
    <w:rsid w:val="00BC03AB"/>
    <w:rsid w:val="00BD4E23"/>
    <w:rsid w:val="00BD55A8"/>
    <w:rsid w:val="00BD6D31"/>
    <w:rsid w:val="00BE15D1"/>
    <w:rsid w:val="00BE428D"/>
    <w:rsid w:val="00BE564C"/>
    <w:rsid w:val="00C03790"/>
    <w:rsid w:val="00C10C93"/>
    <w:rsid w:val="00C14489"/>
    <w:rsid w:val="00C31550"/>
    <w:rsid w:val="00C34DAD"/>
    <w:rsid w:val="00C45BE8"/>
    <w:rsid w:val="00C5101C"/>
    <w:rsid w:val="00C514B7"/>
    <w:rsid w:val="00C5173D"/>
    <w:rsid w:val="00C74051"/>
    <w:rsid w:val="00CA7DC3"/>
    <w:rsid w:val="00CB72E3"/>
    <w:rsid w:val="00CD222B"/>
    <w:rsid w:val="00CE73ED"/>
    <w:rsid w:val="00CF09FE"/>
    <w:rsid w:val="00D033E3"/>
    <w:rsid w:val="00D074D5"/>
    <w:rsid w:val="00D25008"/>
    <w:rsid w:val="00D67894"/>
    <w:rsid w:val="00D94F47"/>
    <w:rsid w:val="00DA0847"/>
    <w:rsid w:val="00DD0BA6"/>
    <w:rsid w:val="00DF2C71"/>
    <w:rsid w:val="00E03F8D"/>
    <w:rsid w:val="00E13B47"/>
    <w:rsid w:val="00E24C72"/>
    <w:rsid w:val="00E33041"/>
    <w:rsid w:val="00E46E1F"/>
    <w:rsid w:val="00E514F3"/>
    <w:rsid w:val="00E56E6E"/>
    <w:rsid w:val="00E602F8"/>
    <w:rsid w:val="00E60F4C"/>
    <w:rsid w:val="00E971AE"/>
    <w:rsid w:val="00EA51E0"/>
    <w:rsid w:val="00EB175A"/>
    <w:rsid w:val="00EB34C4"/>
    <w:rsid w:val="00EB6708"/>
    <w:rsid w:val="00EC2555"/>
    <w:rsid w:val="00EC29CF"/>
    <w:rsid w:val="00EC2F73"/>
    <w:rsid w:val="00EC6D13"/>
    <w:rsid w:val="00ED2535"/>
    <w:rsid w:val="00ED2C8A"/>
    <w:rsid w:val="00ED4C0F"/>
    <w:rsid w:val="00EE3413"/>
    <w:rsid w:val="00EF52DD"/>
    <w:rsid w:val="00F233DA"/>
    <w:rsid w:val="00F361BB"/>
    <w:rsid w:val="00F405D8"/>
    <w:rsid w:val="00F41CB1"/>
    <w:rsid w:val="00F421B2"/>
    <w:rsid w:val="00F635DB"/>
    <w:rsid w:val="00F7453F"/>
    <w:rsid w:val="00F771AD"/>
    <w:rsid w:val="00F8420D"/>
    <w:rsid w:val="00F944A9"/>
    <w:rsid w:val="00FA11DC"/>
    <w:rsid w:val="00FA2704"/>
    <w:rsid w:val="00FA3AAD"/>
    <w:rsid w:val="00FC5649"/>
    <w:rsid w:val="00FE234B"/>
    <w:rsid w:val="00FF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E92F9F"/>
  <w15:docId w15:val="{A5A2CF6F-1BBB-4CA7-A10D-83058CDA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qFormat/>
    <w:rsid w:val="00A169C4"/>
    <w:pPr>
      <w:keepNext/>
      <w:pageBreakBefore/>
      <w:tabs>
        <w:tab w:val="num" w:pos="3963"/>
      </w:tabs>
      <w:suppressAutoHyphens/>
      <w:autoSpaceDE w:val="0"/>
      <w:autoSpaceDN w:val="0"/>
      <w:spacing w:before="360" w:after="960" w:line="240" w:lineRule="auto"/>
      <w:ind w:left="3963" w:hanging="851"/>
      <w:outlineLvl w:val="0"/>
    </w:pPr>
    <w:rPr>
      <w:rFonts w:ascii="Arial" w:eastAsia="Times New Roman" w:hAnsi="Arial" w:cs="Times New Roman"/>
      <w:b/>
      <w:caps/>
      <w:kern w:val="28"/>
      <w:sz w:val="32"/>
      <w:szCs w:val="20"/>
      <w:lang w:eastAsia="ru-RU"/>
    </w:rPr>
  </w:style>
  <w:style w:type="paragraph" w:styleId="2">
    <w:name w:val="heading 2"/>
    <w:basedOn w:val="1"/>
    <w:next w:val="a"/>
    <w:link w:val="20"/>
    <w:semiHidden/>
    <w:unhideWhenUsed/>
    <w:qFormat/>
    <w:rsid w:val="00A169C4"/>
    <w:pPr>
      <w:pageBreakBefore w:val="0"/>
      <w:tabs>
        <w:tab w:val="clear" w:pos="3963"/>
        <w:tab w:val="num" w:pos="360"/>
        <w:tab w:val="num" w:pos="1440"/>
        <w:tab w:val="num" w:pos="5664"/>
      </w:tabs>
      <w:spacing w:after="180"/>
      <w:ind w:left="0" w:hanging="720"/>
      <w:outlineLvl w:val="1"/>
    </w:pPr>
    <w:rPr>
      <w:rFonts w:ascii="Arial Narrow" w:hAnsi="Arial Narrow"/>
      <w:caps w:val="0"/>
      <w:smallCaps/>
      <w:sz w:val="30"/>
    </w:rPr>
  </w:style>
  <w:style w:type="paragraph" w:styleId="3">
    <w:name w:val="heading 3"/>
    <w:basedOn w:val="a"/>
    <w:next w:val="a"/>
    <w:link w:val="30"/>
    <w:semiHidden/>
    <w:unhideWhenUsed/>
    <w:qFormat/>
    <w:rsid w:val="00A169C4"/>
    <w:pPr>
      <w:keepNext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semiHidden/>
    <w:unhideWhenUsed/>
    <w:qFormat/>
    <w:rsid w:val="00A169C4"/>
    <w:pPr>
      <w:keepNext/>
      <w:jc w:val="right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169C4"/>
    <w:pPr>
      <w:keepNext/>
      <w:jc w:val="both"/>
      <w:outlineLvl w:val="4"/>
    </w:pPr>
    <w:rPr>
      <w:sz w:val="26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A169C4"/>
    <w:pPr>
      <w:tabs>
        <w:tab w:val="num" w:pos="5664"/>
      </w:tabs>
      <w:autoSpaceDE w:val="0"/>
      <w:autoSpaceDN w:val="0"/>
      <w:spacing w:before="240" w:after="60"/>
      <w:ind w:left="9984" w:hanging="720"/>
      <w:jc w:val="both"/>
      <w:outlineLvl w:val="5"/>
    </w:pPr>
    <w:rPr>
      <w:rFonts w:ascii="PetersburgCTT" w:hAnsi="PetersburgCTT"/>
      <w:i/>
      <w:sz w:val="22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A169C4"/>
    <w:pPr>
      <w:tabs>
        <w:tab w:val="num" w:pos="5664"/>
      </w:tabs>
      <w:autoSpaceDE w:val="0"/>
      <w:autoSpaceDN w:val="0"/>
      <w:spacing w:before="240" w:after="60"/>
      <w:ind w:left="10704" w:hanging="720"/>
      <w:jc w:val="both"/>
      <w:outlineLvl w:val="6"/>
    </w:pPr>
    <w:rPr>
      <w:rFonts w:ascii="PetersburgCTT" w:hAnsi="PetersburgCTT"/>
      <w:sz w:val="22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A169C4"/>
    <w:pPr>
      <w:tabs>
        <w:tab w:val="num" w:pos="5664"/>
      </w:tabs>
      <w:autoSpaceDE w:val="0"/>
      <w:autoSpaceDN w:val="0"/>
      <w:spacing w:before="240" w:after="60"/>
      <w:ind w:left="11424" w:hanging="720"/>
      <w:jc w:val="both"/>
      <w:outlineLvl w:val="7"/>
    </w:pPr>
    <w:rPr>
      <w:rFonts w:ascii="PetersburgCTT" w:hAnsi="PetersburgCTT"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9C4"/>
    <w:rPr>
      <w:rFonts w:ascii="Arial" w:eastAsia="Times New Roman" w:hAnsi="Arial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169C4"/>
    <w:rPr>
      <w:rFonts w:ascii="Arial Narrow" w:eastAsia="Times New Roman" w:hAnsi="Arial Narrow" w:cs="Times New Roman"/>
      <w:b/>
      <w:smallCaps/>
      <w:kern w:val="28"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A169C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169C4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169C4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A169C4"/>
    <w:rPr>
      <w:rFonts w:ascii="PetersburgCTT" w:eastAsia="Times New Roman" w:hAnsi="PetersburgCTT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A169C4"/>
    <w:rPr>
      <w:rFonts w:ascii="PetersburgCTT" w:eastAsia="Times New Roman" w:hAnsi="PetersburgCTT" w:cs="Times New Roman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A169C4"/>
    <w:rPr>
      <w:rFonts w:ascii="PetersburgCTT" w:eastAsia="Times New Roman" w:hAnsi="PetersburgCTT" w:cs="Times New Roman"/>
      <w:i/>
      <w:szCs w:val="20"/>
      <w:lang w:eastAsia="ru-RU"/>
    </w:rPr>
  </w:style>
  <w:style w:type="character" w:styleId="a3">
    <w:name w:val="Hyperlink"/>
    <w:semiHidden/>
    <w:unhideWhenUsed/>
    <w:rsid w:val="00A169C4"/>
    <w:rPr>
      <w:color w:val="0000FF"/>
      <w:u w:val="single"/>
    </w:rPr>
  </w:style>
  <w:style w:type="character" w:styleId="a4">
    <w:name w:val="FollowedHyperlink"/>
    <w:semiHidden/>
    <w:unhideWhenUsed/>
    <w:rsid w:val="00A169C4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A169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6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A169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169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semiHidden/>
    <w:unhideWhenUsed/>
    <w:qFormat/>
    <w:rsid w:val="00A169C4"/>
    <w:pPr>
      <w:keepNext/>
      <w:suppressAutoHyphens/>
      <w:spacing w:before="120" w:after="120"/>
      <w:ind w:left="851" w:hanging="850"/>
      <w:jc w:val="both"/>
    </w:pPr>
    <w:rPr>
      <w:rFonts w:ascii="Arial Narrow" w:hAnsi="Arial Narrow"/>
      <w:sz w:val="22"/>
      <w:szCs w:val="20"/>
    </w:rPr>
  </w:style>
  <w:style w:type="paragraph" w:styleId="aa">
    <w:name w:val="List"/>
    <w:basedOn w:val="a"/>
    <w:semiHidden/>
    <w:unhideWhenUsed/>
    <w:rsid w:val="00A169C4"/>
    <w:pPr>
      <w:tabs>
        <w:tab w:val="num" w:pos="1434"/>
      </w:tabs>
      <w:autoSpaceDE w:val="0"/>
      <w:autoSpaceDN w:val="0"/>
      <w:spacing w:before="40" w:after="40"/>
      <w:ind w:left="1434" w:hanging="810"/>
      <w:jc w:val="both"/>
    </w:pPr>
    <w:rPr>
      <w:sz w:val="22"/>
      <w:szCs w:val="20"/>
    </w:rPr>
  </w:style>
  <w:style w:type="paragraph" w:styleId="ab">
    <w:name w:val="Title"/>
    <w:basedOn w:val="a"/>
    <w:link w:val="ac"/>
    <w:qFormat/>
    <w:rsid w:val="00A169C4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A169C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semiHidden/>
    <w:unhideWhenUsed/>
    <w:rsid w:val="00A169C4"/>
    <w:pPr>
      <w:jc w:val="center"/>
    </w:pPr>
    <w:rPr>
      <w:b/>
      <w:sz w:val="28"/>
      <w:szCs w:val="20"/>
    </w:rPr>
  </w:style>
  <w:style w:type="character" w:customStyle="1" w:styleId="ae">
    <w:name w:val="Основной текст Знак"/>
    <w:basedOn w:val="a0"/>
    <w:link w:val="ad"/>
    <w:semiHidden/>
    <w:rsid w:val="00A169C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A169C4"/>
    <w:pPr>
      <w:ind w:firstLine="709"/>
      <w:jc w:val="both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A169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nhideWhenUsed/>
    <w:rsid w:val="00A169C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A169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A169C4"/>
    <w:rPr>
      <w:sz w:val="26"/>
      <w:szCs w:val="20"/>
    </w:rPr>
  </w:style>
  <w:style w:type="character" w:customStyle="1" w:styleId="32">
    <w:name w:val="Основной текст 3 Знак"/>
    <w:basedOn w:val="a0"/>
    <w:link w:val="31"/>
    <w:semiHidden/>
    <w:rsid w:val="00A169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A169C4"/>
    <w:pPr>
      <w:spacing w:after="120" w:line="480" w:lineRule="auto"/>
      <w:ind w:left="283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semiHidden/>
    <w:rsid w:val="00A169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A169C4"/>
    <w:pPr>
      <w:spacing w:after="120"/>
      <w:ind w:left="283"/>
    </w:pPr>
    <w:rPr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rsid w:val="00A169C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1">
    <w:name w:val="Block Text"/>
    <w:basedOn w:val="a"/>
    <w:semiHidden/>
    <w:unhideWhenUsed/>
    <w:rsid w:val="00A169C4"/>
    <w:pPr>
      <w:ind w:left="-23" w:right="-108" w:firstLine="563"/>
      <w:jc w:val="both"/>
    </w:pPr>
    <w:rPr>
      <w:b/>
      <w:sz w:val="28"/>
      <w:szCs w:val="20"/>
    </w:rPr>
  </w:style>
  <w:style w:type="paragraph" w:styleId="af2">
    <w:name w:val="Document Map"/>
    <w:basedOn w:val="a"/>
    <w:link w:val="af3"/>
    <w:semiHidden/>
    <w:unhideWhenUsed/>
    <w:rsid w:val="00A169C4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basedOn w:val="a0"/>
    <w:link w:val="af2"/>
    <w:semiHidden/>
    <w:rsid w:val="00A169C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4">
    <w:name w:val="Balloon Text"/>
    <w:basedOn w:val="a"/>
    <w:link w:val="af5"/>
    <w:semiHidden/>
    <w:unhideWhenUsed/>
    <w:rsid w:val="00A169C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A169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A169C4"/>
    <w:pPr>
      <w:widowControl w:val="0"/>
      <w:snapToGrid w:val="0"/>
      <w:spacing w:after="0" w:line="420" w:lineRule="auto"/>
      <w:ind w:firstLine="4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5">
    <w:name w:val="Список2"/>
    <w:basedOn w:val="aa"/>
    <w:rsid w:val="00A169C4"/>
    <w:pPr>
      <w:tabs>
        <w:tab w:val="clear" w:pos="1434"/>
        <w:tab w:val="num" w:pos="360"/>
        <w:tab w:val="left" w:pos="851"/>
      </w:tabs>
      <w:autoSpaceDE/>
      <w:autoSpaceDN/>
      <w:ind w:left="714" w:hanging="357"/>
    </w:pPr>
  </w:style>
  <w:style w:type="paragraph" w:customStyle="1" w:styleId="af6">
    <w:name w:val="Таблица"/>
    <w:basedOn w:val="a"/>
    <w:rsid w:val="00A169C4"/>
    <w:pPr>
      <w:widowControl w:val="0"/>
      <w:spacing w:line="264" w:lineRule="auto"/>
      <w:jc w:val="both"/>
    </w:pPr>
    <w:rPr>
      <w:szCs w:val="20"/>
    </w:rPr>
  </w:style>
  <w:style w:type="paragraph" w:customStyle="1" w:styleId="ConsPlusNormal">
    <w:name w:val="ConsPlusNormal"/>
    <w:link w:val="ConsPlusNormal0"/>
    <w:rsid w:val="00A169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169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Report">
    <w:name w:val="Report"/>
    <w:basedOn w:val="a"/>
    <w:rsid w:val="00A169C4"/>
    <w:pPr>
      <w:spacing w:line="360" w:lineRule="auto"/>
      <w:ind w:firstLine="567"/>
      <w:jc w:val="both"/>
    </w:pPr>
    <w:rPr>
      <w:rFonts w:eastAsia="Calibri"/>
      <w:szCs w:val="20"/>
    </w:rPr>
  </w:style>
  <w:style w:type="paragraph" w:customStyle="1" w:styleId="ConsPlusCell">
    <w:name w:val="ConsPlusCell"/>
    <w:rsid w:val="00A169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16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rsid w:val="00A16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nhideWhenUsed/>
    <w:rsid w:val="00535B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535B09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paragraph" w:styleId="af8">
    <w:name w:val="Normal (Web)"/>
    <w:basedOn w:val="a"/>
    <w:unhideWhenUsed/>
    <w:rsid w:val="00535B09"/>
  </w:style>
  <w:style w:type="paragraph" w:styleId="af9">
    <w:name w:val="List Paragraph"/>
    <w:basedOn w:val="a"/>
    <w:uiPriority w:val="34"/>
    <w:qFormat/>
    <w:rsid w:val="00E03F8D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3A08B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526E4FC8F2C89B8D1CFAB001900BB4B96E55280D069FD87D717474A83ABF43F6FAC9DC36795662NCpDE" TargetMode="External"/><Relationship Id="rId13" Type="http://schemas.openxmlformats.org/officeDocument/2006/relationships/hyperlink" Target="consultantplus://offline/ref=5E526E4FC8F2C89B8D1CFAB001900BB4B9685B250D049FD87D717474A8N3pA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526E4FC8F2C89B8D1CFAB001900BB4B96C542A0D079FD87D717474A8N3pA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526E4FC8F2C89B8D1CFAB001900BB4B96E5B2400049FD87D717474A8N3pA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E526E4FC8F2C89B8D1CFAB001900BB4B16C552D050FC2D275287876NAp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526E4FC8F2C89B8D1CFAB001900BB4B96F502A0D019FD87D717474A83ABF43F6FAC9DC36795663NCp5E" TargetMode="External"/><Relationship Id="rId14" Type="http://schemas.openxmlformats.org/officeDocument/2006/relationships/hyperlink" Target="file:///C:\Users\&#1057;&#1077;&#1088;&#1075;&#1077;&#1081;\Documents\&#1054;&#1090;&#1095;&#1077;&#1090;&#1099;%20&#1079;&#1072;%202013\&#1055;&#1088;&#1086;&#1075;&#1088;&#1072;&#1084;&#1084;&#1072;%20&#1088;&#1072;&#1081;&#1086;&#1085;&#1085;&#1072;&#1103;\&#1055;&#1088;&#1086;&#1075;&#1088;&#1072;&#1084;&#1084;&#1072;%20&#1088;&#1072;&#1079;&#1074;&#1080;&#1090;&#1080;&#1103;%20&#1089;&#1077;&#1083;&#1100;&#1089;&#1082;&#1086;&#1075;&#1086;%20&#1093;&#1086;&#1079;&#1103;&#1081;&#1089;&#1090;&#1074;&#1072;%20&#1076;&#1086;%20202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1AC98-172F-4B3C-9C4B-0506ADC1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27</Pages>
  <Words>10155</Words>
  <Characters>57886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PonomarenkoM</cp:lastModifiedBy>
  <cp:revision>43</cp:revision>
  <cp:lastPrinted>2025-03-24T03:51:00Z</cp:lastPrinted>
  <dcterms:created xsi:type="dcterms:W3CDTF">2023-07-17T09:29:00Z</dcterms:created>
  <dcterms:modified xsi:type="dcterms:W3CDTF">2025-04-02T07:37:00Z</dcterms:modified>
</cp:coreProperties>
</file>