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030" w:rsidRPr="00B13F50" w:rsidRDefault="00310030" w:rsidP="00310030">
      <w:pPr>
        <w:jc w:val="right"/>
      </w:pPr>
      <w:r w:rsidRPr="00B13F50">
        <w:t xml:space="preserve">Приложение к </w:t>
      </w:r>
      <w:r>
        <w:t>постановлению</w:t>
      </w:r>
    </w:p>
    <w:p w:rsidR="00310030" w:rsidRPr="00B13F50" w:rsidRDefault="00310030" w:rsidP="00310030">
      <w:pPr>
        <w:jc w:val="right"/>
      </w:pPr>
      <w:r w:rsidRPr="00B13F50">
        <w:t xml:space="preserve">Администрации </w:t>
      </w:r>
      <w:r>
        <w:t>Кожевниковского</w:t>
      </w:r>
      <w:r w:rsidRPr="00B13F50">
        <w:t xml:space="preserve"> района </w:t>
      </w:r>
    </w:p>
    <w:p w:rsidR="00310030" w:rsidRPr="00B13F50" w:rsidRDefault="00310030" w:rsidP="00310030">
      <w:pPr>
        <w:jc w:val="right"/>
      </w:pPr>
      <w:r w:rsidRPr="00B13F50">
        <w:t xml:space="preserve">от </w:t>
      </w:r>
      <w:r w:rsidR="008D380C">
        <w:t>«</w:t>
      </w:r>
      <w:r w:rsidR="001F7083">
        <w:t>19</w:t>
      </w:r>
      <w:r w:rsidR="00C816DD">
        <w:t xml:space="preserve">» </w:t>
      </w:r>
      <w:r w:rsidR="00FF7C09">
        <w:t>_</w:t>
      </w:r>
      <w:r w:rsidR="00B73550">
        <w:t>_</w:t>
      </w:r>
      <w:r w:rsidR="001F7083">
        <w:t>02</w:t>
      </w:r>
      <w:r w:rsidR="00B73550">
        <w:t>__</w:t>
      </w:r>
      <w:r w:rsidR="00FF7C09">
        <w:t>_</w:t>
      </w:r>
      <w:r w:rsidR="00C9217A">
        <w:t xml:space="preserve"> </w:t>
      </w:r>
      <w:r w:rsidR="00FD1715">
        <w:t xml:space="preserve"> </w:t>
      </w:r>
      <w:r w:rsidRPr="00B13F50">
        <w:t xml:space="preserve">№ </w:t>
      </w:r>
      <w:r w:rsidR="001F7083">
        <w:t>111</w:t>
      </w:r>
      <w:bookmarkStart w:id="0" w:name="_GoBack"/>
      <w:bookmarkEnd w:id="0"/>
      <w:r w:rsidR="00C816DD">
        <w:t xml:space="preserve"> </w:t>
      </w:r>
    </w:p>
    <w:p w:rsidR="00310030" w:rsidRDefault="00310030" w:rsidP="00310030">
      <w:pPr>
        <w:jc w:val="center"/>
        <w:rPr>
          <w:b/>
        </w:rPr>
      </w:pPr>
    </w:p>
    <w:p w:rsidR="00FA6949" w:rsidRPr="009B68D1" w:rsidRDefault="00310030" w:rsidP="00310030">
      <w:pPr>
        <w:jc w:val="center"/>
        <w:rPr>
          <w:b/>
        </w:rPr>
      </w:pPr>
      <w:r w:rsidRPr="009B68D1">
        <w:rPr>
          <w:b/>
        </w:rPr>
        <w:t>План</w:t>
      </w:r>
    </w:p>
    <w:p w:rsidR="00FA6949" w:rsidRPr="009B68D1" w:rsidRDefault="00310030" w:rsidP="00310030">
      <w:pPr>
        <w:jc w:val="center"/>
        <w:rPr>
          <w:b/>
        </w:rPr>
      </w:pPr>
      <w:r w:rsidRPr="009B68D1">
        <w:rPr>
          <w:b/>
        </w:rPr>
        <w:t xml:space="preserve"> проведения экспертизы нормативных правовых актов Администрации </w:t>
      </w:r>
      <w:r w:rsidR="00FA6949" w:rsidRPr="009B68D1">
        <w:rPr>
          <w:b/>
        </w:rPr>
        <w:t>Кожевниковского</w:t>
      </w:r>
      <w:r w:rsidRPr="009B68D1">
        <w:rPr>
          <w:b/>
        </w:rPr>
        <w:t xml:space="preserve"> района,</w:t>
      </w:r>
    </w:p>
    <w:p w:rsidR="00310030" w:rsidRPr="009B68D1" w:rsidRDefault="00310030" w:rsidP="00310030">
      <w:pPr>
        <w:jc w:val="center"/>
        <w:rPr>
          <w:b/>
        </w:rPr>
      </w:pPr>
      <w:r w:rsidRPr="009B68D1">
        <w:rPr>
          <w:b/>
        </w:rPr>
        <w:t xml:space="preserve"> затрагивающих вопросы осуществления предпринимательской и инв</w:t>
      </w:r>
      <w:r w:rsidR="00386CDB">
        <w:rPr>
          <w:b/>
        </w:rPr>
        <w:t>естиционной деятельности</w:t>
      </w:r>
      <w:r w:rsidR="00B73550">
        <w:rPr>
          <w:b/>
        </w:rPr>
        <w:t xml:space="preserve"> в 2025</w:t>
      </w:r>
      <w:r w:rsidRPr="009B68D1">
        <w:rPr>
          <w:b/>
        </w:rPr>
        <w:t xml:space="preserve"> году </w:t>
      </w:r>
    </w:p>
    <w:p w:rsidR="00310030" w:rsidRPr="00304BE8" w:rsidRDefault="00310030" w:rsidP="00310030">
      <w:pPr>
        <w:jc w:val="center"/>
        <w:rPr>
          <w:i/>
          <w:sz w:val="20"/>
          <w:szCs w:val="20"/>
        </w:rPr>
      </w:pPr>
    </w:p>
    <w:tbl>
      <w:tblPr>
        <w:tblStyle w:val="a3"/>
        <w:tblW w:w="15558" w:type="dxa"/>
        <w:tblLook w:val="04A0" w:firstRow="1" w:lastRow="0" w:firstColumn="1" w:lastColumn="0" w:noHBand="0" w:noVBand="1"/>
      </w:tblPr>
      <w:tblGrid>
        <w:gridCol w:w="540"/>
        <w:gridCol w:w="5947"/>
        <w:gridCol w:w="2835"/>
        <w:gridCol w:w="3402"/>
        <w:gridCol w:w="2834"/>
      </w:tblGrid>
      <w:tr w:rsidR="00FA6949" w:rsidRPr="00B13F50" w:rsidTr="009679E4">
        <w:trPr>
          <w:trHeight w:val="3212"/>
        </w:trPr>
        <w:tc>
          <w:tcPr>
            <w:tcW w:w="540" w:type="dxa"/>
          </w:tcPr>
          <w:p w:rsidR="00FA6949" w:rsidRPr="009B68D1" w:rsidRDefault="00FA6949" w:rsidP="00205C6C">
            <w:r w:rsidRPr="009B68D1">
              <w:t>№</w:t>
            </w:r>
          </w:p>
          <w:p w:rsidR="00FA6949" w:rsidRPr="009B68D1" w:rsidRDefault="00FA6949" w:rsidP="00205C6C">
            <w:pPr>
              <w:rPr>
                <w:sz w:val="26"/>
                <w:szCs w:val="26"/>
                <w:highlight w:val="yellow"/>
              </w:rPr>
            </w:pPr>
            <w:r w:rsidRPr="009B68D1">
              <w:t>п/п</w:t>
            </w:r>
          </w:p>
        </w:tc>
        <w:tc>
          <w:tcPr>
            <w:tcW w:w="5947" w:type="dxa"/>
          </w:tcPr>
          <w:p w:rsidR="00FA6949" w:rsidRPr="009B68D1" w:rsidRDefault="00FA6949" w:rsidP="00FA6949">
            <w:pPr>
              <w:pStyle w:val="Default"/>
              <w:jc w:val="center"/>
            </w:pPr>
            <w:r w:rsidRPr="009B68D1">
              <w:t>Наименование и реквизиты нормативного правового акта Кожевниковского района</w:t>
            </w:r>
          </w:p>
          <w:p w:rsidR="00FA6949" w:rsidRPr="009B68D1" w:rsidRDefault="00FA6949" w:rsidP="00205C6C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835" w:type="dxa"/>
          </w:tcPr>
          <w:p w:rsidR="00FA6949" w:rsidRPr="009B68D1" w:rsidRDefault="00FA6949" w:rsidP="00FA6949">
            <w:pPr>
              <w:pStyle w:val="Default"/>
              <w:jc w:val="center"/>
            </w:pPr>
            <w:r w:rsidRPr="009B68D1">
              <w:t xml:space="preserve">Заявитель предложения о проведении экспертизы </w:t>
            </w:r>
          </w:p>
          <w:p w:rsidR="00FA6949" w:rsidRPr="009B68D1" w:rsidRDefault="00FA6949" w:rsidP="00205C6C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3402" w:type="dxa"/>
          </w:tcPr>
          <w:p w:rsidR="00FA6949" w:rsidRPr="009B68D1" w:rsidRDefault="00FA6949" w:rsidP="009679E4">
            <w:pPr>
              <w:pStyle w:val="Default"/>
              <w:jc w:val="center"/>
              <w:rPr>
                <w:b/>
                <w:highlight w:val="yellow"/>
              </w:rPr>
            </w:pPr>
            <w:r w:rsidRPr="009B68D1">
              <w:t xml:space="preserve">Орган, структурное подразделение Администрации Кожевниковского района, ответственные за внесение изменений в нормативные правовые акты Кожевниковского района в соответствующей регулируемой сфере (разработчик нормативного правового акта) </w:t>
            </w:r>
          </w:p>
        </w:tc>
        <w:tc>
          <w:tcPr>
            <w:tcW w:w="2834" w:type="dxa"/>
          </w:tcPr>
          <w:p w:rsidR="009B68D1" w:rsidRPr="009B68D1" w:rsidRDefault="009B68D1" w:rsidP="009B68D1">
            <w:pPr>
              <w:pStyle w:val="Default"/>
              <w:jc w:val="center"/>
            </w:pPr>
            <w:r w:rsidRPr="009B68D1">
              <w:t xml:space="preserve">Информация о сроках проведения экспертизы </w:t>
            </w:r>
          </w:p>
          <w:p w:rsidR="00FA6949" w:rsidRPr="009B68D1" w:rsidRDefault="00FA6949" w:rsidP="00205C6C">
            <w:pPr>
              <w:jc w:val="center"/>
              <w:rPr>
                <w:b/>
              </w:rPr>
            </w:pPr>
          </w:p>
        </w:tc>
      </w:tr>
      <w:tr w:rsidR="00C4162D" w:rsidRPr="00B13F50" w:rsidTr="00D551BF">
        <w:tc>
          <w:tcPr>
            <w:tcW w:w="540" w:type="dxa"/>
          </w:tcPr>
          <w:p w:rsidR="00C4162D" w:rsidRPr="00CA306B" w:rsidRDefault="00C4162D" w:rsidP="00C4162D">
            <w:r>
              <w:t>1</w:t>
            </w:r>
          </w:p>
        </w:tc>
        <w:tc>
          <w:tcPr>
            <w:tcW w:w="5947" w:type="dxa"/>
          </w:tcPr>
          <w:p w:rsidR="00C4162D" w:rsidRDefault="00C4162D" w:rsidP="003529EE">
            <w:pPr>
              <w:shd w:val="clear" w:color="auto" w:fill="FFFFFF"/>
              <w:ind w:right="65"/>
              <w:jc w:val="both"/>
              <w:rPr>
                <w:sz w:val="22"/>
              </w:rPr>
            </w:pPr>
            <w:r>
              <w:t xml:space="preserve">Постановление Администрации Кожевниковского района от </w:t>
            </w:r>
            <w:r w:rsidR="003529EE">
              <w:t>03.12.2012 № 1106</w:t>
            </w:r>
            <w:r>
              <w:t xml:space="preserve"> «</w:t>
            </w:r>
            <w:r w:rsidR="003529EE">
              <w:t>О порядке проведения конкурса на право заключения договоров аренды муниципального имущества в МБУ «Кожевниковский бизнес-инкубатор</w:t>
            </w:r>
            <w:r>
              <w:rPr>
                <w:rFonts w:eastAsia="Times New Roman"/>
                <w:sz w:val="23"/>
                <w:szCs w:val="23"/>
              </w:rPr>
              <w:t>»</w:t>
            </w:r>
            <w:r w:rsidR="003529EE">
              <w:rPr>
                <w:rFonts w:eastAsia="Times New Roman"/>
                <w:sz w:val="23"/>
                <w:szCs w:val="23"/>
              </w:rPr>
              <w:t xml:space="preserve"> муниципального образования Кожевниковский район»</w:t>
            </w:r>
          </w:p>
        </w:tc>
        <w:tc>
          <w:tcPr>
            <w:tcW w:w="2835" w:type="dxa"/>
          </w:tcPr>
          <w:p w:rsidR="00B73550" w:rsidRDefault="00B73550" w:rsidP="00B73550">
            <w:r>
              <w:t>Отдел экономического анализа и прогнозирования Администрации Кожевниковского района</w:t>
            </w:r>
          </w:p>
          <w:p w:rsidR="00C4162D" w:rsidRDefault="00C4162D" w:rsidP="00C4162D"/>
        </w:tc>
        <w:tc>
          <w:tcPr>
            <w:tcW w:w="3402" w:type="dxa"/>
          </w:tcPr>
          <w:p w:rsidR="00B73550" w:rsidRDefault="00B73550" w:rsidP="00B73550">
            <w:r>
              <w:t>Отдел экономического анализа и прогнозирования Администрации Кожевниковского района</w:t>
            </w:r>
          </w:p>
          <w:p w:rsidR="00C4162D" w:rsidRDefault="00C4162D" w:rsidP="00C4162D"/>
        </w:tc>
        <w:tc>
          <w:tcPr>
            <w:tcW w:w="2834" w:type="dxa"/>
          </w:tcPr>
          <w:p w:rsidR="00C4162D" w:rsidRPr="00CA29FA" w:rsidRDefault="00B73550" w:rsidP="00C4162D">
            <w:r>
              <w:rPr>
                <w:lang w:val="en-US"/>
              </w:rPr>
              <w:t>I</w:t>
            </w:r>
            <w:r w:rsidR="00C4162D" w:rsidRPr="009B68D1">
              <w:rPr>
                <w:lang w:val="en-US"/>
              </w:rPr>
              <w:t xml:space="preserve"> </w:t>
            </w:r>
            <w:r>
              <w:t>квартал 2025</w:t>
            </w:r>
            <w:r w:rsidR="00C4162D" w:rsidRPr="009B68D1">
              <w:t xml:space="preserve"> года</w:t>
            </w:r>
          </w:p>
        </w:tc>
      </w:tr>
      <w:tr w:rsidR="00FF7C09" w:rsidRPr="00B13F50" w:rsidTr="00D551BF">
        <w:tc>
          <w:tcPr>
            <w:tcW w:w="540" w:type="dxa"/>
          </w:tcPr>
          <w:p w:rsidR="00FF7C09" w:rsidRPr="00FF7C09" w:rsidRDefault="00FF7C09" w:rsidP="00FF7C0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947" w:type="dxa"/>
          </w:tcPr>
          <w:p w:rsidR="00B73550" w:rsidRPr="003529EE" w:rsidRDefault="00B73550" w:rsidP="003529EE">
            <w:pPr>
              <w:widowControl/>
              <w:autoSpaceDE/>
              <w:autoSpaceDN/>
              <w:adjustRightInd/>
              <w:jc w:val="both"/>
              <w:rPr>
                <w:bCs/>
              </w:rPr>
            </w:pPr>
            <w:r w:rsidRPr="003529EE">
              <w:fldChar w:fldCharType="begin"/>
            </w:r>
            <w:r w:rsidRPr="003529EE">
              <w:instrText xml:space="preserve"> HYPERLINK "https://kogadm.gosuslugi.ru/netcat_files/389/2058/161_23.docx" \t "_blank" </w:instrText>
            </w:r>
            <w:r w:rsidRPr="003529EE">
              <w:fldChar w:fldCharType="separate"/>
            </w:r>
            <w:r w:rsidRPr="003529EE">
              <w:rPr>
                <w:bCs/>
                <w:shd w:val="clear" w:color="auto" w:fill="FFFFFF"/>
              </w:rPr>
              <w:t>Решение Думы Кожевниковского района от 28.02.2023 года № 161 О внесении изменений в Решение Думы Кожевниковского района от 30.09.2021 № 60 «Об утверждении Положения о муниципальном контроле на автомобильном транспорте и в дорожном хозяйстве в муниципальном образовании «Кожевниковский район»</w:t>
            </w:r>
          </w:p>
          <w:p w:rsidR="00FF7C09" w:rsidRDefault="00B73550" w:rsidP="003529EE">
            <w:pPr>
              <w:shd w:val="clear" w:color="auto" w:fill="FFFFFF"/>
              <w:ind w:right="65"/>
              <w:jc w:val="both"/>
              <w:rPr>
                <w:sz w:val="22"/>
              </w:rPr>
            </w:pPr>
            <w:r w:rsidRPr="003529EE">
              <w:fldChar w:fldCharType="end"/>
            </w:r>
          </w:p>
        </w:tc>
        <w:tc>
          <w:tcPr>
            <w:tcW w:w="2835" w:type="dxa"/>
          </w:tcPr>
          <w:p w:rsidR="00B73550" w:rsidRDefault="00B73550" w:rsidP="00304BE8">
            <w:r>
              <w:t>Отдел муниципального хозяйства Администрации Кожевниковского района</w:t>
            </w:r>
          </w:p>
        </w:tc>
        <w:tc>
          <w:tcPr>
            <w:tcW w:w="3402" w:type="dxa"/>
          </w:tcPr>
          <w:p w:rsidR="00B73550" w:rsidRDefault="00B73550" w:rsidP="00FF7C09">
            <w:r>
              <w:t>Отдел муниципального хозяйства Администрации Кожевниковского района</w:t>
            </w:r>
          </w:p>
        </w:tc>
        <w:tc>
          <w:tcPr>
            <w:tcW w:w="2834" w:type="dxa"/>
          </w:tcPr>
          <w:p w:rsidR="00FF7C09" w:rsidRPr="00CA29FA" w:rsidRDefault="00B73550" w:rsidP="00FF7C09">
            <w:r>
              <w:rPr>
                <w:lang w:val="en-US"/>
              </w:rPr>
              <w:t>IV</w:t>
            </w:r>
            <w:r w:rsidR="00FF7C09" w:rsidRPr="009B68D1">
              <w:rPr>
                <w:lang w:val="en-US"/>
              </w:rPr>
              <w:t xml:space="preserve"> </w:t>
            </w:r>
            <w:r>
              <w:t>квартал 2025</w:t>
            </w:r>
            <w:r w:rsidR="00FF7C09" w:rsidRPr="009B68D1">
              <w:t xml:space="preserve"> года</w:t>
            </w:r>
          </w:p>
        </w:tc>
      </w:tr>
    </w:tbl>
    <w:p w:rsidR="001243CB" w:rsidRDefault="001243CB"/>
    <w:sectPr w:rsidR="001243CB" w:rsidSect="0031003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030"/>
    <w:rsid w:val="000741FA"/>
    <w:rsid w:val="000853D9"/>
    <w:rsid w:val="000A34E4"/>
    <w:rsid w:val="000A7F41"/>
    <w:rsid w:val="001243CB"/>
    <w:rsid w:val="001A1ACB"/>
    <w:rsid w:val="001B1CE1"/>
    <w:rsid w:val="001F7083"/>
    <w:rsid w:val="00220E2D"/>
    <w:rsid w:val="00221CCD"/>
    <w:rsid w:val="00250E42"/>
    <w:rsid w:val="002724CA"/>
    <w:rsid w:val="002846E6"/>
    <w:rsid w:val="002938CD"/>
    <w:rsid w:val="002976BE"/>
    <w:rsid w:val="002A2070"/>
    <w:rsid w:val="002C5E6D"/>
    <w:rsid w:val="00304BE8"/>
    <w:rsid w:val="00310030"/>
    <w:rsid w:val="00330D89"/>
    <w:rsid w:val="0034220C"/>
    <w:rsid w:val="003458C2"/>
    <w:rsid w:val="003529EE"/>
    <w:rsid w:val="00386CDB"/>
    <w:rsid w:val="003A1DF8"/>
    <w:rsid w:val="003C0218"/>
    <w:rsid w:val="003C6689"/>
    <w:rsid w:val="00420E64"/>
    <w:rsid w:val="00431DC8"/>
    <w:rsid w:val="0043381D"/>
    <w:rsid w:val="004D0A7D"/>
    <w:rsid w:val="005433A2"/>
    <w:rsid w:val="005530C1"/>
    <w:rsid w:val="00574E24"/>
    <w:rsid w:val="005A3D9B"/>
    <w:rsid w:val="005F570B"/>
    <w:rsid w:val="006044F8"/>
    <w:rsid w:val="006628FE"/>
    <w:rsid w:val="006D4E1C"/>
    <w:rsid w:val="007517C8"/>
    <w:rsid w:val="007D04D0"/>
    <w:rsid w:val="007D22A8"/>
    <w:rsid w:val="00812A0B"/>
    <w:rsid w:val="00860A2A"/>
    <w:rsid w:val="00870924"/>
    <w:rsid w:val="008C424F"/>
    <w:rsid w:val="008D380C"/>
    <w:rsid w:val="009679E4"/>
    <w:rsid w:val="009B68D1"/>
    <w:rsid w:val="009C79F5"/>
    <w:rsid w:val="00A7661F"/>
    <w:rsid w:val="00AC68B1"/>
    <w:rsid w:val="00AE0C6F"/>
    <w:rsid w:val="00B62B43"/>
    <w:rsid w:val="00B67778"/>
    <w:rsid w:val="00B73550"/>
    <w:rsid w:val="00B92CB6"/>
    <w:rsid w:val="00BD5DD0"/>
    <w:rsid w:val="00C0525F"/>
    <w:rsid w:val="00C4162D"/>
    <w:rsid w:val="00C434B3"/>
    <w:rsid w:val="00C816DD"/>
    <w:rsid w:val="00C9217A"/>
    <w:rsid w:val="00CA29FA"/>
    <w:rsid w:val="00CA306B"/>
    <w:rsid w:val="00CC054B"/>
    <w:rsid w:val="00CF187B"/>
    <w:rsid w:val="00D1275A"/>
    <w:rsid w:val="00D551BF"/>
    <w:rsid w:val="00D6038D"/>
    <w:rsid w:val="00DC0925"/>
    <w:rsid w:val="00E06A8C"/>
    <w:rsid w:val="00EF05C5"/>
    <w:rsid w:val="00FA6949"/>
    <w:rsid w:val="00FD16BA"/>
    <w:rsid w:val="00FD1715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A5D093-5C3A-4379-84E6-10DB9C32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0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A69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FD16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938C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306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06B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C4162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42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PonomarenkoM</dc:creator>
  <cp:lastModifiedBy>PonomarenkoM</cp:lastModifiedBy>
  <cp:revision>5</cp:revision>
  <cp:lastPrinted>2025-02-18T03:42:00Z</cp:lastPrinted>
  <dcterms:created xsi:type="dcterms:W3CDTF">2025-02-17T10:45:00Z</dcterms:created>
  <dcterms:modified xsi:type="dcterms:W3CDTF">2025-02-19T09:41:00Z</dcterms:modified>
</cp:coreProperties>
</file>