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96" w:rsidRPr="00F31996" w:rsidRDefault="00F31996" w:rsidP="00A1182C">
      <w:pPr>
        <w:pStyle w:val="a3"/>
        <w:spacing w:before="0" w:beforeAutospacing="0" w:after="0" w:afterAutospacing="0"/>
        <w:jc w:val="center"/>
        <w:rPr>
          <w:color w:val="292C2F"/>
          <w:sz w:val="28"/>
          <w:szCs w:val="28"/>
        </w:rPr>
      </w:pPr>
      <w:r w:rsidRPr="00F31996">
        <w:rPr>
          <w:b/>
          <w:bCs/>
          <w:color w:val="292C2F"/>
          <w:sz w:val="28"/>
          <w:szCs w:val="28"/>
        </w:rPr>
        <w:t>Как избежать нарушени</w:t>
      </w:r>
      <w:r w:rsidR="00D85946">
        <w:rPr>
          <w:b/>
          <w:bCs/>
          <w:color w:val="292C2F"/>
          <w:sz w:val="28"/>
          <w:szCs w:val="28"/>
        </w:rPr>
        <w:t>й</w:t>
      </w:r>
      <w:r w:rsidRPr="00F31996">
        <w:rPr>
          <w:b/>
          <w:bCs/>
          <w:color w:val="292C2F"/>
          <w:sz w:val="28"/>
          <w:szCs w:val="28"/>
        </w:rPr>
        <w:t xml:space="preserve"> земельного законодательства </w:t>
      </w:r>
      <w:r>
        <w:rPr>
          <w:b/>
          <w:bCs/>
          <w:color w:val="292C2F"/>
          <w:sz w:val="28"/>
          <w:szCs w:val="28"/>
        </w:rPr>
        <w:t>при использовании</w:t>
      </w:r>
      <w:r w:rsidRPr="00F31996">
        <w:rPr>
          <w:b/>
          <w:bCs/>
          <w:color w:val="292C2F"/>
          <w:sz w:val="28"/>
          <w:szCs w:val="28"/>
        </w:rPr>
        <w:t xml:space="preserve"> земельн</w:t>
      </w:r>
      <w:r>
        <w:rPr>
          <w:b/>
          <w:bCs/>
          <w:color w:val="292C2F"/>
          <w:sz w:val="28"/>
          <w:szCs w:val="28"/>
        </w:rPr>
        <w:t>ого</w:t>
      </w:r>
      <w:r w:rsidRPr="00F31996">
        <w:rPr>
          <w:b/>
          <w:bCs/>
          <w:color w:val="292C2F"/>
          <w:sz w:val="28"/>
          <w:szCs w:val="28"/>
        </w:rPr>
        <w:t xml:space="preserve"> участк</w:t>
      </w:r>
      <w:r>
        <w:rPr>
          <w:b/>
          <w:bCs/>
          <w:color w:val="292C2F"/>
          <w:sz w:val="28"/>
          <w:szCs w:val="28"/>
        </w:rPr>
        <w:t>а</w:t>
      </w:r>
      <w:r w:rsidRPr="00F31996">
        <w:rPr>
          <w:b/>
          <w:bCs/>
          <w:color w:val="292C2F"/>
          <w:sz w:val="28"/>
          <w:szCs w:val="28"/>
        </w:rPr>
        <w:t>?</w:t>
      </w:r>
    </w:p>
    <w:p w:rsidR="00F31996" w:rsidRPr="00F31996" w:rsidRDefault="00F31996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F31996" w:rsidRPr="00F31996" w:rsidRDefault="00A1182C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Во</w:t>
      </w:r>
      <w:r w:rsidR="00F31996" w:rsidRPr="00F31996">
        <w:rPr>
          <w:color w:val="292C2F"/>
          <w:sz w:val="28"/>
          <w:szCs w:val="28"/>
        </w:rPr>
        <w:t xml:space="preserve"> </w:t>
      </w:r>
      <w:r>
        <w:rPr>
          <w:color w:val="292C2F"/>
          <w:sz w:val="28"/>
          <w:szCs w:val="28"/>
        </w:rPr>
        <w:t>избежание</w:t>
      </w:r>
      <w:r w:rsidR="00F31996">
        <w:rPr>
          <w:color w:val="292C2F"/>
          <w:sz w:val="28"/>
          <w:szCs w:val="28"/>
        </w:rPr>
        <w:t xml:space="preserve"> привлечения к административной ответственности в виде</w:t>
      </w:r>
      <w:r w:rsidR="00F31996" w:rsidRPr="00F31996">
        <w:rPr>
          <w:color w:val="292C2F"/>
          <w:sz w:val="28"/>
          <w:szCs w:val="28"/>
        </w:rPr>
        <w:t xml:space="preserve"> штраф</w:t>
      </w:r>
      <w:r w:rsidR="00F31996">
        <w:rPr>
          <w:color w:val="292C2F"/>
          <w:sz w:val="28"/>
          <w:szCs w:val="28"/>
        </w:rPr>
        <w:t>а</w:t>
      </w:r>
      <w:r w:rsidR="00F31996" w:rsidRPr="00F31996">
        <w:rPr>
          <w:color w:val="292C2F"/>
          <w:sz w:val="28"/>
          <w:szCs w:val="28"/>
        </w:rPr>
        <w:t xml:space="preserve"> за нарушение требований земельного законодательства, всем</w:t>
      </w:r>
      <w:r w:rsidR="00F31996">
        <w:rPr>
          <w:color w:val="292C2F"/>
          <w:sz w:val="28"/>
          <w:szCs w:val="28"/>
        </w:rPr>
        <w:t xml:space="preserve"> лицам</w:t>
      </w:r>
      <w:r>
        <w:rPr>
          <w:color w:val="292C2F"/>
          <w:sz w:val="28"/>
          <w:szCs w:val="28"/>
        </w:rPr>
        <w:t>,</w:t>
      </w:r>
      <w:r w:rsidR="00F31996" w:rsidRPr="00F31996">
        <w:rPr>
          <w:color w:val="292C2F"/>
          <w:sz w:val="28"/>
          <w:szCs w:val="28"/>
        </w:rPr>
        <w:t xml:space="preserve"> </w:t>
      </w:r>
      <w:r w:rsidR="00F31996">
        <w:rPr>
          <w:color w:val="292C2F"/>
          <w:sz w:val="28"/>
          <w:szCs w:val="28"/>
        </w:rPr>
        <w:t xml:space="preserve">имеющим земельные участки в собственности, пользовании, аренде или ином установленном законом праве </w:t>
      </w:r>
      <w:r w:rsidR="00F31996" w:rsidRPr="00F31996">
        <w:rPr>
          <w:color w:val="292C2F"/>
          <w:sz w:val="28"/>
          <w:szCs w:val="28"/>
        </w:rPr>
        <w:t>рекомендуется:</w:t>
      </w:r>
    </w:p>
    <w:p w:rsidR="00F31996" w:rsidRPr="00F31996" w:rsidRDefault="00F31996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BA684A" w:rsidRDefault="00F31996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F31996">
        <w:rPr>
          <w:color w:val="292C2F"/>
          <w:sz w:val="28"/>
          <w:szCs w:val="28"/>
        </w:rPr>
        <w:t xml:space="preserve">1. Проверить наличие правоустанавливающих документов на </w:t>
      </w:r>
      <w:r>
        <w:rPr>
          <w:color w:val="292C2F"/>
          <w:sz w:val="28"/>
          <w:szCs w:val="28"/>
        </w:rPr>
        <w:t xml:space="preserve">используемый </w:t>
      </w:r>
      <w:r w:rsidRPr="00F31996">
        <w:rPr>
          <w:color w:val="292C2F"/>
          <w:sz w:val="28"/>
          <w:szCs w:val="28"/>
        </w:rPr>
        <w:t>земельный участок.</w:t>
      </w:r>
    </w:p>
    <w:p w:rsidR="00574C54" w:rsidRDefault="00F31996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К т</w:t>
      </w:r>
      <w:r w:rsidRPr="00F31996">
        <w:rPr>
          <w:color w:val="292C2F"/>
          <w:sz w:val="28"/>
          <w:szCs w:val="28"/>
        </w:rPr>
        <w:t xml:space="preserve">акими документам </w:t>
      </w:r>
      <w:r>
        <w:rPr>
          <w:color w:val="292C2F"/>
          <w:sz w:val="28"/>
          <w:szCs w:val="28"/>
        </w:rPr>
        <w:t>относятся</w:t>
      </w:r>
      <w:r w:rsidR="00574C54">
        <w:rPr>
          <w:color w:val="292C2F"/>
          <w:sz w:val="28"/>
          <w:szCs w:val="28"/>
        </w:rPr>
        <w:t>:</w:t>
      </w:r>
    </w:p>
    <w:p w:rsidR="00574C54" w:rsidRDefault="00574C54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-)</w:t>
      </w:r>
      <w:r w:rsidR="00F31996">
        <w:rPr>
          <w:color w:val="292C2F"/>
          <w:sz w:val="28"/>
          <w:szCs w:val="28"/>
        </w:rPr>
        <w:t xml:space="preserve"> решения органов местного самоуправления о выделении (предоставлении) земельного участка</w:t>
      </w:r>
      <w:r>
        <w:rPr>
          <w:color w:val="292C2F"/>
          <w:sz w:val="28"/>
          <w:szCs w:val="28"/>
        </w:rPr>
        <w:t>;</w:t>
      </w:r>
    </w:p>
    <w:p w:rsidR="00A1182C" w:rsidRDefault="00574C54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>
        <w:rPr>
          <w:color w:val="292C2F"/>
          <w:sz w:val="28"/>
          <w:szCs w:val="28"/>
        </w:rPr>
        <w:t>-)</w:t>
      </w:r>
      <w:r w:rsidR="00F31996" w:rsidRPr="00F31996">
        <w:rPr>
          <w:color w:val="292C2F"/>
          <w:sz w:val="28"/>
          <w:szCs w:val="28"/>
        </w:rPr>
        <w:t xml:space="preserve"> договоры купли-продажи, дарения, мены</w:t>
      </w:r>
      <w:r w:rsidR="009772B6">
        <w:rPr>
          <w:color w:val="292C2F"/>
          <w:sz w:val="28"/>
          <w:szCs w:val="28"/>
        </w:rPr>
        <w:t>,</w:t>
      </w:r>
      <w:r w:rsidR="00F31996" w:rsidRPr="00F31996">
        <w:rPr>
          <w:color w:val="292C2F"/>
          <w:sz w:val="28"/>
          <w:szCs w:val="28"/>
        </w:rPr>
        <w:t xml:space="preserve"> </w:t>
      </w:r>
      <w:r w:rsidR="009772B6">
        <w:rPr>
          <w:color w:val="292C2F"/>
          <w:sz w:val="28"/>
          <w:szCs w:val="28"/>
        </w:rPr>
        <w:t>аренды, безвозмездного пользования земельным участком</w:t>
      </w:r>
      <w:r w:rsidR="009772B6" w:rsidRPr="00F31996">
        <w:rPr>
          <w:color w:val="292C2F"/>
          <w:sz w:val="28"/>
          <w:szCs w:val="28"/>
        </w:rPr>
        <w:t xml:space="preserve"> </w:t>
      </w:r>
      <w:r w:rsidR="00F31996" w:rsidRPr="00F31996">
        <w:rPr>
          <w:color w:val="292C2F"/>
          <w:sz w:val="28"/>
          <w:szCs w:val="28"/>
        </w:rPr>
        <w:t xml:space="preserve">и иные </w:t>
      </w:r>
      <w:r>
        <w:rPr>
          <w:color w:val="292C2F"/>
          <w:sz w:val="28"/>
          <w:szCs w:val="28"/>
        </w:rPr>
        <w:t>документы</w:t>
      </w:r>
      <w:r w:rsidR="00F31996" w:rsidRPr="00F31996">
        <w:rPr>
          <w:color w:val="292C2F"/>
          <w:sz w:val="28"/>
          <w:szCs w:val="28"/>
        </w:rPr>
        <w:t>, п</w:t>
      </w:r>
      <w:r w:rsidR="009772B6">
        <w:rPr>
          <w:color w:val="292C2F"/>
          <w:sz w:val="28"/>
          <w:szCs w:val="28"/>
        </w:rPr>
        <w:t>редусмотренные законодательство.</w:t>
      </w:r>
    </w:p>
    <w:p w:rsidR="00F31996" w:rsidRPr="00F31996" w:rsidRDefault="00F31996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F31996" w:rsidRPr="00F31996" w:rsidRDefault="00F31996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F31996">
        <w:rPr>
          <w:color w:val="292C2F"/>
          <w:sz w:val="28"/>
          <w:szCs w:val="28"/>
        </w:rPr>
        <w:t>2. Проверить наличие регистрации права на земельный участок в Едином государственном реестре недвижимости</w:t>
      </w:r>
      <w:r w:rsidR="00A1182C">
        <w:rPr>
          <w:color w:val="292C2F"/>
          <w:sz w:val="28"/>
          <w:szCs w:val="28"/>
        </w:rPr>
        <w:t xml:space="preserve"> </w:t>
      </w:r>
      <w:r w:rsidR="00A1182C" w:rsidRPr="00F31996">
        <w:rPr>
          <w:color w:val="292C2F"/>
          <w:sz w:val="28"/>
          <w:szCs w:val="28"/>
        </w:rPr>
        <w:t>(ЕГРН)</w:t>
      </w:r>
      <w:r w:rsidR="00BA684A">
        <w:rPr>
          <w:color w:val="292C2F"/>
          <w:sz w:val="28"/>
          <w:szCs w:val="28"/>
        </w:rPr>
        <w:t xml:space="preserve">. </w:t>
      </w:r>
      <w:r w:rsidR="00036F96">
        <w:rPr>
          <w:color w:val="292C2F"/>
          <w:sz w:val="28"/>
          <w:szCs w:val="28"/>
        </w:rPr>
        <w:t>Данную информацию</w:t>
      </w:r>
      <w:r w:rsidR="00A1182C">
        <w:rPr>
          <w:color w:val="292C2F"/>
          <w:sz w:val="28"/>
          <w:szCs w:val="28"/>
        </w:rPr>
        <w:t xml:space="preserve"> </w:t>
      </w:r>
      <w:r w:rsidR="00BA684A">
        <w:rPr>
          <w:color w:val="292C2F"/>
          <w:sz w:val="28"/>
          <w:szCs w:val="28"/>
        </w:rPr>
        <w:t>м</w:t>
      </w:r>
      <w:r w:rsidR="00A1182C" w:rsidRPr="00F31996">
        <w:rPr>
          <w:color w:val="292C2F"/>
          <w:sz w:val="28"/>
          <w:szCs w:val="28"/>
        </w:rPr>
        <w:t xml:space="preserve">ожно </w:t>
      </w:r>
      <w:r w:rsidR="00BA684A">
        <w:rPr>
          <w:color w:val="292C2F"/>
          <w:sz w:val="28"/>
          <w:szCs w:val="28"/>
        </w:rPr>
        <w:t>узнать с</w:t>
      </w:r>
      <w:r w:rsidR="00A1182C">
        <w:rPr>
          <w:color w:val="292C2F"/>
          <w:sz w:val="28"/>
          <w:szCs w:val="28"/>
        </w:rPr>
        <w:t xml:space="preserve"> </w:t>
      </w:r>
      <w:r w:rsidR="00A1182C" w:rsidRPr="00F31996">
        <w:rPr>
          <w:color w:val="292C2F"/>
          <w:sz w:val="28"/>
          <w:szCs w:val="28"/>
        </w:rPr>
        <w:t>помощью </w:t>
      </w:r>
      <w:r w:rsidR="00A1182C" w:rsidRPr="00A1182C">
        <w:rPr>
          <w:color w:val="292C2F"/>
          <w:sz w:val="28"/>
          <w:szCs w:val="28"/>
        </w:rPr>
        <w:t>электронных сервисов</w:t>
      </w:r>
      <w:r w:rsidR="00A1182C" w:rsidRPr="00F31996">
        <w:rPr>
          <w:color w:val="292C2F"/>
          <w:sz w:val="28"/>
          <w:szCs w:val="28"/>
        </w:rPr>
        <w:t> на сайте Росреестра</w:t>
      </w:r>
      <w:r w:rsidRPr="00F31996">
        <w:rPr>
          <w:color w:val="292C2F"/>
          <w:sz w:val="28"/>
          <w:szCs w:val="28"/>
        </w:rPr>
        <w:t>.</w:t>
      </w:r>
    </w:p>
    <w:p w:rsidR="00F31996" w:rsidRPr="00F31996" w:rsidRDefault="00F31996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F31996" w:rsidRPr="00F31996" w:rsidRDefault="00F31996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F31996">
        <w:rPr>
          <w:color w:val="292C2F"/>
          <w:sz w:val="28"/>
          <w:szCs w:val="28"/>
        </w:rPr>
        <w:t>3. Использовать земельный участок в установленных границах, сведения о которых внесены в ЕГРН.</w:t>
      </w:r>
    </w:p>
    <w:p w:rsidR="00F31996" w:rsidRPr="00F31996" w:rsidRDefault="00F31996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F31996">
        <w:rPr>
          <w:color w:val="292C2F"/>
          <w:sz w:val="28"/>
          <w:szCs w:val="28"/>
        </w:rPr>
        <w:t xml:space="preserve">Уточнить информацию о местоположении границ земельного участка в ЕГРН можно </w:t>
      </w:r>
      <w:r w:rsidR="00A1182C">
        <w:rPr>
          <w:color w:val="292C2F"/>
          <w:sz w:val="28"/>
          <w:szCs w:val="28"/>
        </w:rPr>
        <w:t>по</w:t>
      </w:r>
      <w:r w:rsidRPr="00F31996">
        <w:rPr>
          <w:color w:val="292C2F"/>
          <w:sz w:val="28"/>
          <w:szCs w:val="28"/>
        </w:rPr>
        <w:t xml:space="preserve"> выписке из ЕГРН, </w:t>
      </w:r>
      <w:r w:rsidR="00A1182C">
        <w:rPr>
          <w:color w:val="292C2F"/>
          <w:sz w:val="28"/>
          <w:szCs w:val="28"/>
        </w:rPr>
        <w:t>а так же с помощью сервиса «Публичная кадастровая карта» на сайте Росреестра</w:t>
      </w:r>
      <w:r w:rsidRPr="00F31996">
        <w:rPr>
          <w:color w:val="292C2F"/>
          <w:sz w:val="28"/>
          <w:szCs w:val="28"/>
        </w:rPr>
        <w:t>.</w:t>
      </w:r>
    </w:p>
    <w:p w:rsidR="00F31996" w:rsidRPr="00F31996" w:rsidRDefault="00F31996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F31996" w:rsidRPr="00F31996" w:rsidRDefault="00F31996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F31996">
        <w:rPr>
          <w:color w:val="292C2F"/>
          <w:sz w:val="28"/>
          <w:szCs w:val="28"/>
        </w:rPr>
        <w:t>Если границы не установлены, можно пригласить кадастрового инженера для проведения </w:t>
      </w:r>
      <w:r w:rsidRPr="00A1182C">
        <w:rPr>
          <w:color w:val="292C2F"/>
          <w:sz w:val="28"/>
          <w:szCs w:val="28"/>
        </w:rPr>
        <w:t>межевания</w:t>
      </w:r>
      <w:r w:rsidRPr="00F31996">
        <w:rPr>
          <w:color w:val="292C2F"/>
          <w:sz w:val="28"/>
          <w:szCs w:val="28"/>
        </w:rPr>
        <w:t xml:space="preserve"> земельного участка и внесения точных границ в ЕГРН. </w:t>
      </w:r>
      <w:r w:rsidR="00A1182C">
        <w:rPr>
          <w:color w:val="292C2F"/>
          <w:sz w:val="28"/>
          <w:szCs w:val="28"/>
        </w:rPr>
        <w:t xml:space="preserve">Что так же </w:t>
      </w:r>
      <w:r w:rsidRPr="00F31996">
        <w:rPr>
          <w:color w:val="292C2F"/>
          <w:sz w:val="28"/>
          <w:szCs w:val="28"/>
        </w:rPr>
        <w:t>защитит владельцев</w:t>
      </w:r>
      <w:r w:rsidR="00337BE7">
        <w:rPr>
          <w:color w:val="292C2F"/>
          <w:sz w:val="28"/>
          <w:szCs w:val="28"/>
        </w:rPr>
        <w:t xml:space="preserve"> земельных участков</w:t>
      </w:r>
      <w:r w:rsidRPr="00F31996">
        <w:rPr>
          <w:color w:val="292C2F"/>
          <w:sz w:val="28"/>
          <w:szCs w:val="28"/>
        </w:rPr>
        <w:t xml:space="preserve"> от возможных споров с соседями или </w:t>
      </w:r>
      <w:r w:rsidR="00A1182C">
        <w:rPr>
          <w:color w:val="292C2F"/>
          <w:sz w:val="28"/>
          <w:szCs w:val="28"/>
        </w:rPr>
        <w:t>иными лицами</w:t>
      </w:r>
      <w:r w:rsidRPr="00F31996">
        <w:rPr>
          <w:color w:val="292C2F"/>
          <w:sz w:val="28"/>
          <w:szCs w:val="28"/>
        </w:rPr>
        <w:t>.</w:t>
      </w:r>
    </w:p>
    <w:p w:rsidR="00F31996" w:rsidRPr="00F31996" w:rsidRDefault="00F31996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</w:p>
    <w:p w:rsidR="00F31996" w:rsidRPr="00F31996" w:rsidRDefault="00F31996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F31996">
        <w:rPr>
          <w:color w:val="292C2F"/>
          <w:sz w:val="28"/>
          <w:szCs w:val="28"/>
        </w:rPr>
        <w:t>4. Убедиться, что фактически используемая площадь не превышает площад</w:t>
      </w:r>
      <w:r w:rsidR="00DA195C">
        <w:rPr>
          <w:color w:val="292C2F"/>
          <w:sz w:val="28"/>
          <w:szCs w:val="28"/>
        </w:rPr>
        <w:t>ь</w:t>
      </w:r>
      <w:r w:rsidRPr="00F31996">
        <w:rPr>
          <w:color w:val="292C2F"/>
          <w:sz w:val="28"/>
          <w:szCs w:val="28"/>
        </w:rPr>
        <w:t>, указанн</w:t>
      </w:r>
      <w:r w:rsidR="00DA195C">
        <w:rPr>
          <w:color w:val="292C2F"/>
          <w:sz w:val="28"/>
          <w:szCs w:val="28"/>
        </w:rPr>
        <w:t>ую</w:t>
      </w:r>
      <w:r w:rsidRPr="00F31996">
        <w:rPr>
          <w:color w:val="292C2F"/>
          <w:sz w:val="28"/>
          <w:szCs w:val="28"/>
        </w:rPr>
        <w:t xml:space="preserve"> в правоустанавливающ</w:t>
      </w:r>
      <w:r w:rsidR="00DA195C">
        <w:rPr>
          <w:color w:val="292C2F"/>
          <w:sz w:val="28"/>
          <w:szCs w:val="28"/>
        </w:rPr>
        <w:t>их</w:t>
      </w:r>
      <w:r w:rsidRPr="00F31996">
        <w:rPr>
          <w:color w:val="292C2F"/>
          <w:sz w:val="28"/>
          <w:szCs w:val="28"/>
        </w:rPr>
        <w:t xml:space="preserve"> документ</w:t>
      </w:r>
      <w:r w:rsidR="00DA195C">
        <w:rPr>
          <w:color w:val="292C2F"/>
          <w:sz w:val="28"/>
          <w:szCs w:val="28"/>
        </w:rPr>
        <w:t>ах</w:t>
      </w:r>
      <w:r w:rsidRPr="00F31996">
        <w:rPr>
          <w:color w:val="292C2F"/>
          <w:sz w:val="28"/>
          <w:szCs w:val="28"/>
        </w:rPr>
        <w:t>.</w:t>
      </w:r>
    </w:p>
    <w:p w:rsidR="00F31996" w:rsidRPr="00F31996" w:rsidRDefault="00F31996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bookmarkStart w:id="0" w:name="_GoBack"/>
      <w:bookmarkEnd w:id="0"/>
    </w:p>
    <w:p w:rsidR="00F31996" w:rsidRPr="00F31996" w:rsidRDefault="00F31996" w:rsidP="00A1182C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r w:rsidRPr="00F31996">
        <w:rPr>
          <w:color w:val="292C2F"/>
          <w:sz w:val="28"/>
          <w:szCs w:val="28"/>
        </w:rPr>
        <w:t>5. Осуществлять на участке деятельность в соответствии с установленн</w:t>
      </w:r>
      <w:r w:rsidR="00A1182C">
        <w:rPr>
          <w:color w:val="292C2F"/>
          <w:sz w:val="28"/>
          <w:szCs w:val="28"/>
        </w:rPr>
        <w:t xml:space="preserve">ой категорией земель и </w:t>
      </w:r>
      <w:r w:rsidRPr="00F31996">
        <w:rPr>
          <w:color w:val="292C2F"/>
          <w:sz w:val="28"/>
          <w:szCs w:val="28"/>
        </w:rPr>
        <w:t>видом разрешенного использования</w:t>
      </w:r>
      <w:r w:rsidR="00A1182C" w:rsidRPr="00A1182C">
        <w:rPr>
          <w:color w:val="292C2F"/>
          <w:sz w:val="28"/>
          <w:szCs w:val="28"/>
        </w:rPr>
        <w:t xml:space="preserve"> </w:t>
      </w:r>
      <w:r w:rsidR="00A1182C" w:rsidRPr="00F31996">
        <w:rPr>
          <w:color w:val="292C2F"/>
          <w:sz w:val="28"/>
          <w:szCs w:val="28"/>
        </w:rPr>
        <w:t>земельного участка</w:t>
      </w:r>
      <w:r w:rsidRPr="00F31996">
        <w:rPr>
          <w:color w:val="292C2F"/>
          <w:sz w:val="28"/>
          <w:szCs w:val="28"/>
        </w:rPr>
        <w:t>. Информаци</w:t>
      </w:r>
      <w:r w:rsidR="00A1182C">
        <w:rPr>
          <w:color w:val="292C2F"/>
          <w:sz w:val="28"/>
          <w:szCs w:val="28"/>
        </w:rPr>
        <w:t>я о</w:t>
      </w:r>
      <w:r w:rsidRPr="00F31996">
        <w:rPr>
          <w:color w:val="292C2F"/>
          <w:sz w:val="28"/>
          <w:szCs w:val="28"/>
        </w:rPr>
        <w:t xml:space="preserve"> </w:t>
      </w:r>
      <w:r w:rsidR="00A1182C">
        <w:rPr>
          <w:color w:val="292C2F"/>
          <w:sz w:val="28"/>
          <w:szCs w:val="28"/>
        </w:rPr>
        <w:t xml:space="preserve">категории земель и </w:t>
      </w:r>
      <w:r w:rsidR="00A1182C" w:rsidRPr="00F31996">
        <w:rPr>
          <w:color w:val="292C2F"/>
          <w:sz w:val="28"/>
          <w:szCs w:val="28"/>
        </w:rPr>
        <w:t>вид</w:t>
      </w:r>
      <w:r w:rsidR="00A1182C">
        <w:rPr>
          <w:color w:val="292C2F"/>
          <w:sz w:val="28"/>
          <w:szCs w:val="28"/>
        </w:rPr>
        <w:t>е</w:t>
      </w:r>
      <w:r w:rsidR="00A1182C" w:rsidRPr="00F31996">
        <w:rPr>
          <w:color w:val="292C2F"/>
          <w:sz w:val="28"/>
          <w:szCs w:val="28"/>
        </w:rPr>
        <w:t xml:space="preserve"> разрешенного использования</w:t>
      </w:r>
      <w:r w:rsidR="00A1182C" w:rsidRPr="00A1182C">
        <w:rPr>
          <w:color w:val="292C2F"/>
          <w:sz w:val="28"/>
          <w:szCs w:val="28"/>
        </w:rPr>
        <w:t xml:space="preserve"> </w:t>
      </w:r>
      <w:r w:rsidR="00A1182C" w:rsidRPr="00F31996">
        <w:rPr>
          <w:color w:val="292C2F"/>
          <w:sz w:val="28"/>
          <w:szCs w:val="28"/>
        </w:rPr>
        <w:t>земельного участка</w:t>
      </w:r>
      <w:r w:rsidRPr="00F31996">
        <w:rPr>
          <w:color w:val="292C2F"/>
          <w:sz w:val="28"/>
          <w:szCs w:val="28"/>
        </w:rPr>
        <w:t xml:space="preserve"> указана в выписке из ЕГРН.</w:t>
      </w:r>
      <w:r w:rsidR="00A1182C">
        <w:rPr>
          <w:color w:val="292C2F"/>
          <w:sz w:val="28"/>
          <w:szCs w:val="28"/>
        </w:rPr>
        <w:t xml:space="preserve"> Так же данную информацию можно узнать с помощью сервиса «Публичная кадастровая карта»</w:t>
      </w:r>
      <w:r w:rsidR="00BA684A">
        <w:rPr>
          <w:color w:val="292C2F"/>
          <w:sz w:val="28"/>
          <w:szCs w:val="28"/>
        </w:rPr>
        <w:t xml:space="preserve">, а так же с </w:t>
      </w:r>
      <w:r w:rsidR="00BA684A" w:rsidRPr="00F31996">
        <w:rPr>
          <w:color w:val="292C2F"/>
          <w:sz w:val="28"/>
          <w:szCs w:val="28"/>
        </w:rPr>
        <w:t>помощью </w:t>
      </w:r>
      <w:r w:rsidR="00BA684A" w:rsidRPr="00A1182C">
        <w:rPr>
          <w:color w:val="292C2F"/>
          <w:sz w:val="28"/>
          <w:szCs w:val="28"/>
        </w:rPr>
        <w:t>электронных сервисов</w:t>
      </w:r>
      <w:r w:rsidR="00BA684A" w:rsidRPr="00F31996">
        <w:rPr>
          <w:color w:val="292C2F"/>
          <w:sz w:val="28"/>
          <w:szCs w:val="28"/>
        </w:rPr>
        <w:t> на сайте Росреестра</w:t>
      </w:r>
      <w:r w:rsidR="00BA684A">
        <w:rPr>
          <w:color w:val="292C2F"/>
          <w:sz w:val="28"/>
          <w:szCs w:val="28"/>
        </w:rPr>
        <w:t>.</w:t>
      </w:r>
    </w:p>
    <w:sectPr w:rsidR="00F31996" w:rsidRPr="00F31996" w:rsidSect="00BB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96"/>
    <w:rsid w:val="00036F96"/>
    <w:rsid w:val="00337BE7"/>
    <w:rsid w:val="00574C54"/>
    <w:rsid w:val="009772B6"/>
    <w:rsid w:val="00A1182C"/>
    <w:rsid w:val="00A82E34"/>
    <w:rsid w:val="00BA684A"/>
    <w:rsid w:val="00BB78EC"/>
    <w:rsid w:val="00D85946"/>
    <w:rsid w:val="00DA195C"/>
    <w:rsid w:val="00F3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6E1C2-806B-4AE1-B98B-34DEA574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1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1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2</cp:revision>
  <dcterms:created xsi:type="dcterms:W3CDTF">2025-03-11T02:19:00Z</dcterms:created>
  <dcterms:modified xsi:type="dcterms:W3CDTF">2025-03-11T02:19:00Z</dcterms:modified>
</cp:coreProperties>
</file>