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7F" w:rsidRPr="008A7757" w:rsidRDefault="003C4B0F">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_GoBack"/>
      <w:r w:rsidRPr="008A7757">
        <w:rPr>
          <w:rFonts w:ascii="Times New Roman" w:hAnsi="Times New Roman" w:cs="Times New Roman"/>
          <w:sz w:val="24"/>
          <w:szCs w:val="24"/>
        </w:rPr>
        <w:t>П</w:t>
      </w:r>
      <w:r w:rsidR="00EF6F7F" w:rsidRPr="008A7757">
        <w:rPr>
          <w:rFonts w:ascii="Times New Roman" w:hAnsi="Times New Roman" w:cs="Times New Roman"/>
          <w:sz w:val="24"/>
          <w:szCs w:val="24"/>
        </w:rPr>
        <w:t>риложение</w:t>
      </w:r>
      <w:r w:rsidR="009B23AC" w:rsidRPr="008A7757">
        <w:rPr>
          <w:rFonts w:ascii="Times New Roman" w:hAnsi="Times New Roman" w:cs="Times New Roman"/>
          <w:sz w:val="24"/>
          <w:szCs w:val="24"/>
        </w:rPr>
        <w:t xml:space="preserve"> </w:t>
      </w:r>
    </w:p>
    <w:p w:rsidR="009B23AC" w:rsidRPr="008A7757" w:rsidRDefault="009B23AC">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8A7757">
        <w:rPr>
          <w:rFonts w:ascii="Times New Roman" w:hAnsi="Times New Roman" w:cs="Times New Roman"/>
          <w:sz w:val="24"/>
          <w:szCs w:val="24"/>
        </w:rPr>
        <w:t>к постановлению</w:t>
      </w:r>
    </w:p>
    <w:p w:rsidR="00EF6F7F" w:rsidRPr="008A7757" w:rsidRDefault="00EF6F7F">
      <w:pPr>
        <w:widowControl w:val="0"/>
        <w:autoSpaceDE w:val="0"/>
        <w:autoSpaceDN w:val="0"/>
        <w:adjustRightInd w:val="0"/>
        <w:spacing w:after="0" w:line="240" w:lineRule="auto"/>
        <w:jc w:val="right"/>
        <w:rPr>
          <w:rFonts w:ascii="Times New Roman" w:hAnsi="Times New Roman" w:cs="Times New Roman"/>
          <w:sz w:val="24"/>
          <w:szCs w:val="24"/>
        </w:rPr>
      </w:pPr>
      <w:r w:rsidRPr="008A7757">
        <w:rPr>
          <w:rFonts w:ascii="Times New Roman" w:hAnsi="Times New Roman" w:cs="Times New Roman"/>
          <w:sz w:val="24"/>
          <w:szCs w:val="24"/>
        </w:rPr>
        <w:t xml:space="preserve">от </w:t>
      </w:r>
      <w:r w:rsidR="009B23AC" w:rsidRPr="008A7757">
        <w:rPr>
          <w:rFonts w:ascii="Times New Roman" w:hAnsi="Times New Roman" w:cs="Times New Roman"/>
          <w:sz w:val="24"/>
          <w:szCs w:val="24"/>
        </w:rPr>
        <w:t xml:space="preserve">12.10.2015 </w:t>
      </w:r>
      <w:r w:rsidR="008A7757">
        <w:rPr>
          <w:rFonts w:ascii="Times New Roman" w:hAnsi="Times New Roman" w:cs="Times New Roman"/>
          <w:sz w:val="24"/>
          <w:szCs w:val="24"/>
        </w:rPr>
        <w:t>№</w:t>
      </w:r>
      <w:r w:rsidR="009B23AC" w:rsidRPr="008A7757">
        <w:rPr>
          <w:rFonts w:ascii="Times New Roman" w:hAnsi="Times New Roman" w:cs="Times New Roman"/>
          <w:sz w:val="24"/>
          <w:szCs w:val="24"/>
        </w:rPr>
        <w:t>479</w:t>
      </w:r>
      <w:r w:rsidR="005458BE" w:rsidRPr="008A7757">
        <w:rPr>
          <w:rFonts w:ascii="Times New Roman" w:hAnsi="Times New Roman" w:cs="Times New Roman"/>
          <w:sz w:val="24"/>
          <w:szCs w:val="24"/>
        </w:rPr>
        <w:t xml:space="preserve"> </w:t>
      </w:r>
    </w:p>
    <w:p w:rsidR="00EF6F7F" w:rsidRDefault="00EF6F7F">
      <w:pPr>
        <w:widowControl w:val="0"/>
        <w:autoSpaceDE w:val="0"/>
        <w:autoSpaceDN w:val="0"/>
        <w:adjustRightInd w:val="0"/>
        <w:spacing w:after="0" w:line="240" w:lineRule="auto"/>
        <w:jc w:val="both"/>
        <w:rPr>
          <w:rFonts w:ascii="Calibri" w:hAnsi="Calibri" w:cs="Calibri"/>
        </w:rPr>
      </w:pPr>
    </w:p>
    <w:p w:rsidR="008A7757" w:rsidRPr="00DB12AD" w:rsidRDefault="008A7757" w:rsidP="008A7757">
      <w:pPr>
        <w:widowControl w:val="0"/>
        <w:autoSpaceDE w:val="0"/>
        <w:autoSpaceDN w:val="0"/>
        <w:adjustRightInd w:val="0"/>
        <w:spacing w:after="0"/>
        <w:jc w:val="center"/>
        <w:rPr>
          <w:rFonts w:ascii="Times New Roman" w:hAnsi="Times New Roman" w:cs="Times New Roman"/>
          <w:b/>
          <w:bCs/>
          <w:sz w:val="24"/>
          <w:szCs w:val="24"/>
        </w:rPr>
      </w:pPr>
      <w:bookmarkStart w:id="1" w:name="Par29"/>
      <w:bookmarkEnd w:id="0"/>
      <w:bookmarkEnd w:id="1"/>
      <w:r w:rsidRPr="00DB12AD">
        <w:rPr>
          <w:rFonts w:ascii="Times New Roman" w:hAnsi="Times New Roman" w:cs="Times New Roman"/>
          <w:b/>
          <w:bCs/>
          <w:sz w:val="24"/>
          <w:szCs w:val="24"/>
        </w:rPr>
        <w:t>ПОРЯДОК</w:t>
      </w:r>
    </w:p>
    <w:p w:rsidR="008A7757" w:rsidRPr="00DB12AD" w:rsidRDefault="008A7757" w:rsidP="008A7757">
      <w:pPr>
        <w:widowControl w:val="0"/>
        <w:autoSpaceDE w:val="0"/>
        <w:autoSpaceDN w:val="0"/>
        <w:adjustRightInd w:val="0"/>
        <w:spacing w:after="0"/>
        <w:jc w:val="center"/>
        <w:rPr>
          <w:rFonts w:ascii="Times New Roman" w:hAnsi="Times New Roman" w:cs="Times New Roman"/>
          <w:b/>
          <w:bCs/>
          <w:sz w:val="24"/>
          <w:szCs w:val="24"/>
        </w:rPr>
      </w:pPr>
      <w:r w:rsidRPr="00DB12AD">
        <w:rPr>
          <w:rFonts w:ascii="Times New Roman" w:hAnsi="Times New Roman" w:cs="Times New Roman"/>
          <w:b/>
          <w:bCs/>
          <w:sz w:val="24"/>
          <w:szCs w:val="24"/>
        </w:rPr>
        <w:t xml:space="preserve">РАЗРАБОТКИ, КОРРЕКТИРОВКИ </w:t>
      </w:r>
      <w:r w:rsidRPr="00DB12AD">
        <w:rPr>
          <w:rFonts w:ascii="Times New Roman" w:hAnsi="Times New Roman" w:cs="Times New Roman"/>
          <w:b/>
          <w:sz w:val="24"/>
          <w:szCs w:val="24"/>
        </w:rPr>
        <w:t xml:space="preserve">И УТВЕРЖДЕНИЯ СТРАТЕГИИ СОЦИАЛЬНО-ЭКОНОМИЧЕСКОГО   </w:t>
      </w:r>
    </w:p>
    <w:p w:rsidR="008A7757" w:rsidRPr="00DB12AD" w:rsidRDefault="008A7757" w:rsidP="008A7757">
      <w:pPr>
        <w:widowControl w:val="0"/>
        <w:autoSpaceDE w:val="0"/>
        <w:autoSpaceDN w:val="0"/>
        <w:adjustRightInd w:val="0"/>
        <w:spacing w:after="0"/>
        <w:jc w:val="center"/>
        <w:rPr>
          <w:rFonts w:ascii="Times New Roman" w:hAnsi="Times New Roman" w:cs="Times New Roman"/>
          <w:b/>
          <w:bCs/>
          <w:sz w:val="24"/>
          <w:szCs w:val="24"/>
        </w:rPr>
      </w:pPr>
      <w:r w:rsidRPr="00DB12AD">
        <w:rPr>
          <w:rFonts w:ascii="Times New Roman" w:hAnsi="Times New Roman" w:cs="Times New Roman"/>
          <w:b/>
          <w:bCs/>
          <w:sz w:val="24"/>
          <w:szCs w:val="24"/>
        </w:rPr>
        <w:t xml:space="preserve">РАЗВИТИЯ КОЖЕВНИКОВСКОГО РАЙОНА, </w:t>
      </w:r>
      <w:r w:rsidRPr="00DB12AD">
        <w:rPr>
          <w:rFonts w:ascii="Times New Roman" w:hAnsi="Times New Roman" w:cs="Times New Roman"/>
          <w:b/>
          <w:sz w:val="24"/>
          <w:szCs w:val="24"/>
        </w:rPr>
        <w:t>ОСУЩЕСТВЛЕНИЯ МОНИТОРИНГА И КОНТРОЛЯ ЕЕ РЕАЛИЗАЦИИ</w:t>
      </w:r>
    </w:p>
    <w:p w:rsidR="008A7757" w:rsidRDefault="008A7757" w:rsidP="008A7757">
      <w:pPr>
        <w:widowControl w:val="0"/>
        <w:autoSpaceDE w:val="0"/>
        <w:autoSpaceDN w:val="0"/>
        <w:adjustRightInd w:val="0"/>
        <w:spacing w:after="0"/>
        <w:jc w:val="center"/>
        <w:rPr>
          <w:rFonts w:ascii="Times New Roman" w:hAnsi="Times New Roman" w:cs="Times New Roman"/>
          <w:i/>
          <w:sz w:val="20"/>
          <w:szCs w:val="20"/>
        </w:rPr>
      </w:pPr>
    </w:p>
    <w:p w:rsidR="008A7757" w:rsidRPr="008A7757" w:rsidRDefault="008A7757" w:rsidP="008A7757">
      <w:pPr>
        <w:widowControl w:val="0"/>
        <w:autoSpaceDE w:val="0"/>
        <w:autoSpaceDN w:val="0"/>
        <w:adjustRightInd w:val="0"/>
        <w:spacing w:after="0"/>
        <w:jc w:val="center"/>
        <w:rPr>
          <w:rFonts w:ascii="Times New Roman" w:hAnsi="Times New Roman" w:cs="Times New Roman"/>
          <w:i/>
          <w:sz w:val="20"/>
          <w:szCs w:val="20"/>
        </w:rPr>
      </w:pPr>
      <w:r w:rsidRPr="008A7757">
        <w:rPr>
          <w:rFonts w:ascii="Times New Roman" w:hAnsi="Times New Roman" w:cs="Times New Roman"/>
          <w:i/>
          <w:sz w:val="20"/>
          <w:szCs w:val="20"/>
        </w:rPr>
        <w:t>(в редакции постановления Администрации Кожевниковского района от 06.12.2021 №624)</w:t>
      </w:r>
    </w:p>
    <w:p w:rsidR="008A7757" w:rsidRDefault="008A7757" w:rsidP="008A7757">
      <w:pPr>
        <w:widowControl w:val="0"/>
        <w:autoSpaceDE w:val="0"/>
        <w:autoSpaceDN w:val="0"/>
        <w:adjustRightInd w:val="0"/>
        <w:spacing w:after="0"/>
        <w:jc w:val="center"/>
        <w:outlineLvl w:val="1"/>
        <w:rPr>
          <w:rFonts w:ascii="Times New Roman" w:hAnsi="Times New Roman" w:cs="Times New Roman"/>
          <w:sz w:val="24"/>
          <w:szCs w:val="24"/>
        </w:rPr>
      </w:pPr>
      <w:bookmarkStart w:id="2" w:name="Par33"/>
      <w:bookmarkEnd w:id="2"/>
    </w:p>
    <w:p w:rsidR="008A7757" w:rsidRPr="00DB12AD" w:rsidRDefault="008A7757" w:rsidP="008A7757">
      <w:pPr>
        <w:widowControl w:val="0"/>
        <w:autoSpaceDE w:val="0"/>
        <w:autoSpaceDN w:val="0"/>
        <w:adjustRightInd w:val="0"/>
        <w:spacing w:after="0"/>
        <w:jc w:val="center"/>
        <w:outlineLvl w:val="1"/>
        <w:rPr>
          <w:rFonts w:ascii="Times New Roman" w:hAnsi="Times New Roman" w:cs="Times New Roman"/>
          <w:sz w:val="24"/>
          <w:szCs w:val="24"/>
        </w:rPr>
      </w:pPr>
      <w:r w:rsidRPr="00DB12AD">
        <w:rPr>
          <w:rFonts w:ascii="Times New Roman" w:hAnsi="Times New Roman" w:cs="Times New Roman"/>
          <w:sz w:val="24"/>
          <w:szCs w:val="24"/>
        </w:rPr>
        <w:t>I. ОБЩИЕ ПОЛОЖЕНИЯ</w:t>
      </w:r>
    </w:p>
    <w:p w:rsidR="008A7757" w:rsidRPr="00DB12AD"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1. </w:t>
      </w:r>
      <w:proofErr w:type="gramStart"/>
      <w:r w:rsidRPr="00BD5150">
        <w:rPr>
          <w:rFonts w:ascii="Times New Roman" w:hAnsi="Times New Roman" w:cs="Times New Roman"/>
          <w:sz w:val="24"/>
          <w:szCs w:val="24"/>
        </w:rPr>
        <w:t xml:space="preserve">Порядок </w:t>
      </w:r>
      <w:r w:rsidRPr="00BD5150">
        <w:rPr>
          <w:rFonts w:ascii="Times New Roman" w:hAnsi="Times New Roman" w:cs="Times New Roman"/>
          <w:bCs/>
          <w:sz w:val="24"/>
          <w:szCs w:val="24"/>
        </w:rPr>
        <w:t xml:space="preserve">разработки, корректировки </w:t>
      </w:r>
      <w:r w:rsidRPr="00BD5150">
        <w:rPr>
          <w:rFonts w:ascii="Times New Roman" w:hAnsi="Times New Roman" w:cs="Times New Roman"/>
          <w:sz w:val="24"/>
          <w:szCs w:val="24"/>
        </w:rPr>
        <w:t xml:space="preserve">и утверждения Стратегии социально-экономического развития Кожевниковского района, осуществления мониторинга и контроля ее реализации (далее - Порядок) разработано в соответствии с Федеральным </w:t>
      </w:r>
      <w:hyperlink r:id="rId4" w:history="1">
        <w:r w:rsidRPr="00BD5150">
          <w:rPr>
            <w:rFonts w:ascii="Times New Roman" w:hAnsi="Times New Roman" w:cs="Times New Roman"/>
            <w:color w:val="0000FF"/>
            <w:sz w:val="24"/>
            <w:szCs w:val="24"/>
          </w:rPr>
          <w:t>законом</w:t>
        </w:r>
      </w:hyperlink>
      <w:r w:rsidRPr="00BD5150">
        <w:rPr>
          <w:rFonts w:ascii="Times New Roman" w:hAnsi="Times New Roman" w:cs="Times New Roman"/>
          <w:sz w:val="24"/>
          <w:szCs w:val="24"/>
        </w:rPr>
        <w:t xml:space="preserve"> от 28.06.2014 N 172-ФЗ "О стратегическом планировании в Российской Федерации", с учетом положений </w:t>
      </w:r>
      <w:hyperlink r:id="rId5" w:history="1">
        <w:r w:rsidRPr="00BD5150">
          <w:rPr>
            <w:rFonts w:ascii="Times New Roman" w:hAnsi="Times New Roman" w:cs="Times New Roman"/>
            <w:color w:val="0000FF"/>
            <w:sz w:val="24"/>
            <w:szCs w:val="24"/>
          </w:rPr>
          <w:t>Закона</w:t>
        </w:r>
      </w:hyperlink>
      <w:r w:rsidRPr="00BD5150">
        <w:rPr>
          <w:rFonts w:ascii="Times New Roman" w:hAnsi="Times New Roman" w:cs="Times New Roman"/>
          <w:sz w:val="24"/>
          <w:szCs w:val="24"/>
        </w:rPr>
        <w:t xml:space="preserve"> Томской области от 12.03.2015 N 24-ОЗ "О стратегическом планировании в Томской области", Положением о стратегическом планировании в Кожевниковском районе утвержденным решением Думы</w:t>
      </w:r>
      <w:proofErr w:type="gramEnd"/>
      <w:r w:rsidRPr="00BD5150">
        <w:rPr>
          <w:rFonts w:ascii="Times New Roman" w:hAnsi="Times New Roman" w:cs="Times New Roman"/>
          <w:sz w:val="24"/>
          <w:szCs w:val="24"/>
        </w:rPr>
        <w:t xml:space="preserve"> Кожевниковского района от 18.06.2015 №391.</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2. Настоящий Порядок определяет методологию формирования Стратегии социально-экономического развития Кожевниковского района, ее разработки и утверждения, внесения в нее изменений и осуществления мониторинга и контроля ее реализации.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3. Стратегия социально-экономического развития Кожевниковского района (далее - Стратегия)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Кожевниковский район на долгосрочный период.</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4. Стратегия формируется:</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с учетом прогноза и анализа социально-экономического развития муниципального образования Кожевниковский район;</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в рамках реализации вопросов местного значения муниципального района в соответствии с действующим законодательством Российской Федерации;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во взаимосвязи с основными направлениями социально-экономического развития Томской области и муниципальным образованием Кожевниковского района;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с учетом доходов местного бюджета.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5. При разработке Стратегии необходимо учитывать результаты реализации стратегических и программных документов Кожевниковского  района, действующих в периоде, предшествующем разработке Стратегии.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6. Стратегия содержит:</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1) о</w:t>
      </w:r>
      <w:r>
        <w:rPr>
          <w:rFonts w:ascii="Times New Roman" w:hAnsi="Times New Roman" w:cs="Times New Roman"/>
        </w:rPr>
        <w:t>ценку</w:t>
      </w:r>
      <w:r w:rsidRPr="00BD5150">
        <w:rPr>
          <w:rFonts w:ascii="Times New Roman" w:hAnsi="Times New Roman" w:cs="Times New Roman"/>
        </w:rPr>
        <w:t xml:space="preserve"> достигнутых целей и задач социально-экономического развития муниципального образования и текущего уровня конкурентоспособности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Pr>
          <w:rFonts w:ascii="Times New Roman" w:hAnsi="Times New Roman" w:cs="Times New Roman"/>
        </w:rPr>
        <w:lastRenderedPageBreak/>
        <w:t>2) стратегическую</w:t>
      </w:r>
      <w:r w:rsidRPr="00BD5150">
        <w:rPr>
          <w:rFonts w:ascii="Times New Roman" w:hAnsi="Times New Roman" w:cs="Times New Roman"/>
        </w:rPr>
        <w:t xml:space="preserve"> цель, цели, задачи социально-экономического развития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3) определение развития отраслей (сфер) экономики и инфраструктуры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4) территориальное развитие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5) ожидаемые результаты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6) сценарии социально-экономического развития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7) сроки и этапы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Pr>
          <w:rFonts w:ascii="Times New Roman" w:hAnsi="Times New Roman" w:cs="Times New Roman"/>
        </w:rPr>
        <w:t>8) оценку</w:t>
      </w:r>
      <w:r w:rsidRPr="00BD5150">
        <w:rPr>
          <w:rFonts w:ascii="Times New Roman" w:hAnsi="Times New Roman" w:cs="Times New Roman"/>
        </w:rPr>
        <w:t xml:space="preserve"> финансовых ресурсов, необходимых для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Pr>
          <w:rFonts w:ascii="Times New Roman" w:hAnsi="Times New Roman" w:cs="Times New Roman"/>
        </w:rPr>
        <w:t>9) информацию</w:t>
      </w:r>
      <w:r w:rsidRPr="00BD5150">
        <w:rPr>
          <w:rFonts w:ascii="Times New Roman" w:hAnsi="Times New Roman" w:cs="Times New Roman"/>
        </w:rPr>
        <w:t xml:space="preserve"> о муниципальных программах муниципального образования, утверждаемых в целях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10) сист</w:t>
      </w:r>
      <w:r>
        <w:rPr>
          <w:rFonts w:ascii="Times New Roman" w:hAnsi="Times New Roman" w:cs="Times New Roman"/>
        </w:rPr>
        <w:t>ему</w:t>
      </w:r>
      <w:r w:rsidRPr="00BD5150">
        <w:rPr>
          <w:rFonts w:ascii="Times New Roman" w:hAnsi="Times New Roman" w:cs="Times New Roman"/>
        </w:rPr>
        <w:t xml:space="preserve"> управления и мониторинга реализации Стратегии;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11) иные положения.</w:t>
      </w:r>
    </w:p>
    <w:p w:rsidR="008A7757" w:rsidRPr="00BD5150" w:rsidRDefault="008A7757" w:rsidP="008A7757">
      <w:pPr>
        <w:pStyle w:val="Default"/>
        <w:spacing w:line="276" w:lineRule="auto"/>
        <w:ind w:firstLine="567"/>
        <w:jc w:val="both"/>
        <w:rPr>
          <w:rFonts w:ascii="Times New Roman" w:hAnsi="Times New Roman" w:cs="Times New Roman"/>
        </w:rPr>
      </w:pPr>
      <w:bookmarkStart w:id="3" w:name="Par54"/>
      <w:bookmarkEnd w:id="3"/>
      <w:r w:rsidRPr="00BD5150">
        <w:rPr>
          <w:rFonts w:ascii="Times New Roman" w:hAnsi="Times New Roman" w:cs="Times New Roman"/>
        </w:rPr>
        <w:t>Раздел 1. Оценка достигнутых целей и задач социально-экономического развития Кожевниковского района и текущего уровня конкурентоспособности Кожевниковского района.</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 В данном разделе приводится оценка результатов достижения показателей социально-экономического развития муниципального образования, установленных в документах стратегического планирования муниципального образования (стратегия, план мероприятий по реализации стратегии, муниципальные программы и др.) за период их реализации, предшествующий разработке (корректировке) Стратегии. Делаются выводы о причинах, ограничениях и факторах как внутренних, так и внешних, повлиявших на сложившиеся значения показателей социально-экономического развития муниципального образования. </w:t>
      </w:r>
    </w:p>
    <w:p w:rsidR="008A7757" w:rsidRPr="00BD5150" w:rsidRDefault="008A7757" w:rsidP="008A7757">
      <w:pPr>
        <w:pStyle w:val="Default"/>
        <w:spacing w:line="276" w:lineRule="auto"/>
        <w:ind w:firstLine="709"/>
        <w:jc w:val="both"/>
        <w:rPr>
          <w:rFonts w:ascii="Times New Roman" w:hAnsi="Times New Roman" w:cs="Times New Roman"/>
        </w:rPr>
      </w:pPr>
      <w:r w:rsidRPr="00BD5150">
        <w:rPr>
          <w:rFonts w:ascii="Times New Roman" w:hAnsi="Times New Roman" w:cs="Times New Roman"/>
        </w:rPr>
        <w:t xml:space="preserve">Кроме того, в данном разделе приводится анализ социально-экономического развития муниципального образования, его конкурентоспособности и инвестиционной привлекательности, а также осуществляется SWOT-анализ посредством отражения сильных и слабых сторон, возможностей и угроз социально-экономического развития муниципального образования.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При анализе конкурентоспособности и инвестиционной привлекательности муниципального </w:t>
      </w:r>
      <w:proofErr w:type="gramStart"/>
      <w:r w:rsidRPr="00BD5150">
        <w:rPr>
          <w:rFonts w:ascii="Times New Roman" w:hAnsi="Times New Roman" w:cs="Times New Roman"/>
          <w:sz w:val="24"/>
          <w:szCs w:val="24"/>
        </w:rPr>
        <w:t>образования</w:t>
      </w:r>
      <w:proofErr w:type="gramEnd"/>
      <w:r w:rsidRPr="00BD5150">
        <w:rPr>
          <w:rFonts w:ascii="Times New Roman" w:hAnsi="Times New Roman" w:cs="Times New Roman"/>
          <w:sz w:val="24"/>
          <w:szCs w:val="24"/>
        </w:rPr>
        <w:t xml:space="preserve"> имеющиеся у него ресурсы (природные, сельскохозяйственные, инфраструктурные, трудовые и т.п.) разделяются на потенциальные и актуальные. Конкурентоспособность муниципального образования определяется наличием у него актуальных ресурсов и конкурентных позиций муниципального образования по основным видам продукции и услуг на межрайонном, региональном, российском и международном рынках.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Раздел 2. Стратегическая цель, цели и задачи социально-экономического развития Кожевниковского района.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 В данном разделе на основании анализа ситуации социально-экономического развития муниципального образования формулируются стратегическая цель, цели и задачи долгосрочного развития муниципального образования.</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3. Определение развития отраслей (сфер) экономики и инфраструктуры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В данный раздел рекомендуется включать подразделы по отраслевым комплексам, занимающим ведущие позиции в экономике муниципального образования, определяющие их: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lastRenderedPageBreak/>
        <w:t xml:space="preserve">конкурентные преимущества;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перспективы развития;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внешние и внутренние рынки;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основные инвестиционные проекты и инвесторов;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отрасли, привлекательные для инвестиций;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ожидаемый результат развития отрасли.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В данном разделе рекомендуется отражать сведения о кадровом обеспечении экономики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1) текущее состояние и основные проблемы кадрового обеспечения экономики муниципального образования в отраслевом разрезе, в том числе с учетом создания условий для привлечения молодых специалистов; </w:t>
      </w:r>
    </w:p>
    <w:p w:rsidR="008A7757" w:rsidRPr="00BD5150" w:rsidRDefault="008A7757" w:rsidP="008A7757">
      <w:pPr>
        <w:pStyle w:val="Default"/>
        <w:spacing w:line="276" w:lineRule="auto"/>
        <w:ind w:firstLine="567"/>
        <w:jc w:val="both"/>
        <w:rPr>
          <w:rFonts w:ascii="Times New Roman" w:hAnsi="Times New Roman" w:cs="Times New Roman"/>
          <w:color w:val="auto"/>
        </w:rPr>
      </w:pPr>
      <w:proofErr w:type="gramStart"/>
      <w:r w:rsidRPr="00BD5150">
        <w:rPr>
          <w:rFonts w:ascii="Times New Roman" w:hAnsi="Times New Roman" w:cs="Times New Roman"/>
        </w:rPr>
        <w:t xml:space="preserve">2) перспективную потребность в кадровом обеспечении экономики муниципального образования, рассчитанную на основе анализа данных по показателям экономического развития (объем промышленного производства, объем продукции сельского хозяйства, объем розничного товарооборота, объем платных услуг, количество создаваемых рабочих мест, объем и направления инвестиций и пр.), демографии (уровень рождаемости, смертности, миграционные </w:t>
      </w:r>
      <w:r w:rsidRPr="00BD5150">
        <w:rPr>
          <w:rFonts w:ascii="Times New Roman" w:hAnsi="Times New Roman" w:cs="Times New Roman"/>
          <w:color w:val="auto"/>
        </w:rPr>
        <w:t>потоки и пр.) и рынка труда (уровень безработицы, уровень занятости, структура занятости населения, динамика</w:t>
      </w:r>
      <w:proofErr w:type="gramEnd"/>
      <w:r w:rsidRPr="00BD5150">
        <w:rPr>
          <w:rFonts w:ascii="Times New Roman" w:hAnsi="Times New Roman" w:cs="Times New Roman"/>
          <w:color w:val="auto"/>
        </w:rPr>
        <w:t xml:space="preserve"> численности работников по видам экономической деятельности, численность населения трудоспособного возраста и пр.);</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3) оценку дефицита/избытка собственных трудовых ресурсов муниципального образования и основные источники восполнения дефицита трудовых ресурсов, в том числе: подготовка и переподготовка кадров в системе профессионального образования, привлечение иностранных трудовых мигрантов;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4) перечень ключевых (приоритетных) профессий и компетенций, востребованных в среднесрочной и долгосрочной перспективе, определенных в соответствии с направлениями экономического развития муниципального образования и предусматривающих разные уровни подготовки.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Также в данный раздел могут быть включены подразделы по основным видам инфраструктуры, отражающие развитие транспортной, энергетической, информационно-коммуникационной инфраструктуры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В случае выявления существенных расхождений основных положений Стратегии и схемы территориального планирования муниципального образования </w:t>
      </w:r>
      <w:proofErr w:type="gramStart"/>
      <w:r w:rsidRPr="00BD5150">
        <w:rPr>
          <w:rFonts w:ascii="Times New Roman" w:hAnsi="Times New Roman" w:cs="Times New Roman"/>
        </w:rPr>
        <w:t>последнюю</w:t>
      </w:r>
      <w:proofErr w:type="gramEnd"/>
      <w:r w:rsidRPr="00BD5150">
        <w:rPr>
          <w:rFonts w:ascii="Times New Roman" w:hAnsi="Times New Roman" w:cs="Times New Roman"/>
        </w:rPr>
        <w:t xml:space="preserve"> рекомендуется приводить в соответствие с основными положениями Стратегии.</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4. Территориальное развитие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proofErr w:type="gramStart"/>
      <w:r w:rsidRPr="00BD5150">
        <w:rPr>
          <w:rFonts w:ascii="Times New Roman" w:hAnsi="Times New Roman" w:cs="Times New Roman"/>
        </w:rPr>
        <w:t>В данном разделе на основе оценки объективных конкурентных преимуществ поселений, населенных пунктов в границах муниципального образования определяются приоритеты территориального развития муниципального образования на долгосрочную перспективу, выделяются территории роста, территории стабильности (неопределенности перспектив) и территории сжатия, определяется комплекс мер по созданию благоприятных условий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w:t>
      </w:r>
      <w:proofErr w:type="gramEnd"/>
      <w:r w:rsidRPr="00BD5150">
        <w:rPr>
          <w:rFonts w:ascii="Times New Roman" w:hAnsi="Times New Roman" w:cs="Times New Roman"/>
        </w:rPr>
        <w:t xml:space="preserve"> и муниципальных услуг.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Объектами анализа в данном разделе являются объективные пространственные характеристики территории, связанные с человеческим капиталом, ресурсами экономического развития, издержками обеспечения жизнедеятельности территории, уязвимости территории в отношении природных и социальных рисков. </w:t>
      </w:r>
    </w:p>
    <w:p w:rsidR="008A7757" w:rsidRPr="00BD5150" w:rsidRDefault="008A7757" w:rsidP="008A7757">
      <w:pPr>
        <w:pStyle w:val="Default"/>
        <w:spacing w:line="276" w:lineRule="auto"/>
        <w:ind w:firstLine="567"/>
        <w:rPr>
          <w:rFonts w:ascii="Times New Roman" w:hAnsi="Times New Roman" w:cs="Times New Roman"/>
        </w:rPr>
      </w:pPr>
      <w:r w:rsidRPr="00BD5150">
        <w:rPr>
          <w:rFonts w:ascii="Times New Roman" w:hAnsi="Times New Roman" w:cs="Times New Roman"/>
        </w:rPr>
        <w:lastRenderedPageBreak/>
        <w:t xml:space="preserve">Раздел 5. Ожидаемые результаты реализации Стратегии.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В данном разделе описываются результаты, которые будут достигнуты муниципальным образованием за период реализации Стратегии в разрезе отраслей/сфер, а также устанавливаются ожидаемые показатели в разрезе каждого элемента </w:t>
      </w:r>
      <w:proofErr w:type="spellStart"/>
      <w:r w:rsidRPr="00BD5150">
        <w:rPr>
          <w:rFonts w:ascii="Times New Roman" w:hAnsi="Times New Roman" w:cs="Times New Roman"/>
          <w:sz w:val="24"/>
          <w:szCs w:val="24"/>
        </w:rPr>
        <w:t>целеполагания</w:t>
      </w:r>
      <w:proofErr w:type="spellEnd"/>
      <w:r w:rsidRPr="00BD5150">
        <w:rPr>
          <w:rFonts w:ascii="Times New Roman" w:hAnsi="Times New Roman" w:cs="Times New Roman"/>
          <w:sz w:val="24"/>
          <w:szCs w:val="24"/>
        </w:rPr>
        <w:t xml:space="preserve"> с учетом долгосрочного прогноза социально-экономического развития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6. Сценарии социально-экономического развития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В разделе приводится описание наиболее вероятных сценариев долгосрочного развития муниципального образования с учетом сценариев, определенных в Стратегии. При выборе показателей необходимо руководствоваться рекомендуемым перечнем показателей, используемым при формировании долгосрочного прогноза развития муниципального образования.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Обосновывается выбор сценария социально-экономического </w:t>
      </w:r>
      <w:proofErr w:type="gramStart"/>
      <w:r w:rsidRPr="00BD5150">
        <w:rPr>
          <w:rFonts w:ascii="Times New Roman" w:hAnsi="Times New Roman" w:cs="Times New Roman"/>
          <w:sz w:val="24"/>
          <w:szCs w:val="24"/>
        </w:rPr>
        <w:t>развития</w:t>
      </w:r>
      <w:proofErr w:type="gramEnd"/>
      <w:r w:rsidRPr="00BD5150">
        <w:rPr>
          <w:rFonts w:ascii="Times New Roman" w:hAnsi="Times New Roman" w:cs="Times New Roman"/>
          <w:sz w:val="24"/>
          <w:szCs w:val="24"/>
        </w:rPr>
        <w:t xml:space="preserve"> и приводятся основные результаты долгосрочного прогноза.</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7. Сроки и этапы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В данном разделе обозначаются сроки и этапы реализации Стратегии. Срок реализации Стратегии должен соответствовать периоду реализации Стратегии Томской области и не должен превышать срок реализации долгосрочного прогноза социально-экономического развития муниципального образования.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8. Оценка финансовых ресурсов, необходимых для реализации Стратегии. </w:t>
      </w:r>
    </w:p>
    <w:p w:rsidR="008A7757" w:rsidRPr="00BD5150" w:rsidRDefault="008A7757" w:rsidP="008A7757">
      <w:pPr>
        <w:widowControl w:val="0"/>
        <w:autoSpaceDE w:val="0"/>
        <w:autoSpaceDN w:val="0"/>
        <w:adjustRightInd w:val="0"/>
        <w:spacing w:after="0"/>
        <w:ind w:firstLine="567"/>
        <w:jc w:val="both"/>
        <w:rPr>
          <w:rFonts w:ascii="Times New Roman" w:hAnsi="Times New Roman" w:cs="Times New Roman"/>
          <w:sz w:val="24"/>
          <w:szCs w:val="24"/>
        </w:rPr>
      </w:pPr>
      <w:r w:rsidRPr="00BD5150">
        <w:rPr>
          <w:rFonts w:ascii="Times New Roman" w:hAnsi="Times New Roman" w:cs="Times New Roman"/>
          <w:sz w:val="24"/>
          <w:szCs w:val="24"/>
        </w:rPr>
        <w:t>Содержание данного раздела включает в себя описание источников и способов финансирования Стратегии, расходы на реализацию муниципальных программ.</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9. Система управления и мониторинга реализации Стратегии. </w:t>
      </w:r>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Данный раздел содержит способы и инструменты управления Стратегией. В данном разделе указываются лица, ответственные за реализацию Стратегии и контроль, в том числе по принятию управленческих решений по результатам мониторинга достижения целей и задач Стратегии. Обозначается порядок мониторинга и сроки его проведения. </w:t>
      </w:r>
    </w:p>
    <w:p w:rsidR="008A7757" w:rsidRPr="00BD5150" w:rsidRDefault="008A7757" w:rsidP="008A7757">
      <w:pPr>
        <w:pStyle w:val="Default"/>
        <w:spacing w:line="276" w:lineRule="auto"/>
        <w:ind w:firstLine="567"/>
        <w:jc w:val="both"/>
        <w:rPr>
          <w:rFonts w:ascii="Times New Roman" w:hAnsi="Times New Roman" w:cs="Times New Roman"/>
        </w:rPr>
      </w:pPr>
      <w:proofErr w:type="gramStart"/>
      <w:r w:rsidRPr="00BD5150">
        <w:rPr>
          <w:rFonts w:ascii="Times New Roman" w:hAnsi="Times New Roman" w:cs="Times New Roman"/>
        </w:rPr>
        <w:t xml:space="preserve">Документами, в которых отражаются результаты мониторинга реализации Стратегии на уровне муниципального образования, являются ежегодные отчеты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сводный годовой доклад о ходе реализации и об оценке эффективности реализации муниципальных программ. </w:t>
      </w:r>
      <w:proofErr w:type="gramEnd"/>
    </w:p>
    <w:p w:rsidR="008A7757" w:rsidRPr="00BD5150" w:rsidRDefault="008A7757" w:rsidP="008A7757">
      <w:pPr>
        <w:pStyle w:val="Default"/>
        <w:spacing w:line="276" w:lineRule="auto"/>
        <w:ind w:firstLine="567"/>
        <w:jc w:val="both"/>
        <w:rPr>
          <w:rFonts w:ascii="Times New Roman" w:hAnsi="Times New Roman" w:cs="Times New Roman"/>
        </w:rPr>
      </w:pPr>
      <w:r w:rsidRPr="00BD5150">
        <w:rPr>
          <w:rFonts w:ascii="Times New Roman" w:hAnsi="Times New Roman" w:cs="Times New Roman"/>
        </w:rPr>
        <w:t xml:space="preserve">Раздел 10. Информация о муниципальных программах муниципального образования, утверждаемых в целях реализации Стратегии. </w:t>
      </w:r>
    </w:p>
    <w:p w:rsidR="008A7757" w:rsidRPr="00BD5150" w:rsidRDefault="008A7757" w:rsidP="008A7757">
      <w:pPr>
        <w:widowControl w:val="0"/>
        <w:autoSpaceDE w:val="0"/>
        <w:autoSpaceDN w:val="0"/>
        <w:adjustRightInd w:val="0"/>
        <w:spacing w:after="0"/>
        <w:ind w:firstLine="567"/>
        <w:jc w:val="both"/>
        <w:rPr>
          <w:rFonts w:ascii="Times New Roman" w:hAnsi="Times New Roman" w:cs="Times New Roman"/>
          <w:sz w:val="24"/>
          <w:szCs w:val="24"/>
        </w:rPr>
      </w:pPr>
      <w:r w:rsidRPr="00BD5150">
        <w:rPr>
          <w:rFonts w:ascii="Times New Roman" w:hAnsi="Times New Roman" w:cs="Times New Roman"/>
          <w:sz w:val="24"/>
          <w:szCs w:val="24"/>
        </w:rPr>
        <w:t>В данном разделе содержится информация о действующих или планируемых к реализации муниципальных программах муниципального образования, утверждаемых в целях реализации Стратегии.</w:t>
      </w:r>
    </w:p>
    <w:p w:rsidR="008A7757" w:rsidRPr="00BD5150"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BD5150" w:rsidRDefault="008A7757" w:rsidP="008A7757">
      <w:pPr>
        <w:widowControl w:val="0"/>
        <w:autoSpaceDE w:val="0"/>
        <w:autoSpaceDN w:val="0"/>
        <w:adjustRightInd w:val="0"/>
        <w:spacing w:after="0"/>
        <w:jc w:val="center"/>
        <w:outlineLvl w:val="1"/>
        <w:rPr>
          <w:rFonts w:ascii="Times New Roman" w:hAnsi="Times New Roman" w:cs="Times New Roman"/>
          <w:sz w:val="24"/>
          <w:szCs w:val="24"/>
        </w:rPr>
      </w:pPr>
      <w:bookmarkStart w:id="4" w:name="Par101"/>
      <w:bookmarkEnd w:id="4"/>
      <w:r w:rsidRPr="00BD5150">
        <w:rPr>
          <w:rFonts w:ascii="Times New Roman" w:hAnsi="Times New Roman" w:cs="Times New Roman"/>
          <w:sz w:val="24"/>
          <w:szCs w:val="24"/>
        </w:rPr>
        <w:t>II. РАЗРАБОТКА И ПРИНЯТИЕ СТРАТЕГИИ</w:t>
      </w:r>
    </w:p>
    <w:p w:rsidR="008A7757" w:rsidRPr="00BD5150"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7. Стратегия разрабатывается на долгосрочный период продолжительностью более 6 календарных лет, с учетом срока реализации </w:t>
      </w:r>
      <w:hyperlink r:id="rId6" w:history="1">
        <w:r w:rsidRPr="00BD5150">
          <w:rPr>
            <w:rFonts w:ascii="Times New Roman" w:hAnsi="Times New Roman" w:cs="Times New Roman"/>
            <w:color w:val="0000FF"/>
            <w:sz w:val="24"/>
            <w:szCs w:val="24"/>
          </w:rPr>
          <w:t>Стратегии</w:t>
        </w:r>
      </w:hyperlink>
      <w:r w:rsidRPr="00BD5150">
        <w:rPr>
          <w:rFonts w:ascii="Times New Roman" w:hAnsi="Times New Roman" w:cs="Times New Roman"/>
          <w:sz w:val="24"/>
          <w:szCs w:val="24"/>
        </w:rPr>
        <w:t xml:space="preserve"> Томской области.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bookmarkStart w:id="5" w:name="Par104"/>
      <w:bookmarkEnd w:id="5"/>
      <w:r w:rsidRPr="00BD5150">
        <w:rPr>
          <w:rFonts w:ascii="Times New Roman" w:hAnsi="Times New Roman" w:cs="Times New Roman"/>
          <w:sz w:val="24"/>
          <w:szCs w:val="24"/>
        </w:rPr>
        <w:t xml:space="preserve">8. Глава Кожевниковского района принимает решение о разработке Стратегии, </w:t>
      </w:r>
      <w:r w:rsidRPr="00BD5150">
        <w:rPr>
          <w:rFonts w:ascii="Times New Roman" w:hAnsi="Times New Roman" w:cs="Times New Roman"/>
          <w:sz w:val="24"/>
          <w:szCs w:val="24"/>
        </w:rPr>
        <w:lastRenderedPageBreak/>
        <w:t xml:space="preserve">календарный план работы над Стратегией, а также о назначении структурного подразделения, ответственного за формирование сводного итогового документа, а также </w:t>
      </w:r>
      <w:proofErr w:type="gramStart"/>
      <w:r w:rsidRPr="00BD5150">
        <w:rPr>
          <w:rFonts w:ascii="Times New Roman" w:hAnsi="Times New Roman" w:cs="Times New Roman"/>
          <w:sz w:val="24"/>
          <w:szCs w:val="24"/>
        </w:rPr>
        <w:t>ответственных</w:t>
      </w:r>
      <w:proofErr w:type="gramEnd"/>
      <w:r w:rsidRPr="00BD5150">
        <w:rPr>
          <w:rFonts w:ascii="Times New Roman" w:hAnsi="Times New Roman" w:cs="Times New Roman"/>
          <w:sz w:val="24"/>
          <w:szCs w:val="24"/>
        </w:rPr>
        <w:t xml:space="preserve"> за проведение комплексного анализа в соответствии с Разделом 1 пункта 6 Положения.</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9. </w:t>
      </w:r>
      <w:proofErr w:type="gramStart"/>
      <w:r w:rsidRPr="00BD5150">
        <w:rPr>
          <w:rFonts w:ascii="Times New Roman" w:hAnsi="Times New Roman" w:cs="Times New Roman"/>
          <w:sz w:val="24"/>
          <w:szCs w:val="24"/>
        </w:rPr>
        <w:t>Формирование проекта Стратегии осуществляется рабочей группой по разработке, корректировке и актуализации Стратегии социально-экономического развития Кожевниковского района (далее - рабочая группа) с участием коллегиальных органов (комиссий, советов и т.д.), созданных органами местного самоуправления муниципального образования Кожевниковский район, в компетенцию которых входит разработка предложений в Стратегию, а также с участием представителей бизнеса, научной, социальной сферы и общественности.</w:t>
      </w:r>
      <w:proofErr w:type="gramEnd"/>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10. Состав рабочей группы и порядок ее работы утверждает Глава Кожевниковского района.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11. В состав рабочей группы входят работники Администрации Кожевниковского района, а также по согласованию депутаты Думы Кожевниковского района, представители органов местного самоуправления </w:t>
      </w:r>
      <w:r>
        <w:rPr>
          <w:rFonts w:ascii="Times New Roman" w:hAnsi="Times New Roman" w:cs="Times New Roman"/>
          <w:sz w:val="24"/>
          <w:szCs w:val="24"/>
        </w:rPr>
        <w:t xml:space="preserve">сельских </w:t>
      </w:r>
      <w:r w:rsidRPr="00BD5150">
        <w:rPr>
          <w:rFonts w:ascii="Times New Roman" w:hAnsi="Times New Roman" w:cs="Times New Roman"/>
          <w:sz w:val="24"/>
          <w:szCs w:val="24"/>
        </w:rPr>
        <w:t>поселений Кожевниковского района.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12. Рабочая группа своим решением назначает ответственных исполнителей по соответствующим направлениям деятельности (сферам) за формирование разделов Стратегии.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13. Сформированный структурным подразделением Администрации Кожевниковского района, ответственным за формирование сводного итогового документа,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 направляется в Совет по стратегическому планированию (далее – Совет), созданный Главой Кожевниковского района, в компетенцию которого входит рассмотрение и согласование основных направлений развития экономики, внесение предложений в стратегические ориентиры развития муниципального образования Кожевниковский район. Совет рассматривает, вносит предложения и согласовывает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w:t>
      </w:r>
    </w:p>
    <w:p w:rsidR="008A7757"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bookmarkStart w:id="6" w:name="Par110"/>
      <w:bookmarkEnd w:id="6"/>
      <w:r w:rsidRPr="00BD5150">
        <w:rPr>
          <w:rFonts w:ascii="Times New Roman" w:hAnsi="Times New Roman" w:cs="Times New Roman"/>
          <w:sz w:val="24"/>
          <w:szCs w:val="24"/>
        </w:rPr>
        <w:t>13.1.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 выносится на общественное обсуждение с учетом требований законодательства Российской Федерации. Форма, порядок и сроки общественного обсуждения проекта Страте</w:t>
      </w:r>
      <w:r>
        <w:rPr>
          <w:rFonts w:ascii="Times New Roman" w:hAnsi="Times New Roman" w:cs="Times New Roman"/>
          <w:sz w:val="24"/>
          <w:szCs w:val="24"/>
        </w:rPr>
        <w:t xml:space="preserve">гии определены нормативным </w:t>
      </w:r>
      <w:r w:rsidRPr="00BD5150">
        <w:rPr>
          <w:rFonts w:ascii="Times New Roman" w:hAnsi="Times New Roman" w:cs="Times New Roman"/>
          <w:sz w:val="24"/>
          <w:szCs w:val="24"/>
        </w:rPr>
        <w:t xml:space="preserve">правовым актом </w:t>
      </w:r>
      <w:r>
        <w:rPr>
          <w:rFonts w:ascii="Times New Roman" w:hAnsi="Times New Roman" w:cs="Times New Roman"/>
          <w:sz w:val="24"/>
          <w:szCs w:val="24"/>
        </w:rPr>
        <w:t>Кожевниковского района</w:t>
      </w:r>
      <w:r w:rsidRPr="00BD5150">
        <w:rPr>
          <w:rFonts w:ascii="Times New Roman" w:hAnsi="Times New Roman" w:cs="Times New Roman"/>
          <w:sz w:val="24"/>
          <w:szCs w:val="24"/>
        </w:rPr>
        <w:t xml:space="preserve">. </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13.2. </w:t>
      </w:r>
      <w:r w:rsidRPr="00BD5150">
        <w:rPr>
          <w:rFonts w:ascii="Times New Roman" w:hAnsi="Times New Roman" w:cs="Times New Roman"/>
          <w:sz w:val="24"/>
          <w:szCs w:val="24"/>
        </w:rPr>
        <w:t>В целях обеспечения открытости и доступности информации об основных положениях Стратегии ее проект подлежит размещению на официальном сайте органа муниципального образования в информационно-телекоммуникационной сети «Интернет»</w:t>
      </w:r>
      <w:r>
        <w:rPr>
          <w:rFonts w:ascii="Times New Roman" w:hAnsi="Times New Roman" w:cs="Times New Roman"/>
          <w:sz w:val="24"/>
          <w:szCs w:val="24"/>
        </w:rPr>
        <w:t>, а также на общедоступном информационном ресурсе стратегического планирования в информационно-телекоммуникационной сети «Интернет» (ГАС «Управление»)</w:t>
      </w:r>
      <w:r w:rsidRPr="00BD5150">
        <w:rPr>
          <w:rFonts w:ascii="Times New Roman" w:hAnsi="Times New Roman" w:cs="Times New Roman"/>
          <w:sz w:val="24"/>
          <w:szCs w:val="24"/>
        </w:rPr>
        <w:t>.</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13.</w:t>
      </w:r>
      <w:r>
        <w:rPr>
          <w:rFonts w:ascii="Times New Roman" w:hAnsi="Times New Roman" w:cs="Times New Roman"/>
          <w:sz w:val="24"/>
          <w:szCs w:val="24"/>
        </w:rPr>
        <w:t>3</w:t>
      </w:r>
      <w:r w:rsidRPr="00BD5150">
        <w:rPr>
          <w:rFonts w:ascii="Times New Roman" w:hAnsi="Times New Roman" w:cs="Times New Roman"/>
          <w:sz w:val="24"/>
          <w:szCs w:val="24"/>
        </w:rPr>
        <w:t>.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 направляется для рассмотрения в Ассоциацию «Совет муниципальных образований Томской области» с участием заинтересованных сторон, в том числе органов исполнительной власти Томской области.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    В случае несогласования проекта Стратегии уполномоченным органом Администрации Томской области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 подлежит доработке и после внесения в него необходимых изменений повторно направляется для согласования в уполномоченный орган Администрации Томской области.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14. Согласованный с Советом и уполномоченным органом Администрации Томской области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 xml:space="preserve">атегии выносится на публичные слушания. Публичные слушания по проекту Стратегии проводятся в порядке, определенном действующими нормативными </w:t>
      </w:r>
      <w:r w:rsidRPr="00BD5150">
        <w:rPr>
          <w:rFonts w:ascii="Times New Roman" w:hAnsi="Times New Roman" w:cs="Times New Roman"/>
          <w:sz w:val="24"/>
          <w:szCs w:val="24"/>
        </w:rPr>
        <w:lastRenderedPageBreak/>
        <w:t>правовыми актами муниципального образования Кожевниковский район.</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15. После рассмотрения на публичных слушаниях прое</w:t>
      </w:r>
      <w:proofErr w:type="gramStart"/>
      <w:r w:rsidRPr="00BD5150">
        <w:rPr>
          <w:rFonts w:ascii="Times New Roman" w:hAnsi="Times New Roman" w:cs="Times New Roman"/>
          <w:sz w:val="24"/>
          <w:szCs w:val="24"/>
        </w:rPr>
        <w:t>кт Стр</w:t>
      </w:r>
      <w:proofErr w:type="gramEnd"/>
      <w:r w:rsidRPr="00BD5150">
        <w:rPr>
          <w:rFonts w:ascii="Times New Roman" w:hAnsi="Times New Roman" w:cs="Times New Roman"/>
          <w:sz w:val="24"/>
          <w:szCs w:val="24"/>
        </w:rPr>
        <w:t>атегии направляется в Думу Кожевниковского района для рассмотрения и утверждения.</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 xml:space="preserve">16. Утвержденная Стратегия подлежит опубликованию в сети Интернет на официальном сайте </w:t>
      </w:r>
      <w:r>
        <w:rPr>
          <w:rFonts w:ascii="Times New Roman" w:hAnsi="Times New Roman" w:cs="Times New Roman"/>
          <w:sz w:val="24"/>
          <w:szCs w:val="24"/>
        </w:rPr>
        <w:t>органов местного самоуправления</w:t>
      </w:r>
      <w:r w:rsidRPr="00BD5150">
        <w:rPr>
          <w:rFonts w:ascii="Times New Roman" w:hAnsi="Times New Roman" w:cs="Times New Roman"/>
          <w:sz w:val="24"/>
          <w:szCs w:val="24"/>
        </w:rPr>
        <w:t xml:space="preserve"> К</w:t>
      </w:r>
      <w:r>
        <w:rPr>
          <w:rFonts w:ascii="Times New Roman" w:hAnsi="Times New Roman" w:cs="Times New Roman"/>
          <w:sz w:val="24"/>
          <w:szCs w:val="24"/>
        </w:rPr>
        <w:t>ожевниковского</w:t>
      </w:r>
      <w:r w:rsidRPr="00BD5150">
        <w:rPr>
          <w:rFonts w:ascii="Times New Roman" w:hAnsi="Times New Roman" w:cs="Times New Roman"/>
          <w:sz w:val="24"/>
          <w:szCs w:val="24"/>
        </w:rPr>
        <w:t xml:space="preserve"> район</w:t>
      </w:r>
      <w:r>
        <w:rPr>
          <w:rFonts w:ascii="Times New Roman" w:hAnsi="Times New Roman" w:cs="Times New Roman"/>
          <w:sz w:val="24"/>
          <w:szCs w:val="24"/>
        </w:rPr>
        <w:t>а</w:t>
      </w:r>
      <w:r w:rsidRPr="00BD5150">
        <w:rPr>
          <w:rFonts w:ascii="Times New Roman" w:hAnsi="Times New Roman" w:cs="Times New Roman"/>
          <w:sz w:val="24"/>
          <w:szCs w:val="24"/>
        </w:rPr>
        <w:t>.</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17. Стратегия в течение 30 дней после утверждения представляется в Департамент экономики Администрации Томской области для размещения на официальном портале Администрации Томской области в информационно-телекоммуникационной сети «Интернет» в разделе «Стратегическое планирование на муниципальном уровне».</w:t>
      </w:r>
    </w:p>
    <w:p w:rsidR="008A7757" w:rsidRPr="00BD5150"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BD5150" w:rsidRDefault="008A7757" w:rsidP="008A7757">
      <w:pPr>
        <w:widowControl w:val="0"/>
        <w:autoSpaceDE w:val="0"/>
        <w:autoSpaceDN w:val="0"/>
        <w:adjustRightInd w:val="0"/>
        <w:spacing w:after="0"/>
        <w:jc w:val="center"/>
        <w:outlineLvl w:val="1"/>
        <w:rPr>
          <w:rFonts w:ascii="Times New Roman" w:hAnsi="Times New Roman" w:cs="Times New Roman"/>
          <w:sz w:val="24"/>
          <w:szCs w:val="24"/>
        </w:rPr>
      </w:pPr>
      <w:bookmarkStart w:id="7" w:name="Par117"/>
      <w:bookmarkEnd w:id="7"/>
      <w:r w:rsidRPr="00BD5150">
        <w:rPr>
          <w:rFonts w:ascii="Times New Roman" w:hAnsi="Times New Roman" w:cs="Times New Roman"/>
          <w:sz w:val="24"/>
          <w:szCs w:val="24"/>
        </w:rPr>
        <w:t>III. КОРРЕКТИРОВКА И АКТУАЛИЗАЦИЯ СТРАТЕГИИ</w:t>
      </w:r>
    </w:p>
    <w:p w:rsidR="008A7757" w:rsidRPr="00D94516" w:rsidRDefault="008A7757" w:rsidP="008A7757">
      <w:pPr>
        <w:widowControl w:val="0"/>
        <w:autoSpaceDE w:val="0"/>
        <w:autoSpaceDN w:val="0"/>
        <w:adjustRightInd w:val="0"/>
        <w:spacing w:after="0" w:line="240" w:lineRule="auto"/>
        <w:jc w:val="both"/>
        <w:rPr>
          <w:rFonts w:ascii="Times New Roman" w:hAnsi="Times New Roman" w:cs="Times New Roman"/>
          <w:sz w:val="24"/>
          <w:szCs w:val="24"/>
        </w:rPr>
      </w:pPr>
    </w:p>
    <w:p w:rsidR="008A7757" w:rsidRPr="00D94516"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D94516">
        <w:rPr>
          <w:rFonts w:ascii="Times New Roman" w:hAnsi="Times New Roman" w:cs="Times New Roman"/>
          <w:sz w:val="24"/>
          <w:szCs w:val="24"/>
        </w:rPr>
        <w:t>18. Корректировка и актуализация Стратегии осуществляются при изменении внешних и внутренних факторов, оказывающих существенное влияние на социально-экономическое развитие Кожевниковского района.</w:t>
      </w:r>
    </w:p>
    <w:p w:rsidR="008A7757" w:rsidRPr="00D94516"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D94516">
        <w:rPr>
          <w:rFonts w:ascii="Times New Roman" w:hAnsi="Times New Roman" w:cs="Times New Roman"/>
          <w:sz w:val="24"/>
          <w:szCs w:val="24"/>
        </w:rPr>
        <w:t>19. Актуализация Стратегии осуществляется не реже одного раза в 6 лет.</w:t>
      </w:r>
    </w:p>
    <w:p w:rsidR="008A7757" w:rsidRPr="00D94516"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D94516">
        <w:rPr>
          <w:rFonts w:ascii="Times New Roman" w:hAnsi="Times New Roman" w:cs="Times New Roman"/>
          <w:sz w:val="24"/>
          <w:szCs w:val="24"/>
        </w:rPr>
        <w:t xml:space="preserve">20. Разработка проекта изменений в Стратегию осуществляется в порядке, определенном в </w:t>
      </w:r>
      <w:hyperlink w:anchor="Par104" w:history="1">
        <w:r w:rsidRPr="00D94516">
          <w:rPr>
            <w:rFonts w:ascii="Times New Roman" w:hAnsi="Times New Roman" w:cs="Times New Roman"/>
            <w:color w:val="0000FF"/>
            <w:sz w:val="24"/>
            <w:szCs w:val="24"/>
          </w:rPr>
          <w:t>8</w:t>
        </w:r>
      </w:hyperlink>
      <w:r w:rsidRPr="00D94516">
        <w:rPr>
          <w:rFonts w:ascii="Times New Roman" w:hAnsi="Times New Roman" w:cs="Times New Roman"/>
          <w:sz w:val="24"/>
          <w:szCs w:val="24"/>
        </w:rPr>
        <w:t xml:space="preserve"> - </w:t>
      </w:r>
      <w:hyperlink w:anchor="Par110" w:history="1">
        <w:r w:rsidRPr="00D94516">
          <w:rPr>
            <w:rFonts w:ascii="Times New Roman" w:hAnsi="Times New Roman" w:cs="Times New Roman"/>
            <w:color w:val="0000FF"/>
            <w:sz w:val="24"/>
            <w:szCs w:val="24"/>
          </w:rPr>
          <w:t>13</w:t>
        </w:r>
      </w:hyperlink>
      <w:r w:rsidRPr="00D94516">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D94516">
        <w:rPr>
          <w:rFonts w:ascii="Times New Roman" w:hAnsi="Times New Roman" w:cs="Times New Roman"/>
          <w:sz w:val="24"/>
          <w:szCs w:val="24"/>
        </w:rPr>
        <w:t>.</w:t>
      </w:r>
    </w:p>
    <w:p w:rsidR="008A7757" w:rsidRPr="00D94516"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D94516">
        <w:rPr>
          <w:rFonts w:ascii="Times New Roman" w:hAnsi="Times New Roman" w:cs="Times New Roman"/>
          <w:sz w:val="24"/>
          <w:szCs w:val="24"/>
        </w:rPr>
        <w:t>21. Согласованный с Советом проект изменений в Стратегию направляется в Думу Кожевниковского района для рассмотрения и утверждения.</w:t>
      </w:r>
    </w:p>
    <w:p w:rsidR="008A7757" w:rsidRPr="00D94516"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D94516">
        <w:rPr>
          <w:rFonts w:ascii="Times New Roman" w:hAnsi="Times New Roman" w:cs="Times New Roman"/>
          <w:sz w:val="24"/>
          <w:szCs w:val="24"/>
        </w:rPr>
        <w:t xml:space="preserve">22. Откорректированная или актуализированная Стратегия подлежит опубликованию в сети Интернет на официальном сайте </w:t>
      </w:r>
      <w:r>
        <w:rPr>
          <w:rFonts w:ascii="Times New Roman" w:hAnsi="Times New Roman" w:cs="Times New Roman"/>
          <w:sz w:val="24"/>
          <w:szCs w:val="24"/>
        </w:rPr>
        <w:t>органов местного самоуправления Кожевниковского</w:t>
      </w:r>
      <w:r w:rsidRPr="00D94516">
        <w:rPr>
          <w:rFonts w:ascii="Times New Roman" w:hAnsi="Times New Roman" w:cs="Times New Roman"/>
          <w:sz w:val="24"/>
          <w:szCs w:val="24"/>
        </w:rPr>
        <w:t xml:space="preserve"> район</w:t>
      </w:r>
      <w:r>
        <w:rPr>
          <w:rFonts w:ascii="Times New Roman" w:hAnsi="Times New Roman" w:cs="Times New Roman"/>
          <w:sz w:val="24"/>
          <w:szCs w:val="24"/>
        </w:rPr>
        <w:t xml:space="preserve">а и </w:t>
      </w:r>
      <w:r w:rsidRPr="00BD5150">
        <w:rPr>
          <w:rFonts w:ascii="Times New Roman" w:hAnsi="Times New Roman" w:cs="Times New Roman"/>
          <w:sz w:val="24"/>
          <w:szCs w:val="24"/>
        </w:rPr>
        <w:t>на официальном портале Администрации Томской области в информационно-телекоммуникационной сети «Интернет» в разделе «Стратегическое планирование на муниципальном уровне».</w:t>
      </w:r>
    </w:p>
    <w:p w:rsidR="008A7757" w:rsidRPr="009B23AC" w:rsidRDefault="008A7757" w:rsidP="008A7757">
      <w:pPr>
        <w:widowControl w:val="0"/>
        <w:autoSpaceDE w:val="0"/>
        <w:autoSpaceDN w:val="0"/>
        <w:adjustRightInd w:val="0"/>
        <w:spacing w:after="0" w:line="240" w:lineRule="auto"/>
        <w:jc w:val="both"/>
        <w:rPr>
          <w:rFonts w:ascii="Calibri" w:hAnsi="Calibri" w:cs="Calibri"/>
          <w:sz w:val="24"/>
          <w:szCs w:val="24"/>
        </w:rPr>
      </w:pPr>
    </w:p>
    <w:p w:rsidR="008A7757" w:rsidRPr="00BD5150" w:rsidRDefault="008A7757" w:rsidP="008A7757">
      <w:pPr>
        <w:widowControl w:val="0"/>
        <w:autoSpaceDE w:val="0"/>
        <w:autoSpaceDN w:val="0"/>
        <w:adjustRightInd w:val="0"/>
        <w:spacing w:after="0"/>
        <w:jc w:val="center"/>
        <w:outlineLvl w:val="1"/>
        <w:rPr>
          <w:rFonts w:ascii="Times New Roman" w:hAnsi="Times New Roman" w:cs="Times New Roman"/>
          <w:sz w:val="24"/>
          <w:szCs w:val="24"/>
        </w:rPr>
      </w:pPr>
      <w:bookmarkStart w:id="8" w:name="Par125"/>
      <w:bookmarkEnd w:id="8"/>
      <w:r w:rsidRPr="00BD5150">
        <w:rPr>
          <w:rFonts w:ascii="Times New Roman" w:hAnsi="Times New Roman" w:cs="Times New Roman"/>
          <w:sz w:val="24"/>
          <w:szCs w:val="24"/>
          <w:highlight w:val="yellow"/>
        </w:rPr>
        <w:t>I</w:t>
      </w:r>
      <w:r w:rsidRPr="00BD5150">
        <w:rPr>
          <w:rFonts w:ascii="Times New Roman" w:hAnsi="Times New Roman" w:cs="Times New Roman"/>
          <w:sz w:val="24"/>
          <w:szCs w:val="24"/>
        </w:rPr>
        <w:t>V. РЕАЛИЗАЦИЯ, МОНИТОРИНГ И КОНТРОЛЬ РЕАЛИЗАЦИИ СТРАТЕГИИ</w:t>
      </w:r>
    </w:p>
    <w:p w:rsidR="008A7757" w:rsidRPr="00BD5150"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23. Механизмом реализации Стратегии является План мероприятий по реализации Стратегии (далее - План мероприятий), который включает этапы реализации Стратегии, комплекс мероприятий и перечень муниципальных программ, обеспечивающих достижение на каждом этапе реализации Стратегии долгосрочных целей социально-экономического развития Кожевниковского района, указанных в Стратегии.</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24. Общее руководство и контроль реализации Стратегии осуществляет Глава Кожевниковского района.</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25. Мониторинг проводится по мероприятиям и контрольным индикаторам (социально-экономическим показателям), включенным в План мероприятий.</w:t>
      </w:r>
    </w:p>
    <w:p w:rsidR="008A7757" w:rsidRPr="00BD5150" w:rsidRDefault="008A7757" w:rsidP="008A7757">
      <w:pPr>
        <w:widowControl w:val="0"/>
        <w:autoSpaceDE w:val="0"/>
        <w:autoSpaceDN w:val="0"/>
        <w:adjustRightInd w:val="0"/>
        <w:spacing w:after="0"/>
        <w:ind w:firstLine="540"/>
        <w:jc w:val="both"/>
        <w:rPr>
          <w:rFonts w:ascii="Times New Roman" w:hAnsi="Times New Roman" w:cs="Times New Roman"/>
          <w:sz w:val="24"/>
          <w:szCs w:val="24"/>
        </w:rPr>
      </w:pPr>
      <w:r w:rsidRPr="00BD5150">
        <w:rPr>
          <w:rFonts w:ascii="Times New Roman" w:hAnsi="Times New Roman" w:cs="Times New Roman"/>
          <w:sz w:val="24"/>
          <w:szCs w:val="24"/>
        </w:rPr>
        <w:t>26. Требования к содержанию, порядку разработки, корректировки, рассмотрения и утверждения Плана мероприятий, порядку осуществления мониторинга и контроля его реализации устанавливаются постановлением Администрации Кожевниковского района.</w:t>
      </w:r>
    </w:p>
    <w:p w:rsidR="008A7757" w:rsidRPr="00BD5150" w:rsidRDefault="008A7757" w:rsidP="008A7757">
      <w:pPr>
        <w:widowControl w:val="0"/>
        <w:autoSpaceDE w:val="0"/>
        <w:autoSpaceDN w:val="0"/>
        <w:adjustRightInd w:val="0"/>
        <w:spacing w:after="0"/>
        <w:jc w:val="both"/>
        <w:rPr>
          <w:rFonts w:ascii="Times New Roman" w:hAnsi="Times New Roman" w:cs="Times New Roman"/>
          <w:sz w:val="24"/>
          <w:szCs w:val="24"/>
        </w:rPr>
      </w:pPr>
    </w:p>
    <w:p w:rsidR="008A7757" w:rsidRPr="009B23AC" w:rsidRDefault="008A7757" w:rsidP="008A7757">
      <w:pPr>
        <w:widowControl w:val="0"/>
        <w:autoSpaceDE w:val="0"/>
        <w:autoSpaceDN w:val="0"/>
        <w:adjustRightInd w:val="0"/>
        <w:spacing w:after="0" w:line="240" w:lineRule="auto"/>
        <w:jc w:val="both"/>
        <w:rPr>
          <w:rFonts w:ascii="Calibri" w:hAnsi="Calibri" w:cs="Calibri"/>
          <w:sz w:val="24"/>
          <w:szCs w:val="24"/>
        </w:rPr>
      </w:pPr>
    </w:p>
    <w:p w:rsidR="008A7757" w:rsidRPr="009B23AC" w:rsidRDefault="008A7757" w:rsidP="008A7757">
      <w:pPr>
        <w:rPr>
          <w:sz w:val="24"/>
          <w:szCs w:val="24"/>
        </w:rPr>
      </w:pPr>
    </w:p>
    <w:p w:rsidR="00F40E4F" w:rsidRPr="009B23AC" w:rsidRDefault="00F40E4F">
      <w:pPr>
        <w:rPr>
          <w:sz w:val="24"/>
          <w:szCs w:val="24"/>
        </w:rPr>
      </w:pPr>
    </w:p>
    <w:sectPr w:rsidR="00F40E4F" w:rsidRPr="009B23AC" w:rsidSect="00E57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F7F"/>
    <w:rsid w:val="000260FB"/>
    <w:rsid w:val="0004639A"/>
    <w:rsid w:val="00232EA0"/>
    <w:rsid w:val="003C33C7"/>
    <w:rsid w:val="003C4B0F"/>
    <w:rsid w:val="004C497F"/>
    <w:rsid w:val="005458BE"/>
    <w:rsid w:val="00603941"/>
    <w:rsid w:val="00776D36"/>
    <w:rsid w:val="00800BC0"/>
    <w:rsid w:val="00802350"/>
    <w:rsid w:val="00802B17"/>
    <w:rsid w:val="008A7757"/>
    <w:rsid w:val="009B23AC"/>
    <w:rsid w:val="00B73D23"/>
    <w:rsid w:val="00BD6208"/>
    <w:rsid w:val="00D262C0"/>
    <w:rsid w:val="00DF1129"/>
    <w:rsid w:val="00E30B37"/>
    <w:rsid w:val="00ED74EE"/>
    <w:rsid w:val="00EF6F7F"/>
    <w:rsid w:val="00F4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D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D23"/>
    <w:rPr>
      <w:rFonts w:ascii="Tahoma" w:hAnsi="Tahoma" w:cs="Tahoma"/>
      <w:sz w:val="16"/>
      <w:szCs w:val="16"/>
    </w:rPr>
  </w:style>
  <w:style w:type="paragraph" w:customStyle="1" w:styleId="Default">
    <w:name w:val="Default"/>
    <w:rsid w:val="008A7757"/>
    <w:pPr>
      <w:autoSpaceDE w:val="0"/>
      <w:autoSpaceDN w:val="0"/>
      <w:adjustRightInd w:val="0"/>
      <w:spacing w:after="0" w:line="240" w:lineRule="auto"/>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D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CA46B751D33C2631ED619C945FF46C0071344E86FC865390C822AB1A01FEDA86443C9DB0BA64F4C019E2ZCbEG" TargetMode="External"/><Relationship Id="rId5" Type="http://schemas.openxmlformats.org/officeDocument/2006/relationships/hyperlink" Target="consultantplus://offline/ref=DECA46B751D33C2631ED619C945FF46C0071344E86F3855395C822AB1A01FEDAZ8b6G" TargetMode="External"/><Relationship Id="rId4" Type="http://schemas.openxmlformats.org/officeDocument/2006/relationships/hyperlink" Target="consultantplus://offline/ref=DECA46B751D33C2631ED618A9733AA68007C6E4B8AF58F04CD9779F64D08F48DC10B65DFF4B765FCZC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PonomarenkoM</cp:lastModifiedBy>
  <cp:revision>2</cp:revision>
  <cp:lastPrinted>2015-10-08T08:08:00Z</cp:lastPrinted>
  <dcterms:created xsi:type="dcterms:W3CDTF">2021-12-07T08:33:00Z</dcterms:created>
  <dcterms:modified xsi:type="dcterms:W3CDTF">2021-12-07T08:33:00Z</dcterms:modified>
</cp:coreProperties>
</file>