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912D8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4409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29.10.2021 N 776н</w:t>
            </w:r>
            <w:r>
              <w:rPr>
                <w:sz w:val="48"/>
                <w:szCs w:val="48"/>
              </w:rPr>
              <w:br/>
              <w:t>"Об утверждении Примерного положения о системе управления охраной труда"</w:t>
            </w:r>
            <w:r>
              <w:rPr>
                <w:sz w:val="48"/>
                <w:szCs w:val="48"/>
              </w:rPr>
              <w:br/>
              <w:t>(Зарегистрировано в Минюсте России 14.12.2021 N 66318)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4409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4409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44093">
      <w:pPr>
        <w:pStyle w:val="ConsPlusNormal"/>
        <w:jc w:val="both"/>
        <w:outlineLvl w:val="0"/>
      </w:pPr>
    </w:p>
    <w:p w:rsidR="00000000" w:rsidRDefault="00444093">
      <w:pPr>
        <w:pStyle w:val="ConsPlusNormal"/>
        <w:outlineLvl w:val="0"/>
      </w:pPr>
      <w:r>
        <w:t>Зарегистрировано в Минюсте России 14 декабря 2021 г. N 66318</w:t>
      </w:r>
    </w:p>
    <w:p w:rsidR="00000000" w:rsidRDefault="00444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444093">
      <w:pPr>
        <w:pStyle w:val="ConsPlusTitle"/>
        <w:jc w:val="center"/>
      </w:pPr>
    </w:p>
    <w:p w:rsidR="00000000" w:rsidRDefault="00444093">
      <w:pPr>
        <w:pStyle w:val="ConsPlusTitle"/>
        <w:jc w:val="center"/>
      </w:pPr>
      <w:r>
        <w:t>ПРИКАЗ</w:t>
      </w:r>
    </w:p>
    <w:p w:rsidR="00000000" w:rsidRDefault="00444093">
      <w:pPr>
        <w:pStyle w:val="ConsPlusTitle"/>
        <w:jc w:val="center"/>
      </w:pPr>
      <w:r>
        <w:t>от 29 октября 2021 г. N 776н</w:t>
      </w:r>
    </w:p>
    <w:p w:rsidR="00000000" w:rsidRDefault="00444093">
      <w:pPr>
        <w:pStyle w:val="ConsPlusTitle"/>
        <w:jc w:val="center"/>
      </w:pPr>
    </w:p>
    <w:p w:rsidR="00000000" w:rsidRDefault="00444093">
      <w:pPr>
        <w:pStyle w:val="ConsPlusTitle"/>
        <w:jc w:val="center"/>
      </w:pPr>
      <w:r>
        <w:t>ОБ УТВЕРЖДЕНИИ ПРИМЕРНОГО ПОЛОЖЕНИЯ</w:t>
      </w:r>
    </w:p>
    <w:p w:rsidR="00000000" w:rsidRDefault="00444093">
      <w:pPr>
        <w:pStyle w:val="ConsPlusTitle"/>
        <w:jc w:val="center"/>
      </w:pPr>
      <w:r>
        <w:t>О СИСТЕМЕ УПРАВЛЕНИЯ ОХРАНОЙ ТРУДА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 xml:space="preserve">В соответствии с </w:t>
      </w:r>
      <w:hyperlink r:id="rId10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частью третьей статьи 217</w:t>
        </w:r>
      </w:hyperlink>
      <w:r>
        <w:t xml:space="preserve"> Трудового кодекса Российской Федерации (Собрание законодател</w:t>
      </w:r>
      <w:r>
        <w:t xml:space="preserve">ьства Российской Федерации, 2002, N 1, ст. 3; 2021, N 27, ст. 5139) и </w:t>
      </w:r>
      <w:hyperlink r:id="rId11" w:tooltip="Постановление Правительства РФ от 19.06.2012 N 610 (ред. от 08.10.2021) &quot;Об утверждении Положения о Министерстве труда и социальной защиты Российской Федерации&quot; (с изм. и доп., вступ. в силу с 01.03.2022){КонсультантПлюс}" w:history="1">
        <w:r>
          <w:rPr>
            <w:color w:val="0000FF"/>
          </w:rPr>
          <w:t>подпунктом 5.2.16(6) пункта 5</w:t>
        </w:r>
      </w:hyperlink>
      <w:r>
        <w:t xml:space="preserve"> Положения о Министерстве труд</w:t>
      </w:r>
      <w:r>
        <w:t>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1. Утвердить Прим</w:t>
      </w:r>
      <w:r>
        <w:t xml:space="preserve">ерное </w:t>
      </w:r>
      <w:hyperlink w:anchor="Par30" w:tooltip="ПРИМЕРНОЕ ПОЛОЖЕНИЕ О СИСТЕМЕ УПРАВЛЕНИЯ ОХРАНОЙ ТРУДА" w:history="1">
        <w:r>
          <w:rPr>
            <w:color w:val="0000FF"/>
          </w:rPr>
          <w:t>положение</w:t>
        </w:r>
      </w:hyperlink>
      <w:r>
        <w:t xml:space="preserve"> о системе управления охраной труда согласно приложению.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2" w:tooltip="Приказ Минтруда России от 19.08.2016 N 438н &quot;Об утверждении Типового положения о системе управления охраной труда&quot; (Зарегистрировано в Минюсте России 13.10.2016 N 44037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2016 г. N 438н "Об утверждении Типового положения о системе у</w:t>
      </w:r>
      <w:r>
        <w:t>правления охраной труда" (зарегистрирован Министерством юстиции Российской Федерации 13 октября 2016 г., регистрационный N 44037).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3. Установить, что настоящий приказ вступает в силу с 1 марта 2022 г.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right"/>
      </w:pPr>
      <w:r>
        <w:t>Министр</w:t>
      </w:r>
    </w:p>
    <w:p w:rsidR="00000000" w:rsidRDefault="00444093">
      <w:pPr>
        <w:pStyle w:val="ConsPlusNormal"/>
        <w:jc w:val="right"/>
      </w:pPr>
      <w:r>
        <w:t>А.О.КОТЯКОВ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right"/>
        <w:outlineLvl w:val="0"/>
      </w:pPr>
      <w:r>
        <w:t>Утверждено</w:t>
      </w:r>
    </w:p>
    <w:p w:rsidR="00000000" w:rsidRDefault="00444093">
      <w:pPr>
        <w:pStyle w:val="ConsPlusNormal"/>
        <w:jc w:val="right"/>
      </w:pPr>
      <w:r>
        <w:t>приказом Министерс</w:t>
      </w:r>
      <w:r>
        <w:t>тва труда</w:t>
      </w:r>
    </w:p>
    <w:p w:rsidR="00000000" w:rsidRDefault="00444093">
      <w:pPr>
        <w:pStyle w:val="ConsPlusNormal"/>
        <w:jc w:val="right"/>
      </w:pPr>
      <w:r>
        <w:t>и социальной защиты</w:t>
      </w:r>
    </w:p>
    <w:p w:rsidR="00000000" w:rsidRDefault="00444093">
      <w:pPr>
        <w:pStyle w:val="ConsPlusNormal"/>
        <w:jc w:val="right"/>
      </w:pPr>
      <w:r>
        <w:t>Российской Федерации</w:t>
      </w:r>
    </w:p>
    <w:p w:rsidR="00000000" w:rsidRDefault="00444093">
      <w:pPr>
        <w:pStyle w:val="ConsPlusNormal"/>
        <w:jc w:val="right"/>
      </w:pPr>
      <w:r>
        <w:t>от 29 октября 2021 г. N 776н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</w:pPr>
      <w:bookmarkStart w:id="1" w:name="Par30"/>
      <w:bookmarkEnd w:id="1"/>
      <w:r>
        <w:t>ПРИМЕРНОЕ ПОЛОЖЕНИЕ О СИСТЕМЕ УПРАВЛЕНИЯ ОХРАНОЙ ТРУДА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  <w:outlineLvl w:val="1"/>
      </w:pPr>
      <w:r>
        <w:t>I. Общие положения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1. Примерное положение о системе управления охраной труда (далее - Примерное положение) р</w:t>
      </w:r>
      <w:r>
        <w:t>азработано в целях оказания содействия работодателям в соблюдении требований охраны труда &lt;1&gt; посредством создания, внедрения и обеспечения функционирования системы управления охраной труда (далее - СУОТ) в организации, в разработке локальных нормативных а</w:t>
      </w:r>
      <w:r>
        <w:t>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Работодатель устанавливает структуру и порядок функционир</w:t>
      </w:r>
      <w:r>
        <w:t>ования СУОТ в локальном нормативном акте, принимаемом с учетом Примерного положения.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3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209</w:t>
        </w:r>
      </w:hyperlink>
      <w:r>
        <w:t xml:space="preserve"> Трудового кодекса Российской Федерации (Собрание законодательства Россий</w:t>
      </w:r>
      <w:r>
        <w:t>ской Федерации, 2002, N 1, ст. 3; 2021, N 21,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2. СУОТ является неотъемлемой частью управленческой и (или) производственной системы работодателя.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СУОТ представляет собой единство: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организационной структуры управления организации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мероприятий, обеспечивающих функционирование СУОТ и конт</w:t>
      </w:r>
      <w:r>
        <w:t>роль за эффективностью работы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3. Создание и обеспечение функц</w:t>
      </w:r>
      <w:r>
        <w:t>ионирования СУОТ осуществляются работодателем с учетом специфики деятельности организации,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</w:t>
      </w:r>
      <w:r>
        <w:t>и и наилучших применимых практик по охране труда.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4. Разработка и внедрение СУОТ обеспечивают достижение согласно политике (стратегии) организации в области охраны труда ожидаемых результатов в области улучшения условий и охраны труда, которые включают в с</w:t>
      </w:r>
      <w:r>
        <w:t>ебя: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постоянное улучшение показателей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соблюдение законодательных и иных норм;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достижение целей в области охраны труда.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5. СУОТ разрабатывается в целях исключения и (или) минимизации профессиональных рисков в области охраны </w:t>
      </w:r>
      <w:r>
        <w:t>труда и управления указанными рисками (выявления опасностей, оценки уровней и снижения уровней профессиональных рисков), находящихся под управлением работодателя (руководителя организации), с учетом потребностей и ожиданий работников организации, а также д</w:t>
      </w:r>
      <w:r>
        <w:t>ругих заинтересованных сторон.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6. Положения СУОТ распространяются на всех работников, работающих у работодателя в соответствии с трудовым законодательством Российской Федерации. В рамках СУОТ учитывается деятельность на всех рабочих местах, во всех структу</w:t>
      </w:r>
      <w:r>
        <w:t>рных подразделениях (филиалах, обособленных подразделениях, территориях, зданиях, сооружениях и других объектах) работодателя, находящихся в его ведении.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7. Установленные СУОТ положения по безопасности, относящиеся к нахождению и перемещению по объектам ра</w:t>
      </w:r>
      <w:r>
        <w:t>ботодателя, распространяются на всех лиц, находящихся на территории, в зданиях и сооружениях работодателя, в том числе для представителей органов надзора и контроля и работников подрядных организаций, допущенных к выполнению работ и осуществлению иной деят</w:t>
      </w:r>
      <w:r>
        <w:t>ельности на территории и объектах работодателя в соответствии с требованиями применяемых у работодателя нормативных правовых актов. Указанные положения по безопасности СУОТ доводятся до перечисленных лиц при проведении вводных инструктажей и посредством вк</w:t>
      </w:r>
      <w:r>
        <w:t>лючения необходимых для соблюдения положений СУОТ в договоры на выполнение подрядных работ.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 случае регулярного (не реже одного раза в год) заключения договора подряда, разрабатывается и утверждается распорядительным документом работодателя положение о до</w:t>
      </w:r>
      <w:r>
        <w:t>пуске подрядных организаций к производству работ на территории работодателя, в котором будет указан необходимый перечень документов, представляемых перед допуском к работам и правила организации таких работ.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8. При определении состава соблюдаемых работодат</w:t>
      </w:r>
      <w:r>
        <w:t xml:space="preserve">елем норм Примерного положения и их полноты </w:t>
      </w:r>
      <w:r>
        <w:lastRenderedPageBreak/>
        <w:t>учитываются наличие у работодателя рабочих мест с вредными и/или опасными условиями труда, производственных процессов, содержащих опасности травмирования работников, а также результаты выявления (идентификации) о</w:t>
      </w:r>
      <w:r>
        <w:t>пасностей и оценки уровней профессиональных рисков, связанных с этими опасностями.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  <w:outlineLvl w:val="1"/>
      </w:pPr>
      <w:bookmarkStart w:id="2" w:name="Par54"/>
      <w:bookmarkEnd w:id="2"/>
      <w:r>
        <w:t>II. Разработка и внедрение СУОТ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9. Политика (стратегия) в области охраны труда является: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локальным актом или разделом локального акта работодателя, в котором изл</w:t>
      </w:r>
      <w:r>
        <w:t>агаются цели и мероприятия, направленные на сохранение жизни и здоровья работников;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</w:t>
      </w:r>
      <w:r>
        <w:t>тв с учетом мнения выборного органа первичной профсоюзной организации или иного уполномоченного работниками органа.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10. Политика (стратегия) по охране труда: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направлена на сохранение жизни и здоровья работников в процессе их трудовой деятельности;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на</w:t>
      </w:r>
      <w:r>
        <w:t>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соответствует специфике экономической деятельности и организации работ у работодателя, особенностям профессиональных ри</w:t>
      </w:r>
      <w:r>
        <w:t>сков и возможностям управления охраной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отражает цели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д) 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е) включает обязательство работодателя совершенствовать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ж) 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11. Политику (стратегию) по охране труда рекомендуется оцениват</w:t>
      </w:r>
      <w:r>
        <w:t>ь на актуальность и соответствие стратегическим задачам по охране труда и пересматривать в рамках оценки эффективности функционирования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12. Работодателю рекомендуется обеспечивать: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а) предоставление ответственным лицам соответствующих полномочий для </w:t>
      </w:r>
      <w:r>
        <w:t>осуществления функций (обязанностей) в рамках функционирования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документирование и доведение до сведения работников на всех уровнях управления организацией информации об ответственных лицах и их полномочиях.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13. Работодателю рекомендуется назначить</w:t>
      </w:r>
      <w:r>
        <w:t xml:space="preserve">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</w:t>
      </w:r>
      <w:r>
        <w:t>жностных и рабочих обязанностей. Данные полномочия рекомендуется доводить до сведения работников на всех уровнях управления организацией.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14. Разработку, внедрение и поддержку процесса(ов) взаимодействия (консультаций) с работниками и их участия (а также, </w:t>
      </w:r>
      <w:r>
        <w:t>при их наличии, участия представителей работников) в разработке, планировании, внедрении мероприятий по улучшению условий и охраны труда рекомендуется обеспечивать в том числе с учетом: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>а) определения механизмов, времени и ресурсов для участия работников в</w:t>
      </w:r>
      <w:r>
        <w:t xml:space="preserve"> обеспечении безопасности на своих рабочих местах;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обеспечения своевременного доступа к четкой, понятной и актуальной информации по вопросам функционирования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определения и устранения (минимизации) препятствий для участия работников в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15. </w:t>
      </w:r>
      <w:r>
        <w:t>Управление охраной труда рекомендуется осуществлять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&lt;2&gt; работодателя (при на</w:t>
      </w:r>
      <w:r>
        <w:t>личии) или уполномоченных (доверенных) лиц по охране труда.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4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224</w:t>
        </w:r>
      </w:hyperlink>
      <w:r>
        <w:t xml:space="preserve"> Трудового кодекса Российской Федерации (Собрание законодательства Российской Федерации, 2002, N 1</w:t>
      </w:r>
      <w:r>
        <w:t>, ст. 3; 2021, N 21,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16.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</w:t>
      </w:r>
      <w:r>
        <w:t>оцессы, обеспечивающие участие работников или их уполномоченных представителей (при наличии) в разработке, планировании, обеспечении функционирования, оценке показателей функционирования и действиях по улучшению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 целях реализации механизмов консульт</w:t>
      </w:r>
      <w:r>
        <w:t>аций и взаимодействия по охране труда рекомендуется обеспечивать координацию и взаимодействие по охране труда с работниками и (или) их уполномоченными представителями по следующим вопросам: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установление (определение) потребностей и ожиданий работников в</w:t>
      </w:r>
      <w:r>
        <w:t xml:space="preserve"> рамках построения, развития и функционирования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установление целей в области охраны труда и планирование их достижения;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выявление опасностей, оценка уровня профессиональных рисков и план мероприятий по управлению профессиональными рисками и улу</w:t>
      </w:r>
      <w:r>
        <w:t>чшению условий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определение и закрепление в действующих локальных нормативных актах работодателя функциональных (в том объеме, в котором это применимо) обязанностей, ответственности и полномочий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д) установление (определение</w:t>
      </w:r>
      <w:r>
        <w:t>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  <w:outlineLvl w:val="1"/>
      </w:pPr>
      <w:r>
        <w:t>III. Планирование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17. При планировании СУОТ рекомендуется определять и принимать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СУОТ по безопасности.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18. Управление про</w:t>
      </w:r>
      <w:r>
        <w:t>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(далее - ОПР) и применение мер по сни</w:t>
      </w:r>
      <w:r>
        <w:t>жению уровней профессиональных рисков или недопущению повышения их уровней, контроль и пересмотр выявленных профессиональных рисков &lt;3&gt;.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 xml:space="preserve">&lt;3&gt; </w:t>
      </w:r>
      <w:hyperlink r:id="rId15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209</w:t>
        </w:r>
      </w:hyperlink>
      <w:r>
        <w:t xml:space="preserve"> Трудового кодекса Ро</w:t>
      </w:r>
      <w:r>
        <w:t>ссийской Федерации (Собрание законодательства Российской Федерации, 2002, N 1, ст. 3; 2021, N 21,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19. Выявление (идентификация) опасностей, представляющих угрозу жизни и здоровью работников, и составление их перечня (реестра) рекомендуется пров</w:t>
      </w:r>
      <w:r>
        <w:t>одить с учетом рекомендаций по классификации, обнаружению, распознаванию и описанию опасностей &lt;4&gt;.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6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218</w:t>
        </w:r>
      </w:hyperlink>
      <w:r>
        <w:t xml:space="preserve"> Трудового кодекса Российской Федерации (Собрание законода</w:t>
      </w:r>
      <w:r>
        <w:t>тельства Российской Федерации, 2002, N 1, ст. 3; 2021, N 21,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20. Анализ и упорядочивание всех выявленных опасностей рекомендуется осуществлять исходя из приоритета необходимости исключения, снижения или поддержания на приемлемом уровне создавае</w:t>
      </w:r>
      <w:r>
        <w:t>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 и подконтрольных работодателю объект</w:t>
      </w:r>
      <w:r>
        <w:t>ах.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21. Оценку уровня профессиональных рисков, связанных с выявленными опасностями, рекомендуется осуществлять для всех выявленных (идентифицированных) опасностей.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22. Методы оценки уровня профессиональных рисков работодателю рекомендуется определять с уче</w:t>
      </w:r>
      <w:r>
        <w:t>том характера своей деятельности и рекомендаций по выбору методов оценки уровня профессиональных рисков &lt;5&gt;, выявленных (идентифицированных) опасностей.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7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218</w:t>
        </w:r>
      </w:hyperlink>
      <w:r>
        <w:t xml:space="preserve"> Труд</w:t>
      </w:r>
      <w:r>
        <w:t>ового кодекса Российской Федерации.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23.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деятельности. Выбор метода и сложность процедуры оценки уровня профессиональ</w:t>
      </w:r>
      <w:r>
        <w:t>ных рисков осуществляется по результатам выявленных опасностей, а также особенностями и сложностью производственных процессов, осуществляемых у работодателя.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24. Допускается привлечение для выявления (идентификации) опасностей и оценки уровней профессионал</w:t>
      </w:r>
      <w:r>
        <w:t>ьных рисков независимую организацию, обладающую необходимой компетенцией.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25. Работодатель обязан обеспечить систематическое выявление опасностей и профессиональных рисков, их регулярный анализ и оценку &lt;6&gt;.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8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214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26. Меры управления профессиональными рисками (мероприятия по охране труда)</w:t>
      </w:r>
      <w:r>
        <w:t xml:space="preserve"> направляются на исключение выявленных у работодателя опасностей или снижение уровня профессионального риска.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27. Примерный перечень опасностей, их причин (источников), а также мер управления/контроля рисков приведен в </w:t>
      </w:r>
      <w:hyperlink w:anchor="Par295" w:tooltip="ПРИМЕРНЫЙ ПЕРЕЧЕНЬ" w:history="1">
        <w:r>
          <w:rPr>
            <w:color w:val="0000FF"/>
          </w:rPr>
          <w:t>приложении N 1</w:t>
        </w:r>
      </w:hyperlink>
      <w:r>
        <w:t>. Работодатель вправе изменять перечень указанных опасностей или включать в него дополнительные опасности, исходя из специфики своей деятельности.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28. Относящиеся к деятельности работодателя государственные нормативные требования ох</w:t>
      </w:r>
      <w:r>
        <w:t>раны труда учитываются при разработке, внедрении, поддержании и постоянном улучшении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29. 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>30. В Пл</w:t>
      </w:r>
      <w:r>
        <w:t>ане мероприятий по охране труда организации рекомендуется указывать следующие примерные сведения: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наименование мероприятий;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ожидаемый результат по каждому мероприятию;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сроки реализации по каждому мероприятию;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г) ответственные лица </w:t>
      </w:r>
      <w:r>
        <w:t>за реализацию мероприятий;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д) выделяемые ресурсы и источники финансирования мероприятий.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31. При составлении Плана мероприятий по охране труда организации работодатель вправе руководствоваться примерным </w:t>
      </w:r>
      <w:hyperlink r:id="rId19" w:tooltip="Приказ Минтруда России от 29.10.2021 N 771н &quot;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&quot; (Зарегистрировано в Минюсте России 03.12.2021 N 66196){КонсультантПлюс}" w:history="1">
        <w:r>
          <w:rPr>
            <w:color w:val="0000FF"/>
          </w:rPr>
          <w:t>перечнем</w:t>
        </w:r>
      </w:hyperlink>
      <w:r>
        <w:t xml:space="preserve"> мероприятий по улучшению условий и охраны труда и снижению </w:t>
      </w:r>
      <w:r>
        <w:t>уровней профессиональных рисков &lt;7&gt;.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0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225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</w:t>
      </w:r>
      <w:r>
        <w:t>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32. Планирование мероприятий по охране труда учитывает изменения, которые влияют на функционирование СУОТ, включая: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изменения в нормативных правовых актах, содержащих государственные нормативные требования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изменения в условиях</w:t>
      </w:r>
      <w:r>
        <w:t xml:space="preserve"> труда работниках (результатах специальной оценки условий труда (СОУТ и ОПР);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в) внедрение новой продукции, услуг и процессов или изменение существующих продукции, услуг и процессов, сопровождающихся изменением расположения рабочих мест и производственной </w:t>
      </w:r>
      <w:r>
        <w:t>среды (здания и сооружения, оборудование, технологические процессы, инструменты, материалы и сырье).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33.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</w:t>
      </w:r>
      <w:r>
        <w:t>руда рекомендуется учитывать имеющийся передовой опыт, финансовые, производственные (функциональные) возможности.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34. Цели в области охраны труда устанавливаются для достижения конкретных результатов, согласующихся с Политикой (стратегией) по охране труда.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35. Принятые цели по охране труда рекомендуется достигать путем реализации процедур и комплекса мероприятий, предусмотренных </w:t>
      </w:r>
      <w:hyperlink w:anchor="Par54" w:tooltip="II. Разработка и внедрение СУОТ" w:history="1">
        <w:r>
          <w:rPr>
            <w:color w:val="0000FF"/>
          </w:rPr>
          <w:t>главой II</w:t>
        </w:r>
      </w:hyperlink>
      <w:r>
        <w:t xml:space="preserve"> настоящего Примерного положения.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36. Цели рекомендуется форму</w:t>
      </w:r>
      <w:r>
        <w:t>лировать с учетом необходимости регулярной оценки их достижения, в том числе, по возможности, на основе измеримых показателей.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37. Количество целей по охране труда работодателю рекомендуется определять с учетом специфики его производственной деятельности, </w:t>
      </w:r>
      <w:r>
        <w:t>размера (численности работников, структурных подразделений), показателей по условиям труда и профессиональным рискам, наличия несчастных случаев и профессиональных заболеваний.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38. При выборе целей в области охраны труда рекомендуется учитывать их характер</w:t>
      </w:r>
      <w:r>
        <w:t>истики, в том числе: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возможность измерения (если практически осуществимо) или оценки их достижения;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возможность учета: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>1) применимых норм;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2) результатов оценки рисков;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3) результатов консультаций с работниками и, при их наличии, представителями рабо</w:t>
      </w:r>
      <w:r>
        <w:t>тников.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39.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40. При планировании достижения целей работодателю рекомендуется определять: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необходимые ресурсы;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ответственных лиц;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сроки достижения целей (цели могут быть долгосрочными и краткосрочными);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способы и показатели оценки уровня достижения целей;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д) влияние поставленных целей в области охраны труда на бизнес-процессы организации.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  <w:outlineLvl w:val="1"/>
      </w:pPr>
      <w:r>
        <w:t xml:space="preserve">IV. Обеспечение </w:t>
      </w:r>
      <w:r>
        <w:t>функционирования СУОТ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41.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</w:t>
      </w:r>
      <w:r>
        <w:t>ый и зарубежный опыт работы по улучшению условий и охраны труда &lt;8&gt;, свои финансовые, производственные (функциональные) возможности, а также учитывать возможные требования со стороны внешних заинтересованных сторон.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1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210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42. Для обеспечения функционирования СУОТ работодателю рекомендуетс</w:t>
      </w:r>
      <w:r>
        <w:t>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определять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обеспечивать подготовку работников в области выявления опасностей при выполн</w:t>
      </w:r>
      <w:r>
        <w:t>ении работ и реализации мер реагирования на их;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обеспечивать непрерывную подготовку и повышение квалификации работников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документировать информацию об обучении и повышении квалификации работников в области охраны труда.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43. Орг</w:t>
      </w:r>
      <w:r>
        <w:t>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&lt;9&gt;.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2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219</w:t>
        </w:r>
      </w:hyperlink>
      <w:r>
        <w:t xml:space="preserve"> Тр</w:t>
      </w:r>
      <w:r>
        <w:t>удового кодекса Российской Федерации (Собрание законодательства Российской Федерации, 2002, N 1, ст. 3; 2021, N 27,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44. Рекомендуется информировать работников в рамках СУОТ: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о политике и целях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>б) о системе стимулирова</w:t>
      </w:r>
      <w:r>
        <w:t>ния за соблюдение государственных нормативных требований охраны труда и об ответственности за их нарушение;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о результатах расследования несчастных случаев на производстве и микротравм (микроповреждений);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об опасностях и рисках на своих рабочих местах</w:t>
      </w:r>
      <w:r>
        <w:t>, а также разработанных в их отношении мерах управления.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45. Порядок информирования работников и порядок взаимодействия с работниками работодателю (руководителю организации) рекомендуется установить с учетом специфики деятельности организации с учетом </w:t>
      </w:r>
      <w:hyperlink r:id="rId23" w:tooltip="Приказ Минтруда России от 29.10.2021 N 773н &quot;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&quot; (Зарегистрировано в Минюсте России 14.12.2021 N 66317){КонсультантПлюс}" w:history="1">
        <w:r>
          <w:rPr>
            <w:color w:val="0000FF"/>
          </w:rPr>
          <w:t>форм (способов)</w:t>
        </w:r>
      </w:hyperlink>
      <w:r>
        <w:t xml:space="preserve"> и </w:t>
      </w:r>
      <w:hyperlink r:id="rId24" w:tooltip="Приказ Минтруда России от 17.12.2021 N 894 &quot;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&quot;{КонсультантПлюс}" w:history="1">
        <w:r>
          <w:rPr>
            <w:color w:val="0000FF"/>
          </w:rPr>
          <w:t>рекомендаций</w:t>
        </w:r>
      </w:hyperlink>
      <w:r>
        <w:t xml:space="preserve"> по</w:t>
      </w:r>
      <w:r>
        <w:t xml:space="preserve"> размещению работодателем информационных материалов в целях информирования работников об их трудовых правах, включая права на безопасные условия и охрану труда, и </w:t>
      </w:r>
      <w:hyperlink r:id="rId25" w:tooltip="Приказ Минтруда России от 29.10.2021 N 773н &quot;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&quot; (Зарегистрировано в Минюсте России 14.12.2021 N 66317){КонсультантПлюс}" w:history="1">
        <w:r>
          <w:rPr>
            <w:color w:val="0000FF"/>
          </w:rPr>
          <w:t>примерного перечня</w:t>
        </w:r>
      </w:hyperlink>
      <w:r>
        <w:t xml:space="preserve"> таких информац</w:t>
      </w:r>
      <w:r>
        <w:t>ионных материалов &lt;10&gt;.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6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216.2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46. При информировании работников допускается учитывать следующие формы доведения информации: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включение соответствующих положений в трудовой договор работника;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ознакомление работника с результатами специальной оценки условий труда и оценки профессион</w:t>
      </w:r>
      <w:r>
        <w:t>альных рисков;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проведения совещаний, круглых столов, семинаров, конференций, встреч и переговоров заинтересованных сторон;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изготовления и распространения аудиовизуальной продукции - информационных бюллетеней, плакатов, иной печатной продукции, видео-</w:t>
      </w:r>
      <w:r>
        <w:t xml:space="preserve"> и аудиоматериалов;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д) использования информационных ресурсов в информационно-телекоммуникационной сети "Интернет";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е) размещения соответствующей информации в общедоступных местах;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ж) проведение инструктажей, размещение стендов с необходимой информацией.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  <w:outlineLvl w:val="1"/>
      </w:pPr>
      <w:r>
        <w:t>V</w:t>
      </w:r>
      <w:r>
        <w:t>. Функционирование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47. Основными процессами по охране труда являются: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специальная оценка условий труда (далее - СОУТ);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оценка профессиональных рисков (далее - ОПР);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3" w:name="Par186"/>
      <w:bookmarkEnd w:id="3"/>
      <w:r>
        <w:t>в) проведение медицинских осмотров и освидетельствований работников;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г) </w:t>
      </w:r>
      <w:r>
        <w:t>проведение обучения работников;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4" w:name="Par188"/>
      <w:bookmarkEnd w:id="4"/>
      <w:r>
        <w:t>д) обеспечение работников средствами индивидуальной защиты (далее - СИЗ);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5" w:name="Par189"/>
      <w:bookmarkEnd w:id="5"/>
      <w:r>
        <w:t>е) обеспечение безопасности работников при эксплуатации зданий и сооружений;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ж) обеспечение безопасности работников при эксплу</w:t>
      </w:r>
      <w:r>
        <w:t>атации оборудования;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>з) обеспечение безопасности работников при осуществлении технологических процессов;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и) обеспечение безопасности работников при эксплуатации применяемых инструментов;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к) обеспечение безопасности работников при применении сырья и материа</w:t>
      </w:r>
      <w:r>
        <w:t>лов;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6" w:name="Par194"/>
      <w:bookmarkEnd w:id="6"/>
      <w:r>
        <w:t>л) обеспечение безопасности работников подрядных организаций;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7" w:name="Par195"/>
      <w:bookmarkEnd w:id="7"/>
      <w:r>
        <w:t>м) санитарно-бытовое обеспечение работников;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н) выдача работникам молока или других равноценных пищевых продуктов;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о) обеспечение работников лечебно-профилактическим питанием;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п)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р) обеспечен</w:t>
      </w:r>
      <w:r>
        <w:t>ие социального страхования работников;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8" w:name="Par200"/>
      <w:bookmarkEnd w:id="8"/>
      <w:r>
        <w:t>с) взаимодействие с государственными надзорными органами, органами исполнительной власти и профсоюзного контроля;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9" w:name="Par201"/>
      <w:bookmarkEnd w:id="9"/>
      <w:r>
        <w:t>т) реагирование на аварийные ситуации;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у) реагирование на несчастные случаи;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10" w:name="Par203"/>
      <w:bookmarkEnd w:id="10"/>
      <w:r>
        <w:t>ф) реагирование на профессиональные заболевания.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48. Процессы СОУТ и ОПР являются базовыми процессами СУОТ организации. По результатам СОУТ и ОПР формируется и корректируется реализация других процессов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49. Процессы, представленные в </w:t>
      </w:r>
      <w:hyperlink w:anchor="Par186" w:tooltip="в) проведение медицинских осмотров и освидетельствований работников;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ar188" w:tooltip="д) обеспечение работников средствами индивидуальной защиты (далее - СИЗ);" w:history="1">
        <w:r>
          <w:rPr>
            <w:color w:val="0000FF"/>
          </w:rPr>
          <w:t>"д" пункта 47</w:t>
        </w:r>
      </w:hyperlink>
      <w:r>
        <w:t xml:space="preserve"> Примерного положения, представляют собой группу процессов, направленных на обеспечение допуска работника к самостоятельной работе.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50. Процессы, представленные в </w:t>
      </w:r>
      <w:hyperlink w:anchor="Par189" w:tooltip="е) обеспечение безопасности работников при эксплуатации зданий и сооружений;" w:history="1">
        <w:r>
          <w:rPr>
            <w:color w:val="0000FF"/>
          </w:rPr>
          <w:t>подпунктах "е"</w:t>
        </w:r>
      </w:hyperlink>
      <w:r>
        <w:t xml:space="preserve"> - </w:t>
      </w:r>
      <w:hyperlink w:anchor="Par194" w:tooltip="л) обеспечение безопасности работников подрядных организаций;" w:history="1">
        <w:r>
          <w:rPr>
            <w:color w:val="0000FF"/>
          </w:rPr>
          <w:t>"л" пункта 47</w:t>
        </w:r>
      </w:hyperlink>
      <w:r>
        <w:t xml:space="preserve"> Примерного положения, представляют собой группу процессов, направленных на обеспечение безопасной производственной среды в </w:t>
      </w:r>
      <w:r>
        <w:t>рамках функционирования процессов в организации.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51. Процессы, представленные в </w:t>
      </w:r>
      <w:hyperlink w:anchor="Par195" w:tooltip="м) санитарно-бытовое обеспечение работников;" w:history="1">
        <w:r>
          <w:rPr>
            <w:color w:val="0000FF"/>
          </w:rPr>
          <w:t>подпунктах "м"</w:t>
        </w:r>
      </w:hyperlink>
      <w:r>
        <w:t xml:space="preserve"> - </w:t>
      </w:r>
      <w:hyperlink w:anchor="Par200" w:tooltip="с) взаимодействие с государственными надзорными органами, органами исполнительной власти и профсоюзного контроля;" w:history="1">
        <w:r>
          <w:rPr>
            <w:color w:val="0000FF"/>
          </w:rPr>
          <w:t>"с" пункта 47</w:t>
        </w:r>
      </w:hyperlink>
      <w:r>
        <w:t xml:space="preserve"> Примерного положения, представляют собой группу сопутствующих процессов по охране труда.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52. Процессы, представленные в </w:t>
      </w:r>
      <w:hyperlink w:anchor="Par201" w:tooltip="т) реагирование на аварийные ситуации;" w:history="1">
        <w:r>
          <w:rPr>
            <w:color w:val="0000FF"/>
          </w:rPr>
          <w:t>по</w:t>
        </w:r>
        <w:r>
          <w:rPr>
            <w:color w:val="0000FF"/>
          </w:rPr>
          <w:t>дпунктах "т"</w:t>
        </w:r>
      </w:hyperlink>
      <w:r>
        <w:t xml:space="preserve"> - </w:t>
      </w:r>
      <w:hyperlink w:anchor="Par203" w:tooltip="ф) реагирование на профессиональные заболевания." w:history="1">
        <w:r>
          <w:rPr>
            <w:color w:val="0000FF"/>
          </w:rPr>
          <w:t>"ф" пункта 47</w:t>
        </w:r>
      </w:hyperlink>
      <w:r>
        <w:t xml:space="preserve"> Примерного положения, представляют собой группу процессов реагирования на ситуации.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53. Перечень процессов допуска работников к самостоятельной раб</w:t>
      </w:r>
      <w:r>
        <w:t>оте, обеспечения безопасной производственной среды, сопутствующих процессов в СУОТ организации рекомендуется формировать по результатам СОУТ и оценки профессиональных рисков, численности и состава работников организации, видов выполняемых работ при осущест</w:t>
      </w:r>
      <w:r>
        <w:t>влении производственной деятельности.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54.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55. Основными процессами и про</w:t>
      </w:r>
      <w:r>
        <w:t>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планирование мероприятий по охране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выполнение мероприятий по охране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контроль планирования и выполнения меро</w:t>
      </w:r>
      <w:r>
        <w:t xml:space="preserve">приятий по охране труда, анализ по результатам </w:t>
      </w:r>
      <w:r>
        <w:lastRenderedPageBreak/>
        <w:t>контроля;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формирование корректирующих действий по совершенствованию функционирования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д) управление документами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е) информирование работников и взаимодействие с ними;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ж) распределение обязанностей</w:t>
      </w:r>
      <w:r>
        <w:t xml:space="preserve"> для обеспечения функционирования СУОТ.</w:t>
      </w:r>
    </w:p>
    <w:p w:rsidR="00000000" w:rsidRDefault="00444093">
      <w:pPr>
        <w:pStyle w:val="ConsPlusNormal"/>
        <w:spacing w:before="200"/>
        <w:ind w:firstLine="540"/>
        <w:jc w:val="both"/>
      </w:pPr>
      <w:bookmarkStart w:id="11" w:name="Par219"/>
      <w:bookmarkEnd w:id="11"/>
      <w:r>
        <w:t>56. 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 - проведения профилактических мероприятий по от</w:t>
      </w:r>
      <w:r>
        <w:t>работке действий работников при возникновении таких ситуаций, расследования причин их возникновения, а также их устранения.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57. Процесс реагирования на указанные в </w:t>
      </w:r>
      <w:hyperlink w:anchor="Par219" w:tooltip="56. 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 - проведения профилактических мероприятий по отработке действий работников при возникновении таких ситуаций, расследования причин их возникновения, а также их устранения." w:history="1">
        <w:r>
          <w:rPr>
            <w:color w:val="0000FF"/>
          </w:rPr>
          <w:t>пункте 56</w:t>
        </w:r>
      </w:hyperlink>
      <w:r>
        <w:t xml:space="preserve"> события включает в себя следующие подпроцессы: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реагирование на несчастные случаи;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расследование несчастных случаев.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Порядок реагирования на несчастные случаи, а также порядок их расследования работодателю рекомендуется устанавливать с учетом специфики деятельности.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58. Исходными данными для реализации подпроцесса реагирования на несчастные случаи является перечень возмо</w:t>
      </w:r>
      <w:r>
        <w:t>жных аварийных ситуаций в организации, а подпроцесса расследования несчастных случаев - вся информация, имеющая отношение к данному событию.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59. С целью своевременного определения причин возникновения несчастных случаев и профессиональных заболеваний, в то</w:t>
      </w:r>
      <w:r>
        <w:t>м числе микроповреждений (микротравм), работодатель, исходя из специфики своей деятельности, действующих государственных нормативных требований охраны труда, требований иных применяемых им нормативных правовых актов, утверждаемых уполномоченными федеральны</w:t>
      </w:r>
      <w:r>
        <w:t>ми органами исполнительной власти, и своих локальных нормативных актов обеспечивает проведение расследования несчастных случаев и профессиональных заболеваний, а также оформление отчетных документов &lt;11&gt;.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7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214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  <w:outlineLvl w:val="1"/>
      </w:pPr>
      <w:r>
        <w:t>VI. Оценка результатов деятельности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>60. Работодателю рекомендуется определит</w:t>
      </w:r>
      <w:r>
        <w:t>ь: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объект контроля, включая: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1) соблюдение законодательных и иных требований;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2) виды работ и производственные процессы, связанные с идентифицированными опасностями;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3) степень достижения целей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методы контроля показателей;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 xml:space="preserve">в) </w:t>
      </w:r>
      <w:r>
        <w:t>критерии оценки показателей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виды контроля.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>61. Работодателю рекомендуется обеспечить создание, применение и поддержание в работоспособном состоянии системы контроля, измерения, анализа и оценки показателей функционирования СУОТ и</w:t>
      </w:r>
      <w:r>
        <w:t xml:space="preserve"> своей деятельности в области охраны труда.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62. Работодателю рекомендуется разработать порядок контроля и оценки результативности функционирования СУОТ, в том числе: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оценки соответствия состояния условий и охраны труда действующим государственным нормат</w:t>
      </w:r>
      <w:r>
        <w:t>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получения информации для определения результативности и эффективности процедур по охране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</w:t>
      </w:r>
      <w:r>
        <w:t xml:space="preserve"> получения данных, составляющих основу для анализа и принятия решений по дальнейшему совершенствованию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63. Работодателю, исходя из специфики своей деятельности, рекомендуется определить основные виды контроля функционирования СУОТ, включая контроль р</w:t>
      </w:r>
      <w:r>
        <w:t>еализации процедур и мероприятий по охране труда, к которым относятся: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</w:t>
      </w:r>
      <w:r>
        <w:t xml:space="preserve">гических процессов, в том числе выполнения работ повышенной опасности, примерный перечень которых приведен в </w:t>
      </w:r>
      <w:hyperlink w:anchor="Par2367" w:tooltip="ПРИМЕРНЫЙ ПЕРЕЧЕНЬ" w:history="1">
        <w:r>
          <w:rPr>
            <w:color w:val="0000FF"/>
          </w:rPr>
          <w:t>приложении N 2</w:t>
        </w:r>
      </w:hyperlink>
      <w:r>
        <w:t xml:space="preserve"> и не является исчерпывающим для организации (может быть расширен по решению работода</w:t>
      </w:r>
      <w:r>
        <w:t>теля);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б) контроль выполнения процессов, имеющих периодический характер выпо</w:t>
      </w:r>
      <w:r>
        <w:t>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учет и анализ несчастных случаев, п</w:t>
      </w:r>
      <w:r>
        <w:t>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</w:t>
      </w:r>
      <w:r>
        <w:t xml:space="preserve"> материалов;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64. Для повышения эффективности контроля функционировани</w:t>
      </w:r>
      <w:r>
        <w:t>я СУОТ, реализации процедур и мероприятий,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</w:t>
      </w:r>
      <w:r>
        <w:t xml:space="preserve"> своей организационной структуры, в том числе с использованием средств аудио-, видео-, фотонаблюдения.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65.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</w:t>
      </w:r>
      <w:r>
        <w:t>ии, контроля и анализа показателей реализации процедур и мероприятий по охране труда, путем организации общественного контроля с привлечением уполномоченных по охране труда, либо проведения внешнего независимого контроля (аудита) СУОТ с привлечением незави</w:t>
      </w:r>
      <w:r>
        <w:t>симой специализированной организации, имеющей соответствующую компетенцию.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66. При проведении контроля функционирования СУОТ и анализа реализации процедур и исполнения мероприятий по охране труда, работодателю рекомендуется оценивать следующие показатели: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а) достижение поставленных целей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в) эффективность действий, намеченных работодателем (руководителем ор</w:t>
      </w:r>
      <w:r>
        <w:t>ганизации) на всех уровнях управления по результатам предыдущего анализа эффективности функционирования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</w:t>
      </w:r>
      <w:r>
        <w:t>тных лиц работодателя в области охраны труда, перераспределение ресурсов работодателя;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д) необходимость обеспечения своевременной подготовки тех работников, которых затронут решения об изменении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е) необходимость изменения критериев оценки эффективнос</w:t>
      </w:r>
      <w:r>
        <w:t>ти функционирования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67. Работодателю рекомендуется фиксировать и сохранять соответствующую информацию по результатам контро</w:t>
      </w:r>
      <w:r>
        <w:t>ля функционирования СУОТ, а также реализации процедур и исполнения мероприятий по охране труда, содержащую результаты контроля, измерений, анализа и оценки показателей деятельности.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68. Примерный перечень показателей контроля функционирования СУОТ определя</w:t>
      </w:r>
      <w:r>
        <w:t>ется, но не ограничивается, следующими данными: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 абсолютные показатели - время на выполнение, стоимость, технические показатели и показатели качества;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 относительные показатели - план/факт, удельные показатели, показатели в сравнении с другими процессами</w:t>
      </w:r>
      <w:r>
        <w:t>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 качественные показатели - актуальность и доступность исходных данных для реализации процессов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69. Результаты контроля рекомендуется использовать работодателю (руководителю организации) для оценки эффективности СУОТ, а также для принятия управленч</w:t>
      </w:r>
      <w:r>
        <w:t>еских решений по ее актуализации, изменению, совершенствованию.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  <w:outlineLvl w:val="1"/>
      </w:pPr>
      <w:r>
        <w:t>VII. Улучшение функционирования СУОТ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ind w:firstLine="540"/>
        <w:jc w:val="both"/>
      </w:pPr>
      <w:r>
        <w:t xml:space="preserve">70. В целях улучшения функционирования СУОТ определяются и реализуются мероприятия (действия), направленные на улучшение функционирования СУОТ, контроля </w:t>
      </w:r>
      <w:r>
        <w:t>реализации процедур и исполнения мероприятий по охране труда, а также результатов расследований аварий (инцидентов), несчастных случаев на производстве, микроповреждений (микротравм), профессиональных заболеваний, результатов контрольно-надзорных мероприят</w:t>
      </w:r>
      <w:r>
        <w:t>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71. Процесс формирования корректирующих действий по совершенствованию функционирования СУОТ является о</w:t>
      </w:r>
      <w:r>
        <w:t>дним из этапов функционирования СУОТ и направлен на разработку мероприятий по повышению эффективности и результативности как отдельных процессов (процедур) СУОТ, так и СУОТ в целом.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72. Порядок формирования корректирующих действий по совершенствованию функ</w:t>
      </w:r>
      <w:r>
        <w:t>ционирования СУОТ работодателю рекомендуется определить с учетом специфики его деятельности в локальном акте о создании своей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lastRenderedPageBreak/>
        <w:t>73. С целью организации планирования улучшения функционирования СУОТ работодателю рекомендуется установить и фиксировать пор</w:t>
      </w:r>
      <w:r>
        <w:t>ядок разработки корректирующих действий по совершенствованию функционирования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Корректирующие действия рекомендуется разрабатывать в том числе на основе результатов выполнения мероприятий по охране труда, анализа по результатам контроля, выполнения ме</w:t>
      </w:r>
      <w:r>
        <w:t>роприятий, разработанных по результатам расследований аварий (инцидентов), микроповреждений (микротравм), несчастных случаев на производстве, профессиональных заболеваний, выполнения мероприятий по устранению предписаний контрольно-надзорных органов госуда</w:t>
      </w:r>
      <w:r>
        <w:t>рственной власти, предложений, поступивших от работников и (или) их уполномоченных представителей, а также иных заинтересованных сторон.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74. Процесс формирования корректирующих действий по совершенствованию функционирования направлен на повышение эффективн</w:t>
      </w:r>
      <w:r>
        <w:t>ости и результативности СУОТ путем: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 улучшения показателей деятельности организации в области охраны труда;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 поддержки участия работников в реализации мероприятий по постоянному улучшению СУОТ;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- доведения до сведения работников информации о соответствующих результатах деятельности организации по постоянному улучшению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75. В Примерном положении содержатся нормы, которые работодатель вправе использовать для внедрения и обеспечения функциониро</w:t>
      </w:r>
      <w:r>
        <w:t>вания СУОТ. Нормы Примерного положения обеспечивают работодателю реализацию системного процессного подхода к обеспечению функционирования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76. Процессы СУОТ связаны между собой, поэтому их не рекомендуется рассматривать отдельно друг от друга.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77. Раб</w:t>
      </w:r>
      <w:r>
        <w:t>отодатель с учетом специфики деятельности, структуры управления (организационной структуры), численности работников, государственных нормативных требований охраны труда вправе самостоятельно определить необходимую ему СУОТ.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78. Допускается упрощение структ</w:t>
      </w:r>
      <w:r>
        <w:t>уры СУОТ у отдельных работодателей при условии соблюдения ими государственных нормативных требований охраны труда.</w:t>
      </w:r>
    </w:p>
    <w:p w:rsidR="00000000" w:rsidRDefault="00444093">
      <w:pPr>
        <w:pStyle w:val="ConsPlusNormal"/>
        <w:spacing w:before="200"/>
        <w:ind w:firstLine="540"/>
        <w:jc w:val="both"/>
      </w:pPr>
      <w:r>
        <w:t>79. Работодатель вправе использовать Примерное положение в полном объеме или частично для систематического улучшения функционирования действу</w:t>
      </w:r>
      <w:r>
        <w:t>ющей СУОТ.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right"/>
        <w:outlineLvl w:val="1"/>
      </w:pPr>
      <w:r>
        <w:t>Приложение N 1</w:t>
      </w:r>
    </w:p>
    <w:p w:rsidR="00000000" w:rsidRDefault="00444093">
      <w:pPr>
        <w:pStyle w:val="ConsPlusNormal"/>
        <w:jc w:val="right"/>
      </w:pPr>
      <w:r>
        <w:t>к Примерному положению</w:t>
      </w:r>
    </w:p>
    <w:p w:rsidR="00000000" w:rsidRDefault="00444093">
      <w:pPr>
        <w:pStyle w:val="ConsPlusNormal"/>
        <w:jc w:val="right"/>
      </w:pPr>
      <w:r>
        <w:t>о системе управления охраной труда,</w:t>
      </w:r>
    </w:p>
    <w:p w:rsidR="00000000" w:rsidRDefault="00444093">
      <w:pPr>
        <w:pStyle w:val="ConsPlusNormal"/>
        <w:jc w:val="right"/>
      </w:pPr>
      <w:r>
        <w:t>утвержденному приказом Министерства</w:t>
      </w:r>
    </w:p>
    <w:p w:rsidR="00000000" w:rsidRDefault="00444093">
      <w:pPr>
        <w:pStyle w:val="ConsPlusNormal"/>
        <w:jc w:val="right"/>
      </w:pPr>
      <w:r>
        <w:t>труда и социальной защиты</w:t>
      </w:r>
    </w:p>
    <w:p w:rsidR="00000000" w:rsidRDefault="00444093">
      <w:pPr>
        <w:pStyle w:val="ConsPlusNormal"/>
        <w:jc w:val="right"/>
      </w:pPr>
      <w:r>
        <w:t>Российской Федерации</w:t>
      </w:r>
    </w:p>
    <w:p w:rsidR="00000000" w:rsidRDefault="00444093">
      <w:pPr>
        <w:pStyle w:val="ConsPlusNormal"/>
        <w:jc w:val="right"/>
      </w:pPr>
      <w:r>
        <w:t>от 29 октября 2021 г. N 776н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</w:pPr>
      <w:bookmarkStart w:id="12" w:name="Par295"/>
      <w:bookmarkEnd w:id="12"/>
      <w:r>
        <w:t>ПРИМЕРНЫЙ ПЕРЕЧЕНЬ</w:t>
      </w:r>
    </w:p>
    <w:p w:rsidR="00000000" w:rsidRDefault="00444093">
      <w:pPr>
        <w:pStyle w:val="ConsPlusTitle"/>
        <w:jc w:val="center"/>
      </w:pPr>
      <w:r>
        <w:t>ОПАСНОСТЕЙ И МЕР ПО УП</w:t>
      </w:r>
      <w:r>
        <w:t>РАВЛЕНИЮ ИМИ В РАМКАХ СУОТ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sectPr w:rsidR="00000000">
          <w:headerReference w:type="default" r:id="rId28"/>
          <w:footerReference w:type="default" r:id="rId2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078"/>
        <w:gridCol w:w="710"/>
        <w:gridCol w:w="2927"/>
        <w:gridCol w:w="850"/>
        <w:gridCol w:w="4610"/>
      </w:tblGrid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center"/>
            </w:pPr>
            <w:r>
              <w:t>Опасность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center"/>
            </w:pPr>
            <w:r>
              <w:t>ID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center"/>
            </w:pPr>
            <w:r>
              <w:t>Опасное событие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center"/>
            </w:pPr>
            <w:r>
              <w:t>Меры управления/контроля профессиональных рисков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Заражение работника вследствие воздействия микроорганизмов-продуцентов, препаратов, содержащих живые кле</w:t>
            </w:r>
            <w:r>
              <w:t>тки и споры микроорганизмов в воздухе, воде, на поверхностях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Патогенные микроорганизмы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Заболевание работника, связанное с воздействием патогенных микроорганизмов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Неприменение СИЗ или применение поврежденных СИЗ, не сертифицированных СИЗ, не соотв</w:t>
            </w:r>
            <w:r>
              <w:t>етствующих размерам СИЗ, 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Травма или заболевание вследствие отсутствия защиты от вредных (травмирующих) факторов, от которых защищают СИЗ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Ведение в организации личных карточек учета выдачи СИ</w:t>
            </w:r>
            <w:r>
              <w:t>З. Фактический учет выдачи и возврата СИЗ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Приобретение СИЗ в специализированных магазинах. Закупка СИЗ, имеющих действующий сертификат и (или) декларацию соответствия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Наличие</w:t>
            </w:r>
            <w:r>
              <w:t xml:space="preserve">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 (се</w:t>
            </w:r>
            <w:r>
              <w:t xml:space="preserve">ртификат/декларация соответствия СИЗ требованиям технического </w:t>
            </w:r>
            <w:hyperlink r:id="rId30" w:tooltip="Решение Комиссии Таможенного союза от 09.12.2011 N 878 (ред. от 03.03.2020) &quot;О принятии технического регламента Таможенного союза &quot;О безопасности средств индивидуальной защиты&quot; (вместе с &quot;ТР ТС 019/2011. Технический регламент Таможенного союза. О безопасности средств индивидуальной защиты&quot;){КонсультантПлюс}" w:history="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средств индивидуальной защиты" (ТР ТС 019/2011)</w:t>
            </w:r>
          </w:p>
          <w:p w:rsidR="00000000" w:rsidRDefault="00444093">
            <w:pPr>
              <w:pStyle w:val="ConsPlusNormal"/>
              <w:jc w:val="both"/>
            </w:pPr>
            <w:r>
              <w:t>(Официальный сайт Комиссии Таможенного союза http://www.tsouz.ru/, 15.12.2011; Официальный сайт Евразийского экономического союза http</w:t>
            </w:r>
            <w:r>
              <w:t>://www.eaeunion.org/, 05.03.2020)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Скользкие, обледенелые, зажиренные, мокрые опорные поверхности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Падение при спотыкании или поскальзывании, при передвижении по скользким поверхностям или мокрым полам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Использование противоскользящих напольных п</w:t>
            </w:r>
            <w:r>
              <w:t>окрытий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Использование противоскользящих покрытий для малых слоев грязи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Исключение применения различных напольных покрытий с большой разницей в сопротивлении к скольжению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Предотвращение накопления влаги во влажных помещениях (применение подходящих вариантов дренажа и вентиляции </w:t>
            </w:r>
            <w:r>
              <w:lastRenderedPageBreak/>
              <w:t>воздуха)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Предотвращение воздействия факторов, связанных с погодными условиями (Монтаж кровли на рабочих местах на открытом воздухе)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Нанесение противоскользящих средств (опилок, антиобледенительных средств, песка)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Своевременная уборка покрытий </w:t>
            </w:r>
            <w:r>
              <w:t>(поверхностей), подверженных воздействию факторов природы (снег, дождь, грязь)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Химическая обработка для увеличения шероховатости по</w:t>
            </w:r>
            <w:r>
              <w:t>верхности, механическая и термическая последующая обработка (Шлифование, фрезерование, лазерно-техническое восстановление)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полос противоскольжения на наклонных поверхностях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Выполнение инструкций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3.1.13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специальной (рабочей) обувью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Перепад высот, отсутствие ограждения на высоте свыше 5 м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Падение с высоты или из-за перепада высот на поверхности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Заполнение материалом углублений, отверстий, в которые можно попасть при падении (напри</w:t>
            </w:r>
            <w:r>
              <w:t>мер, с помощью разделительных защитных устройств)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Защита опасных мест (использование неподвижных металлических листов, пластин)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Закрытие небезопасных участков (крепление поручней или других опор на небезопасных поверхностях)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противоскользящих полос на наклонных поверхностях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Устранение приподнятых краев тротуара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поручня или иных опор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нахождения на полу посторонних предметов, их своевременная уборка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Устранение или предотвращение возникновения беспорядка на рабочем месте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Устранение ступеней разной высоты и глубины в местах подъема (спуска)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Освещение, обеспечивающее видимость ступеней и краев ступеней. Расположение освещения</w:t>
            </w:r>
            <w:r>
              <w:t>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первой и последней ступеньки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достаточного уровня освещенности и контрастности на рабочих местах (в рабочих зонах): уровня освещения, контраста, отсутствия иллюзий восприятия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маркированных ограждений и/или уведомлений (знаки, таблички, объявления)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Выполнение инструкций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3.2.14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специальной (рабочей) обувью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Падение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при планировании зданий размещения технического обор</w:t>
            </w:r>
            <w:r>
              <w:t>удования на крышах или размещение такого оборудования на достаточно большом расстоянии от кромок спуска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Расположение элементов управления и оборудования для эксплуатации и обслуживания на высоте, доступной с наземной стойки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Автоматизация и использование роботов для очистки фасадов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датчиков или камер для удаленного контроля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устройств, предотвращающих падение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Защита опасных зон от несанкционированного доступа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в качестве СИЗ системы крепления человека к якорному устройству таким образом, чтобы предотвратить падение или остановить падение человека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3.3.9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Регулировка высоты рабочих мест на стационарных объектах. Создание фиксированных по высоте р</w:t>
            </w:r>
            <w:r>
              <w:t xml:space="preserve">абочих мест и </w:t>
            </w:r>
            <w:r>
              <w:lastRenderedPageBreak/>
              <w:t>входов (маршрутов движения) для повторяющихся работ на высоте, например, при уборке балконов, систем доступа, мостков, лестниц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Падение из-за внезапного появления на пути следования большого перепада высот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установленных норм: Максимальный перепад высот между краем падения или рабочим местом/маршрутом движения и зоной удара:</w:t>
            </w:r>
          </w:p>
          <w:p w:rsidR="00000000" w:rsidRDefault="00444093">
            <w:pPr>
              <w:pStyle w:val="ConsPlusNormal"/>
              <w:jc w:val="both"/>
            </w:pPr>
            <w:r>
              <w:t>Защитные леса на крыше - 1,50 м,</w:t>
            </w:r>
          </w:p>
          <w:p w:rsidR="00000000" w:rsidRDefault="00444093">
            <w:pPr>
              <w:pStyle w:val="ConsPlusNormal"/>
              <w:jc w:val="both"/>
            </w:pPr>
            <w:r>
              <w:t>все остальные защитные леса - 2,00 м,</w:t>
            </w:r>
          </w:p>
          <w:p w:rsidR="00000000" w:rsidRDefault="00444093">
            <w:pPr>
              <w:pStyle w:val="ConsPlusNormal"/>
              <w:jc w:val="both"/>
            </w:pPr>
            <w:r>
              <w:t>Защитные сетки: 6,00 м или 3,00 м по краю,</w:t>
            </w:r>
          </w:p>
          <w:p w:rsidR="00000000" w:rsidRDefault="00444093">
            <w:pPr>
              <w:pStyle w:val="ConsPlusNormal"/>
              <w:jc w:val="both"/>
            </w:pPr>
            <w:r>
              <w:t>Сети рабоче</w:t>
            </w:r>
            <w:r>
              <w:t>й платформы - 2,00 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Падение с транспортного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3.5.1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ограждений рабочих помещений, расположенных в опасных зонах на высоте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Выполнение работ вблизи водоемов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Утопление в результате падения в воду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вблизи водоемов, на палубах судов и нефтяных платформах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 дополнительных 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лица, контролирующего выполнение работ на водоемах и вблизи их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Деятельность на палубе и за бортом судов, нефтяных платформ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Утопление в результате падения в воду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</w:t>
            </w:r>
            <w:r>
              <w:t>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защитных ограждений, исключающих вероятность падения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безопасное выполнение работ и контроль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Спасательные операции на воде и/или на льду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Утопление в результате падения в воду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 дополнительных 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лица, контролирующего выполнение работ на водоемах и вблизи 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дополнительными СИЗ при выполнении спасательных операций на льду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Выполнение работ вблизи технологических емкостей, наполненных водой или иными </w:t>
            </w:r>
            <w:r>
              <w:lastRenderedPageBreak/>
              <w:t>технологическими жидкостями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Утопление в результате падения в емкость с жидкостью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4.4.2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4.4.3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Исключение работ внутри либо вблизи </w:t>
            </w:r>
            <w:r>
              <w:lastRenderedPageBreak/>
              <w:t>технологических емкостей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4.4.4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4.4.5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защитных ограждений, исключающих вероятность падения работника в технологическую емкость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4.4.6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безопасное выполнение работ и контроль выполнения таких работ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Выполнение работ в момент естественного (природного) затопления шахты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Утопление в результате падения или попадания в воду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работ внутри ли</w:t>
            </w:r>
            <w:r>
              <w:t>бо вблизи технологических емкостей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безопасное выполнение работ и контроль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 момент естественного (природного) затопления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во время технологического (вынужденного) затопления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во время аварии, повлекшей за собой затопление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безопасное выполнение работ и контроль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4.5.10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эффективной системы дистанционного общения и оп</w:t>
            </w:r>
            <w:r>
              <w:t>овещения между производственными участками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Выполнение работ в момент технологического (вынужденного) затопления шахты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Утопление в результате падения или попадания в воду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работ внутри либо вблизи технологических емкостей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безопасное выполнение работ и контроль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во время естественного (природного) затопления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во время технологического (вынужденного) затопления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во время аварии, повлекшей за собой затопление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</w:t>
            </w:r>
            <w:r>
              <w:t>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безопасное выполнение работ и контроль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4.6.10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Организация эффективной системы </w:t>
            </w:r>
            <w:r>
              <w:lastRenderedPageBreak/>
              <w:t>дистанционного общения и оповещения между производственными участками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Выполнение работ в момент аварии, повлекшей за собой затопление шахты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Утопление в результате падения или попадания в воду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работ внутри либо вблизи технологических емкостей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безопасное выполнение работ и контроль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во время естественного (природного) затопления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во время технологического (вынужденного) затопления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выполнения работ во время аварии, повлекшей за собой затопление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безопасное выполнение работ и контроль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4.7.10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эффективной системы дистанционного общения и оп</w:t>
            </w:r>
            <w:r>
              <w:t>овещения между производственными участками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Обрушение подземных </w:t>
            </w:r>
            <w:r>
              <w:lastRenderedPageBreak/>
              <w:t>конструкций при монтаже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Травма в результате заваливания или </w:t>
            </w:r>
            <w:r>
              <w:lastRenderedPageBreak/>
              <w:t>раздавливания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lastRenderedPageBreak/>
              <w:t>5.1.1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требований безопасности при монтаже подземных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эксплуатации подземных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Обрушение подземных конструкций при эксплуатации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Травма в результате заваливания или раздавливания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требований безопаснос</w:t>
            </w:r>
            <w:r>
              <w:t>ти при монтаже подземных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эксплуатации подземных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системы контроля естественных природных</w:t>
            </w:r>
            <w:r>
              <w:t xml:space="preserve">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</w:t>
            </w:r>
            <w:r>
              <w:t xml:space="preserve">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Установка средств контроля за организацией технологического процесса, в том числе </w:t>
            </w:r>
            <w:r>
              <w:lastRenderedPageBreak/>
              <w:t>дистанционных и автоматических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требований безопасности при монтаже подземных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эксплуатации подземных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</w:t>
            </w:r>
            <w:r>
              <w:t>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5.3.7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Своевременное прекращение работы и оставление подземного сооружения до его разрушения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Обрушение наземных конструкций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Травма в результате заваливания или раздавливания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требований безопасности при монтаже наземных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эксплуатации наземных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Травма в результате заваливания или раздавлива</w:t>
            </w:r>
            <w:r>
              <w:t>ния, ожоги вследствие пожара, утопление при попадании в жидкость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требований безопасности при монтаже наземных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эксплуатации наземных конструкций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</w:t>
            </w:r>
            <w:r>
              <w:t>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Своевременное прекращение работы и оставление наземного сооружения до его разрушения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Транспортное средство, в том числе погрузчик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Наезд транспорта на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7.1.1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дорожного движения и правил перемещения транспортных средств по те</w:t>
            </w:r>
            <w:r>
              <w:t xml:space="preserve">рритории работодателя, соблюдение </w:t>
            </w:r>
            <w:r>
              <w:lastRenderedPageBreak/>
              <w:t>скоростного режима, применение исправных транспортных средств, соответствующих требованиям безопасности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7.1.2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Подача звуковых сигналов при движении и своевременное применение систем тор</w:t>
            </w:r>
            <w:r>
              <w:t>можения в случае обнаружения на пути следования транспорта человека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7.1.3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7.1.4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Оборудование </w:t>
            </w:r>
            <w:r>
              <w:t>путей пересечения пешеходными переходами, светофорами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Травмирование в результате дорожно-транспортного происшествия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7.2.1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дорожного движения и правил перемещения транспортных средств внутри территории работодателя. Разделение маршрутов движения людей и транспортных средств, исключающих случайный выход людей на пути движения транспорта, а также случайный выез</w:t>
            </w:r>
            <w:r>
              <w:t>д транспорта на пути движения людей, оборудование путей пересечения пешеходными переходами, светофорами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Раздавливание человека, находящегося между двумя сближающимися транспортными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7.3.1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дорожного движения и правил перем</w:t>
            </w:r>
            <w:r>
              <w:t>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пересечения пешеходными переходами, светофорами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Опрокидывание </w:t>
            </w:r>
            <w:r>
              <w:lastRenderedPageBreak/>
              <w:t>транспортного средства при нарушении способов установки и строповки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lastRenderedPageBreak/>
              <w:t>7.4.1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Соблюдение предельной грузоподъемности </w:t>
            </w:r>
            <w:r>
              <w:lastRenderedPageBreak/>
              <w:t>транспортных средств, соблюдение требований охраны труда при подъеме, перемещении, размещении грузов, соблюдение требован</w:t>
            </w:r>
            <w:r>
              <w:t>ий к строповке грузов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Опрокидывание транспортного средства при проведении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7.5.1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устойчивого положения транспортного средства, исключающего его внезапное неконтролируемое перемещение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Подвижные части машин и механизмов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Удары, порезы, проколы, уколы, затягивания, наматывания, абразивные воздействия подвижными частями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8.1.1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блокировочных устройств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8.1.2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индивидуальной защиты - специальных рабочих костюмов, халатов или роб,</w:t>
            </w:r>
            <w:r>
              <w:t xml:space="preserve"> исключающих попадание свисающих частей одежды на быстродвижущиеся элементы производственного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8.1.3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комплексной защиты. Дистанционное управление производственным оборудованием, применяемого в опасных для нахождения человека зонах работы машин и механизмов. Осуществление контроля и регулирование работы опасного производственного оборудования из</w:t>
            </w:r>
            <w:r>
              <w:t xml:space="preserve"> удаленных мест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8.1.4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предупредительной сигнализации, контрольно-измерительных приборов и автоматики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8.1.5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Допуск к работе работника, прошедшего обучение и обладающего знаниями в объеме предусмотренным техническим описанием данного обо</w:t>
            </w:r>
            <w:r>
              <w:t>рудования и общими правилами безопасности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8.1.6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Определение круга лиц, осуществляющих контроль за состоянием и безопасной эксплуатацией движущихся элементов </w:t>
            </w:r>
            <w:r>
              <w:lastRenderedPageBreak/>
              <w:t>производственного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8.1.7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Проведение, в установленные сроки, испытания производственного оборудования специальными службами государственного контроля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8.1.8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государственных нормативных требований охраны труда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Вредные химические вещества в воздухе рабочей зоны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Отравление воздушными взвесями вредных химических веществ в воздухе рабочей зоны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Применение </w:t>
            </w:r>
            <w:r>
              <w:t>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неблагоприятных последст</w:t>
            </w:r>
            <w:r>
              <w:t>вий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продукции и отходо</w:t>
            </w:r>
            <w:r>
              <w:t>в производства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станков и инструмента для механической обработки материалов и изделий, сопровождающейся выделением газов, паров и аэроз</w:t>
            </w:r>
            <w:r>
              <w:t>олей, совместно с системами удаления указанных веществ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устройствами местной вытяжной вентиляции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</w:t>
            </w:r>
            <w:r>
              <w:t xml:space="preserve">ение работ с концентрированными </w:t>
            </w:r>
            <w:r>
              <w:lastRenderedPageBreak/>
              <w:t>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пультов управления технологическими процесса</w:t>
            </w:r>
            <w:r>
              <w:t>ми в изолированных помещениях при создании в них избыточного давления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емкостей, сборников, мерных сосудов технологических жидкостей, розлив которых приводит к формированию в рабочей зоне уровней загрязнения, превышающих гигиеническ</w:t>
            </w:r>
            <w:r>
              <w:t>ие нормативы, системой сигнализации о максимальном допустимом уровне заполнения, использование уровнемеров для контроля содержания в емкостях таких технологических жидкостей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</w:t>
            </w:r>
            <w:r>
              <w:t xml:space="preserve"> технических средств, оборудованных двигателями внутреннего сгорания, в закрытых помещениях и замкнутых пространствах при наличии нейтрализаторов выхлопных газов или системы отвода газов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Устройств</w:t>
            </w:r>
            <w:r>
              <w:t>о кабин наблюдения и дистанционного управления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9.1.29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9.1.30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</w:t>
            </w:r>
            <w:r>
              <w:t>ения операциями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9.1.31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9.1.32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Своевременное удаление и обезвреживание производственных отходов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9.1.33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Приготовление рабочих составов химических веществ при работающей вентиляции с использованием соответствующих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9.1.34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Осуществление слива использованных растворов из аппаратов способом, исключающим контакт работников с растворами, попадание растворо</w:t>
            </w:r>
            <w:r>
              <w:t>в на пол помещения, выделение вредных веществ в воздух рабочей зоны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9.1.35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химических веществ в складских помещениях по технологическим картам, разработанным в соответствии с паспортами безопасности химической продукции.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9.1.36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Хранение химических веществ с учетом их совместимости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на кожные покровы смазочных масел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bookmarkStart w:id="13" w:name="Par782"/>
            <w:bookmarkEnd w:id="13"/>
            <w:r>
              <w:t>9.2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Заболевания кожи (дерматиты)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станков и инструментов для механической обработки материалов и изделий, сопровождающихся выделением газов, паро</w:t>
            </w:r>
            <w:r>
              <w:t>в и аэрозолей, совместно с системами удаления указанных веществ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Установка в рабочих помещениях гидрантов, </w:t>
            </w:r>
            <w:r>
              <w:lastRenderedPageBreak/>
              <w:t>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Организация </w:t>
            </w:r>
            <w:r>
              <w:t>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9.2.9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на кожные покровы обезжиривающих и чистящих веществ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Заболевания кожи (дерматиты)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в рабочих помещениях гидрантов, фон</w:t>
            </w:r>
            <w:r>
              <w:t>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</w:t>
            </w:r>
            <w:r>
              <w:t>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9.3.9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Контакт с высокоопасными веществами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Отравления при вдыхании и попадании на кожу высокоопасных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защиты, направленных на экранирование, изоляцию работника от воздействия фактор</w:t>
            </w:r>
            <w:r>
              <w:t>ов,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</w:t>
            </w:r>
            <w:r>
              <w:t>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Очистка оборудования, загрязненного веществами, обладающими остронаправленным механизмом действи</w:t>
            </w:r>
            <w:r>
              <w:t>я, до начала работ по ремонту и обслуживанию такого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</w:t>
            </w:r>
            <w:r>
              <w:t>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очистки оборудования, вентиляционных систем, заготов</w:t>
            </w:r>
            <w:r>
              <w:t>ок, готовых изделий, полов и стен от пыли сжатым воздухом без применения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Проведение работ с концентрированными кислотами и щелочами в изолированных помещениях с использованием аппаратуры, оборудованной местной вытяжной </w:t>
            </w:r>
            <w:r>
              <w:lastRenderedPageBreak/>
              <w:t>вентиляцией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для работы с веществами, обладающими остронаправленным механизмом действ</w:t>
            </w:r>
            <w:r>
              <w:t>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9.4.21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Образование токсичных паров при нагревании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защиты, направленных на экранирование, изоляцию работника от воздействия факторов, в том числе венти</w:t>
            </w:r>
            <w:r>
              <w:t>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станков и инструмента для механической обработки материалов и изделий, сопровождаю</w:t>
            </w:r>
            <w:r>
              <w:t>щихся выделением газов, паров и аэрозолей, совместно с системами удаления указанных веществ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9.5.15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химических веществ на кожу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bookmarkStart w:id="14" w:name="Par914"/>
            <w:bookmarkEnd w:id="14"/>
            <w:r>
              <w:t>9.6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Заболевания кожи (дерматиты) при воздействии химических веществ, не указанных в </w:t>
            </w:r>
            <w:hyperlink w:anchor="Par782" w:tooltip="9.2" w:history="1">
              <w:r>
                <w:rPr>
                  <w:color w:val="0000FF"/>
                </w:rPr>
                <w:t>пунктах 9.2</w:t>
              </w:r>
            </w:hyperlink>
            <w:r>
              <w:t xml:space="preserve"> - </w:t>
            </w:r>
            <w:hyperlink w:anchor="Par914" w:tooltip="9.6" w:history="1">
              <w:r>
                <w:rPr>
                  <w:color w:val="0000FF"/>
                </w:rPr>
                <w:t>9.6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</w:t>
            </w:r>
            <w:r>
              <w:t>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</w:t>
            </w:r>
            <w:r>
              <w:t>ых последствий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Механизация и автоматизация </w:t>
            </w:r>
            <w:r>
              <w:lastRenderedPageBreak/>
              <w:t>погрузочно-разгрузочных работ, способов транспо</w:t>
            </w:r>
            <w:r>
              <w:t>ртирования сырьевых материалов, готовой продукции и отходов производства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Механизация или автоматизация технологических </w:t>
            </w:r>
            <w:r>
              <w:t>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Осуществление выгрузки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Сушка порошковых и па</w:t>
            </w:r>
            <w:r>
              <w:t>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</w:t>
            </w:r>
            <w:r>
              <w:t xml:space="preserve"> костюма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Оснащение промышленного оборудования, характеризующегося выделением пыли, эксплуатация которого </w:t>
            </w:r>
            <w:r>
              <w:t>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пультов управления технологическими процессами в изолированных помещениях при создании в н</w:t>
            </w:r>
            <w:r>
              <w:t>их избыточного давления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'</w:t>
            </w: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</w:t>
            </w:r>
            <w:r>
              <w:lastRenderedPageBreak/>
              <w:t>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укрытиями узлов перегру</w:t>
            </w:r>
            <w:r>
              <w:t>зки исходных материалов, полуфабрикатов и готовой продукции подсоединенными к аспирационным системам с аппаратами для очистки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9.6.29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химических веществ на глаза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Травма оболочек и роговицы глаза при воздействии химических веществ, не указанных в </w:t>
            </w:r>
            <w:hyperlink w:anchor="Par782" w:tooltip="9.2" w:history="1">
              <w:r>
                <w:rPr>
                  <w:color w:val="0000FF"/>
                </w:rPr>
                <w:t>пунктах 9.2</w:t>
              </w:r>
            </w:hyperlink>
            <w:r>
              <w:t xml:space="preserve"> - </w:t>
            </w:r>
            <w:hyperlink w:anchor="Par914" w:tooltip="9.6" w:history="1">
              <w:r>
                <w:rPr>
                  <w:color w:val="0000FF"/>
                </w:rPr>
                <w:t>9.6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</w:t>
            </w:r>
            <w:r>
              <w:t>ых последствий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продукции и отходо</w:t>
            </w:r>
            <w:r>
              <w:t>в производства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или автоматизация технологических процессов, характеризующихся примен</w:t>
            </w:r>
            <w:r>
              <w:t xml:space="preserve">ением, образованием и выделением пыли, либо внедрение способов подавления пыли в </w:t>
            </w:r>
            <w:r>
              <w:lastRenderedPageBreak/>
              <w:t>процессе ее образования с применением воды или других средств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рассева порошковых материалов на открытых ситах, снабжение оборудования укрытиями или асп</w:t>
            </w:r>
            <w:r>
              <w:t>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Выгрузка сыпучих материалов из мешков, бочек и другой мелкой тары в складских помещениях способом, и</w:t>
            </w:r>
            <w:r>
              <w:t>сключающим попадание пыли в воздух рабочей зоны, или с применением средств защиты органов дыхания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Погрузка и разгрузка сыпучих, порошкообразных материалов большими объемами в транспортные средства, вагоны, контейнеры, емкости в</w:t>
            </w:r>
            <w:r>
              <w:t xml:space="preserve"> местах, площадках, помещениях, оборудованных устройствами для локализации или аспирации пыли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</w:t>
            </w:r>
            <w:r>
              <w:t>иркуляции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</w:t>
            </w:r>
            <w:r>
              <w:t>ионным управлением или с использованием изолирующего костюма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Недопущение очистки оборудования, </w:t>
            </w:r>
            <w:r>
              <w:lastRenderedPageBreak/>
              <w:t>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Оснащение промышленного оборудования, характеризующегося выделением пыли, эксплуатация которого </w:t>
            </w:r>
            <w:r>
              <w:t>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операци</w:t>
            </w:r>
            <w:r>
              <w:t>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9.7.29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Химические реакции веществ, приводящие к пожару и взрыву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Травмы, ожоги вследствие пожара или взрыва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Установка средств контроля за </w:t>
            </w:r>
            <w:r>
              <w:t>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Устройство кабин наблюдения и дистанционного управления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10.1.9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операциями и производственным и процессами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Недостаток кислорода в воздухе рабочей зоны в замкнутых технологических емкостях, из-за вытеснения его другими газами или жидкостями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Развитие гипоксии или удушья из-за недостатка кислорода в замкнутых технологических емкостях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лиц, о</w:t>
            </w:r>
            <w:r>
              <w:t>тветственных за организацию и безопасное проведение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Периодический осмотр средств коллективной и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Блокировка (тепловая, электрическая, механическая) </w:t>
            </w:r>
            <w:r>
              <w:t>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Дублирование средств измерения параметров рабочей среды или</w:t>
            </w:r>
            <w:r>
              <w:t xml:space="preserve"> индикаторов (средств сигнализации)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Дублирование средств связи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коллективных средств защиты,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</w:t>
            </w:r>
            <w:r>
              <w:t xml:space="preserve"> браковки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Измерения параметров среды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11.1.14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Развитие гипоксии или удушья из-за вытеснения его другими газами или жидкостями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лиц, ответственных за организацию и безопасное проведение работ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Периодический осмотр средств коллективной и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</w:t>
            </w:r>
            <w:r>
              <w:t xml:space="preserve">м и </w:t>
            </w:r>
            <w:r>
              <w:lastRenderedPageBreak/>
              <w:t>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Блокировка (тепловая, электрическая, механическая) оборудования и процессов (в том числе блокировка для обеспечения защиты от пр</w:t>
            </w:r>
            <w:r>
              <w:t>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Дублирование средств измерения параметров рабочей среды или</w:t>
            </w:r>
            <w:r>
              <w:t xml:space="preserve"> индикаторов (средств сигнализации)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Дублирование средств связи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коллективных средств защиты,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</w:t>
            </w:r>
            <w:r>
              <w:t xml:space="preserve"> браковки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Измерение параметров среды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Устройство кабин наблюдения и дистанционного управления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средства контроля за организацией технолог</w:t>
            </w:r>
            <w:r>
              <w:t>ического процесса, в том числе дистанционные и автоматические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11.2.19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Развитие гипоксии или удушья из-за недостатка кислорода в подземных сооружениях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лиц, ответственных за организацию и безопасное проведение работ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Периодический осмотр средств коллективной и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</w:t>
            </w:r>
            <w:r>
              <w:lastRenderedPageBreak/>
              <w:t>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Блокировка (тепловая, электрическая, механическая) </w:t>
            </w:r>
            <w:r>
              <w:t>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Дублирование средств измерения параметров рабочей среды или</w:t>
            </w:r>
            <w:r>
              <w:t xml:space="preserve"> индикаторов (средств сигнализации)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Дублирование средств связи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коллективных средств защиты, в том числе вентиляции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11.3.10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Развитие гипоксии или удушья из-за недостатка кислорода в безвоздушных средах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лиц, ответственных за организацию и безопасное проведение работ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Периодический осмотр средств коллективной и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</w:t>
            </w:r>
            <w:r>
              <w:lastRenderedPageBreak/>
              <w:t>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Блокировка (тепловая, электрическая, механическая) </w:t>
            </w:r>
            <w:r>
              <w:t>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Дублирование средств измерения параметров рабочей среды или</w:t>
            </w:r>
            <w:r>
              <w:t xml:space="preserve"> индикаторов (средств сигнализации)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Дублирование средств связи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коллективных средств защиты,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11.4.10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Аэрозоли преимущественно фиброгенного действия (АПФД)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Повреждение органов дыхания частицами пыли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Установка средств контроля за организацией </w:t>
            </w:r>
            <w:r>
              <w:lastRenderedPageBreak/>
              <w:t>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</w:t>
            </w:r>
            <w:r>
              <w:t>ных последствий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продукции и отход</w:t>
            </w:r>
            <w:r>
              <w:t>ов производства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</w:t>
            </w:r>
            <w: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Сушка порошковых и п</w:t>
            </w:r>
            <w:r>
              <w:t>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производства пескоструйных работ в закрытых помещениях с приме</w:t>
            </w:r>
            <w:r>
              <w:t>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очистки оборудования, вентиляционных сис</w:t>
            </w:r>
            <w:r>
              <w:t>тем, заготовок, готовых изделий, полов и стен от пыли сжатым воздухом без применения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</w:t>
            </w:r>
            <w:r>
              <w:t>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Оборудование технологических линий электрическими блокировками, обеспечивающими, </w:t>
            </w:r>
            <w:r>
              <w:t xml:space="preserve">в первую очередь, пуск </w:t>
            </w:r>
            <w:r>
              <w:lastRenderedPageBreak/>
              <w:t>аспирационных систем и газопылеулавливающих установок, а затем технологического оборудования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</w:t>
            </w:r>
            <w:r>
              <w:t>иями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12.1.29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Повреждение глаз и кожных покровов вследствие воздействия пыли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</w:t>
            </w:r>
            <w:r>
              <w:t>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защиты. направленных на экранирование, изоляцию работника от воздействия факторов,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Подбор и применение рабочего оборудования </w:t>
            </w:r>
            <w:r>
              <w:lastRenderedPageBreak/>
              <w:t>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транспортеров для транспортировки пылящих материалов средствами пылеудаления и (ил</w:t>
            </w:r>
            <w:r>
              <w:t>и) пылеподавления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или автоматизация технологических процессов, характеризующихся применением, образованием и выделением пыли, либо реализация способов подавления пыли в процессе ее образования с применением воды или других средств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</w:t>
            </w:r>
            <w:r>
              <w:t>помощью устройств, обеспеченных укрытием и находящихся под разрежением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Погрузка и разгрузка сыпучих, порошкообразных</w:t>
            </w:r>
            <w:r>
              <w:t xml:space="preserve">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Сушка порошковых и пастообразных материалов в закрытых аппаратах </w:t>
            </w:r>
            <w:r>
              <w:t>непрерывного действия, оборудованных системами вытяжной вентиляции или системами рециркуляции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</w:t>
            </w:r>
            <w:r>
              <w:t xml:space="preserve"> костюма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</w:t>
            </w:r>
            <w:r>
              <w:t>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</w:t>
            </w:r>
            <w:r>
              <w:t xml:space="preserve">ещение пультов управления </w:t>
            </w:r>
            <w:r>
              <w:lastRenderedPageBreak/>
              <w:t>технологическими процессами в изолированных помещениях при создании в них избыточного давления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</w:t>
            </w:r>
            <w:r>
              <w:t>иями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12.2.29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Повреждение органов дыхания вследствие воздействия воздушных взвесей вредных химических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</w:t>
            </w:r>
            <w:r>
              <w:t>ных последствий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Использование станков и инструмента для механической обработки материалов и </w:t>
            </w:r>
            <w:r>
              <w:lastRenderedPageBreak/>
              <w:t>изделий, сопровожда</w:t>
            </w:r>
            <w:r>
              <w:t>ющихся выделением газов, паров и аэрозолей, совместно с системами удаления указанных веществ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</w:t>
            </w:r>
            <w:r>
              <w:t xml:space="preserve">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</w:t>
            </w:r>
            <w:r>
              <w:lastRenderedPageBreak/>
              <w:t>очистки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</w:t>
            </w:r>
            <w:r>
              <w:t>иями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12.3.20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Повреждение органов дыхания вследствие воздействия воздушных взвесей, содержащих смазочные масла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защиты, направленны</w:t>
            </w:r>
            <w:r>
              <w:t>х на экранирование, изоляцию работника от воздействия факторов, в том числе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</w:t>
            </w:r>
            <w:r>
              <w:t>очего оборудования с целью снижения влияния факторов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Механизация и автоматизация </w:t>
            </w:r>
            <w:r>
              <w:lastRenderedPageBreak/>
              <w:t>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станков и инструмента для механической обработки материалов и изделий, сопровожда</w:t>
            </w:r>
            <w:r>
              <w:t>ющихся выделением газов, паров и аэрозолей, совместно с системами удаления указанных веществ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</w:t>
            </w:r>
            <w:r>
              <w:t xml:space="preserve">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</w:t>
            </w:r>
            <w:r>
              <w:lastRenderedPageBreak/>
              <w:t>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укрытиями узлов перегрузк</w:t>
            </w:r>
            <w:r>
              <w:t>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12.4.20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на органы дыхания воздушных взвесей, содержащих чистящие и обезжиривающие 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Изменение производственного процесса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средств коллективной защиты, направленных на экранирование, изоляцию работника от воздействи</w:t>
            </w:r>
            <w:r>
              <w:t>я факторов, в том числе вентиляция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Подбор и применение рабочего оборудования с целью снижения влияния факторов</w:t>
            </w:r>
            <w:r>
              <w:t xml:space="preserve"> производственной среды и трудового процесса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Использование станков и инструмента для механической обработки </w:t>
            </w:r>
            <w:r>
              <w:t>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Удаление воздуха из помещений системами вентиляции способом, исключающим прохождение его через зону дыхания работающих</w:t>
            </w:r>
            <w:r>
              <w:t xml:space="preserve"> на постоянных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Замена опасной работы (процедуры) менее опасной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индивидуальной защиты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укрытиями узлов перегрузки исходн</w:t>
            </w:r>
            <w:r>
              <w:t>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12.5.20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Герметизация технологического оборудования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Материал, жидкость или газ, имеющие высокую температуру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Ожог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обучения, и</w:t>
            </w:r>
            <w:r>
              <w:t>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Ожог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Организация обучения, инструктажей, </w:t>
            </w:r>
            <w:r>
              <w:lastRenderedPageBreak/>
              <w:t>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Тепловой удар при длительном нахождении в помещении с высокой температурой воздуха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</w:t>
            </w:r>
            <w:r>
              <w:t>поведения на рабочих местах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СИЗ, прекращение выполнения работ при повышении температуры воздуха.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Энергия открытого пламени, выплесков металлов, искр и брызг расплавленного металла и металлической окалины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Тепловой удар при длительном нахождении вблизи открытого пламени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</w:t>
            </w:r>
            <w:r>
              <w:t>их местах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13.4.2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Ожог кожных покровов и слизистых оболочек вследствие воздействия открытого пламени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13.5.1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13.5.2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СИЗ, прекращени</w:t>
            </w:r>
            <w:r>
              <w:t xml:space="preserve">е </w:t>
            </w:r>
            <w:r>
              <w:lastRenderedPageBreak/>
              <w:t>выполнения работ при не обусловленном производственным процессом появлении открытого пламени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13.5.3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Прекращение выполнения работ при появлении открытого пламени.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Ожог роговицы глаза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13.6.1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13.6.2 '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13.6.3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Ожог вследствие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13.7.1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закрытых систем (ограждений) для холодных сред, установка изоляции, разделяющих защитных устройств, уменьшение площади к</w:t>
            </w:r>
            <w:r>
              <w:t>онтакта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13.7.2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13.7.3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Поверхности, имеющие высокую температуру (воздействие </w:t>
            </w:r>
            <w:r>
              <w:lastRenderedPageBreak/>
              <w:t>конвективной теплоты)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lastRenderedPageBreak/>
              <w:t>13.8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Тепловой удар от воздействия окружающих поверхностей оборудования, имеющих высокую </w:t>
            </w:r>
            <w:r>
              <w:lastRenderedPageBreak/>
              <w:t>температуру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lastRenderedPageBreak/>
              <w:t>13.8.1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закрытых систем (ограждений) для холодных сред, установка изол</w:t>
            </w:r>
            <w:r>
              <w:t>яции, разделяющих защитных устройств, уменьшение площади контакта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13.8.2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обучения, инструктажей, стажировки,</w:t>
            </w:r>
            <w:r>
              <w:t xml:space="preserve">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13.8.3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Ожог кожных покровов работника вследствие контакта с поверхностью имеющую высокую температуру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Охлаждение нагретых материалов, изделий и передвижного оборудования непосредственно в рабочих помещениях на специальном участке, оборудованном устройством </w:t>
            </w:r>
            <w:r>
              <w:t>для местного удаления выделяемого тепла и защиты работающих от теплового облучения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Автоматизация или обеспечение устройствами дистанционного наблюдения производственных процессов и отдельных операций, сопровождающихся образованием и выделением конвекционного и лучистого тепла свыше установленных гигиеническими нормативами значений, или о</w:t>
            </w:r>
            <w:r>
              <w:t>беспечены СИЗ работников, занятых на данных производственных процессах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воздушного душирования в случае невозможности 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Теплоизоляция горячих поверхностей.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Экранирование тепловых излучений.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вентиляции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Кондиционирование воздуха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размещение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Работа с дистанционным управлением и наблюдением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Внедрение рациональных технологических процессов и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рациональной тепловой изоляции оборудования различными видами теплоизоляционных материалов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Устройство защиты работающих различными видами экранов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Устройство рациональной вентиляции и отопления, лучистого обогрева постоянных рабочих мест и отдельных участков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13.9.15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СИЗ: спецодежды, спецобуви, средств защиты рук и головных уборов.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Прямое воздействие солнечных лучей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Тепловой удар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13.10.1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обучения, инструктажей, стажировки, проверки знаний, установка предупреждающих знаков, визуальных и звуко</w:t>
            </w:r>
            <w:r>
              <w:t>вых предупреждающих сигналов, утверждение правил поведения на рабочих местах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13.10.2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Правильное применение СИЗ, прекращение выполнения работ при воздействии лучей солнца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Охлажденная поверхность, </w:t>
            </w:r>
            <w:r>
              <w:lastRenderedPageBreak/>
              <w:t>охлажденная жидкость или газ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lastRenderedPageBreak/>
              <w:t>14.1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Заболевания вследствие переохлаждения организма, </w:t>
            </w:r>
            <w:r>
              <w:lastRenderedPageBreak/>
              <w:t>обморожение мягких тканей из-за контакта с поверхностью, имеющую низкую температуру, с охлажденной жидкостью или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lastRenderedPageBreak/>
              <w:t>14.1.1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Ограждение участков технологического оборудования с использованием хладагентов, </w:t>
            </w:r>
            <w:r>
              <w:lastRenderedPageBreak/>
              <w:t>п</w:t>
            </w:r>
            <w:r>
              <w:t>окрытие теплоизолирующим материалом металлических поверхностей ручных инструментов, металлических ручек и задвижек технологического оборудования с использованием хладагентов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14.1.2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СИЗ: спецодежды, спецобуви, средств защиты рук и головных уборов.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14.1.3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14.1.4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размещение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14.1.5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Работа с дистанционным управлением и наблюдением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14.1.6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Внедрение рациональных технологических процессов и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14.1.7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Создание комнат обогрева для работающих в условиях воздействия пониженных температур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Заболевания вследствие переохлаждения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</w:t>
            </w:r>
            <w:r>
              <w:t>вание оборотных циклов воды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Непрерывность механизации или автоматизации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Ограничение контакта работающих с водой и водными растворами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устройств для механического открывания и автоматического закрывания загрузочно-выгрузочных отверстий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устройств для визуального контроля и отбора проб, приспособлениями, обеспечивающими герметичность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укрытиями с устройством систем вытяжной вентиляции оборудования, непосредственно используемого для организации технологического процесса, в котором используется вода и водные технологические растворы, которое не исключает поступление вод</w:t>
            </w:r>
            <w:r>
              <w:t>ных паров в рабочую зону, или реализация мероприятий, направленных на снижение поступления воды и водных паров в рабочую зону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вентиляции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Кондиционирование воздуха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размещение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Работа с дистанционным управлением и наблюдением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Внедрение рациональных технологических процессов и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15.1.13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СИЗ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Заболевания вследствие перегрева или переохлаждения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Кондиционирование воздуха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размещение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Работа с дистанционным управлением и наблюдением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Внедрение рациональных технологических процессов и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Устройство защиты работающих с </w:t>
            </w:r>
            <w:r>
              <w:lastRenderedPageBreak/>
              <w:t>применением различных видов экранов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СИЗ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Травмы вследствие воздействия высокой скорости движения воздуха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Устройство защиты работающих с применением различных видов экранов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Работа с дистанционным управлением и наблюдением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СИЗ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</w:t>
            </w:r>
            <w:r>
              <w:t>ских операций)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Декомпрессионная болезнь, баротравмы легких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длительности рабочего времени и продолжительности вышлюзования (декомпрессии).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ступенчатой декомпрессии при проведении водолазных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Контроль количества и качества подаваемого в кессон сжатого воздуха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Предупреждение переохлаждения тела, приводящего к сужению сосудов и затруднению десатурации азота.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</w:t>
            </w:r>
            <w:r>
              <w:t>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работы, приостановка или запрет на производство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Планирование и заблаговременная отработка действий в нештатных и аварийных ситуациях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</w:t>
            </w:r>
            <w:r>
              <w:t>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Контроль за качеством подаваемого воздуха и дыхательных газовых смесей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17.1.14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</w:t>
            </w:r>
            <w:r>
              <w:lastRenderedPageBreak/>
              <w:t>давления газов, входящих в состав воздуха, в том числе кислорода)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lastRenderedPageBreak/>
              <w:t>18.1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Заболевания, связанные с работой</w:t>
            </w:r>
            <w:r>
              <w:t xml:space="preserve">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работы, приостановка или запрет на производство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Ограничение времени воздействия неблагоприятных, опасных и вредных фак</w:t>
            </w:r>
            <w:r>
              <w:t>торов на работников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Планирование и заблаговременная отработка действий в нештатных и аварийных ситуациях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18.1.9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Резкое изменение барометрического давления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Баротравма, декомпрессионная болезнь, вызванные резким изменением барометрического давления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длительности рабочего времени при выполнении работ в условиях измененного барометрического давлени</w:t>
            </w:r>
            <w:r>
              <w:t>я (водолазные работы) и продолжительности вышлюзования (декомпрессии)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Предупреждение переохлаждения тела, приводящего к сужению сосудов и затруднению десатурации азота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Исключение опасной работы, приостановка или запрет </w:t>
            </w:r>
            <w:r>
              <w:t>на производство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Планирование и заблаговременная отработка действий в нештатных и аварийных ситуациях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Оборудование рабочих мест приспособлениями, устройствами, обеспечивающими защищенность, снижение или исключение воздействия вредных и опасных факторов на работников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19.1.10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Рациональное чередование режимов труда и отдыха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Повышенный уровень шума и </w:t>
            </w:r>
            <w:r>
              <w:t>другие неблагоприятные характеристики шума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Обозначение зон с эквивал</w:t>
            </w:r>
            <w:r>
              <w:t>ентным уровнем звука выше гигиенических нормативов знаками безопасности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Применение звукоизолирующих </w:t>
            </w:r>
            <w:r>
              <w:lastRenderedPageBreak/>
              <w:t>ограждений-кожухов, кабин управления технологическим процессом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Устройство звукопоглощающих облицовок и объемных поглотителей шума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Применение рациональных архитектурно-планировочных решений производственных </w:t>
            </w:r>
            <w:r>
              <w:t>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Разработка и применение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СИЗ.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События, связанные с возможностью не услышать звуковой сигнал об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Устройство звукопоглощающих облицовок и </w:t>
            </w:r>
            <w:r>
              <w:lastRenderedPageBreak/>
              <w:t>объемных поглотителей шума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рациональных архитектурно-планировочных решений производственных зданий,</w:t>
            </w:r>
            <w:r>
              <w:t xml:space="preserve"> помещений, а также расстановки технологического оборудования, машин и организации рабочих мест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Разработка и применение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СИЗ.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20.2.10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дополнительной визуальной (цветовой) сигнализации, указывающей об опасности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Обусловленные воздействием ультразвука снижение уровня слуха (тугоухость), вегетосо</w:t>
            </w:r>
            <w:r>
              <w:t>судистая дистония, астенический синдром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Обозначение знаками безопасности зон с эквивалентным уровнем ультразвука выше гигиенических нормативов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Дистанционное управление источниками ультразвука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автоматического контроля работы источников ультразвука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Изоляция источников ультразвука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20.3.7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Разработка и применение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20.3.8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СИЗ.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Внесение конс</w:t>
            </w:r>
            <w:r>
              <w:t>труктивных и технологических изменений в источник образования механических колебаний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средств вибропоглощения за счет применения пружинных и резиновых амортизаторов, прокладок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вибробезопасного оборудования, виброизолирующих, виброгасящих и вибропоглощающих устройств, обеспечивающих снижение уровня вибрации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общей вибрации на тело работника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Уменьшение </w:t>
            </w:r>
            <w:r>
              <w:t>вибрации на пути распространения средствами виброизоляции и вибропоглощения, применения дистанционного или автоматического управления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Конструирование и изготовление оборудования, создающего вибрацию, в комплекте с виброизоляторами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машин и оборудования в соответствии с их назначением, предусмотренным нормативно-технической документацией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контакта работающих с вибрирующими поверхностями за пределами рабочего места или рабочей зоны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Запрет пребывания на вибрирующей поверхности производственного оборудования во время его работы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Своевременный ремонт машин и оборудования (с балансировкой движущихся частей), проверкой крепления агрегатов к полу, фундаменту, строительным констр</w:t>
            </w:r>
            <w:r>
              <w:t>укциям с последующим лабораторным контролем вибрационных характеристик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Своевременный ремонт путей, поверхностей для перемещения машин, поддерживающих конструкций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Установка стационарного оборудования на отдельные фундаменты и поддерживающие конструкции зданий и сооружений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Ограничение времени воздействия на работника уровней вибрации, превышающих гигиенические нормативы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21.2.11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вибропоглощения и виброизоляции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Удар работника или падение на работника предмета, тяжелого инструмента или груза, упавшего при перемещении или подъеме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22.1.1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Повышение уровня механизации и автоматизации, использование современной высокопроизводительной техники (применение приборов, машин</w:t>
            </w:r>
            <w:r>
              <w:t>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22.1.2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22.1.3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Оптимальная логистика, организация небольшого промежуточного склада наиболее коротких удобных путей переноса</w:t>
            </w:r>
            <w:r>
              <w:t xml:space="preserve"> груза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22.1.4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22.1.5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22.1.6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Физические перегрузки при чрезмерных физических усилиях при подъеме предметов и деталей, пр</w:t>
            </w:r>
            <w:r>
              <w:t xml:space="preserve">и </w:t>
            </w:r>
            <w:r>
              <w:lastRenderedPageBreak/>
              <w:t>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Повреждение костно-мышечного аппарата работника при физиче</w:t>
            </w:r>
            <w:r>
              <w:t>ских перегрузках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23.1.1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 инструктажа на рабочем месте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23.1.2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Улучшение организации работы (изменение рабочей позы (стоя/сидя), чередование рабочих поз)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23.1.3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механизированных, подручных средств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23.1.4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требований государственных стандартов, исключение нарушений основных требований эргономики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23.1.5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режимов труда и отдыха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23.1.6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рабочего места для наиболее безопасного и эффективного труда работника, исходя из физических и психических особенностей человека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Монотонность труда при выполнении однообразных действий или непрерывной и устойчивой концентрации внимания в ус</w:t>
            </w:r>
            <w:r>
              <w:t>ловиях дефицита сенсорных нагрузок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Психоэмоциональные перегрузки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Обогащение рабочих задач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Чередование вида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Сочетание решения умственно сложных задач с монотонной деятельностью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Автоматизация, механизация или изменение вида деятельности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Новые, непривычные виды труда, связанные с отсутствием информации, умений для выполнения новым видам работы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Психоэмоциональные перегрузки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предварительного уведомления о требованиях к работе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Разделение нового вида работы на несколько сотрудников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Обеспечить координацию с начальством и подчиненными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Соблюдение эргономических характеристик </w:t>
            </w:r>
            <w:r>
              <w:lastRenderedPageBreak/>
              <w:t>рабочего места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обучения по новому виду работы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эргономических характеристик рабочего места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 целевого инструктажа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24.2.8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Назначение ответственного лица за выполнение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Напряженный психологический климат в коллективе, стрессовые ситуации, в том числе вследствие</w:t>
            </w:r>
            <w:r>
              <w:t xml:space="preserve"> выполнения работ вне места постоянного проживания и отсутствия иных внешних контактов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Психоэмоциональные перегрузки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равного распределения задач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четкого распределения задач и ролей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Поручение достижимых целей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Планирование регулярных встреч коллектива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Оперативное разрешение конфликтов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повышения квалификации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24.3.7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Формирование взаимного уважения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Диспетчеризация процессов, связанная с длительной концентрацией внимания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Психоэмоциональные перегрузки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Чередование видов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24.4.2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режима труда и отдыха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24.4.3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эргономических характеристик рабочего места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24.4.4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Обеспечение достаточной видимости и восприятия информации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24.4.5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Приобретение дополнительных средств для комфортной работы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24.4.6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Дикие или домашние животные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Укус животного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</w:t>
            </w:r>
            <w:r>
              <w:t>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Допуск к уходу за животными работников, обученных безопасным методам обращения с ними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рабочих мест (зон) аптечками с набором профилактических средств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Травма, нанесенная зубами и когтями животного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Допуск к уходу за животными работников, обученных безопасным методам обращения с ними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</w:t>
            </w:r>
            <w:r>
              <w:t>зволяющим достать любую точку пола клетки животного, не подходя вплотную к решетке или сетке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25.2.10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Оснащение рабочих мест (зон) аптечками с </w:t>
            </w:r>
            <w:r>
              <w:lastRenderedPageBreak/>
              <w:t>набором профилактических средств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Раздавливание животным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Допуск к уходу за животными работников, обученных безопасным методам обращения с ними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</w:t>
            </w:r>
            <w:r>
              <w:t>зволяющим достать любую точку пола клетки животного, не подходя вплотную к решетке или сетке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</w:t>
            </w:r>
          </w:p>
          <w:p w:rsidR="00000000" w:rsidRDefault="00444093">
            <w:pPr>
              <w:pStyle w:val="ConsPlusNormal"/>
              <w:jc w:val="both"/>
            </w:pPr>
            <w:r>
              <w:t>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25.3.10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Оснащение рабочих мест (зон) аптечками с </w:t>
            </w:r>
            <w:r>
              <w:lastRenderedPageBreak/>
              <w:t>набором профилактических средств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Заражение животным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Допуск к уходу за животными работников, обученных безопасным методам обращения с ними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</w:t>
            </w:r>
            <w:r>
              <w:t>зволяющим достать любую точку пола клетки животного, не подходя вплотную к решетке или сетке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Соблюдение правил личной гигиены, содержание в чистоте рабочего места, </w:t>
            </w:r>
            <w:r>
              <w:lastRenderedPageBreak/>
              <w:t>инвентаря,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25.4.12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рабочих мест (зон) аптечками с набо</w:t>
            </w:r>
            <w:r>
              <w:t>ром профилактических средств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Нападение животного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Допуск к уходу за животными работников, обученных безопасным методам обращения с ними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</w:t>
            </w:r>
            <w:r>
              <w:t>зволяющим достать любую точку пола клетки животного, не подходя вплотную к решетке или сетке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рабочих мест (зон) аптечками с набором профилактических средств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25.5.10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25.6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Отравление ядами животного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Допуск к уходу за животными работников, обученных безопасным методам об</w:t>
            </w:r>
            <w:r>
              <w:t>ращения с ними</w:t>
            </w:r>
          </w:p>
        </w:tc>
      </w:tr>
      <w:tr w:rsidR="00000000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25.6.12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рабочих мест (зон) аптечками с набо</w:t>
            </w:r>
            <w:r>
              <w:t>ром профилактических средств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25.7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выделений животного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Организации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у помещений с опасными животными шумовых</w:t>
            </w:r>
            <w:r>
              <w:t xml:space="preserve"> отпугивающих средств и необходимого инвентаря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Размещение плакатов (табличек) с предупредительными надписями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Допуск к уходу за животными работников, обученных безопасным методам обращения с ними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</w:t>
            </w:r>
            <w:r>
              <w:lastRenderedPageBreak/>
              <w:t>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После работы с инфицированными или подозрительными на за</w:t>
            </w:r>
            <w:r>
              <w:t>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00000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25.7.12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рабочих мест (зон) аптечками с набором профилактических средств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Наличие на рабочем месте паукообразных и насекомых, включая кровососущих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Аллергическая реакция, вызванная укусом насекомого или паукообразного, отравление при попадании в организм при укусе яда насекомого или паукообразного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</w:t>
            </w:r>
            <w:r>
              <w:t>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</w:t>
            </w:r>
            <w:r>
              <w:t xml:space="preserve">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рабочих мест (зон) аптечками с набором профилактических средств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Попадание в организм насекомого или паукообразного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26.2.1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26.2.2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26.2.3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26.2.4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26.2.5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26.2.6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26.2.7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Оснащение рабочих мест (зон) аптечками с набором профилактических средств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Заражение инфекционным </w:t>
            </w:r>
            <w:r>
              <w:lastRenderedPageBreak/>
              <w:t>заболеванием или гельминтозом (паразитическими червями) через укусы кровососущих насекомых или паукообразных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lastRenderedPageBreak/>
              <w:t>26.3.1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Оснащение рабочих мест (зон) аптечками с </w:t>
            </w:r>
            <w:r>
              <w:lastRenderedPageBreak/>
              <w:t>набором профилактических средств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26.3.2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26.3.3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опасной работы (процедуры)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26.3.4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дистанционного управления и автоматического контроля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26.3.5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Механизация и автоматизация процессов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26.3.6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Электрический 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Контакт с частями электрооборудования, находящимися под напряжением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27.1.1.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Отсутствие заземления или неисправность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27.2.1.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27.3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 xml:space="preserve">Нарушение правил эксплуатации </w:t>
            </w:r>
            <w:r>
              <w:t>и ремонта электрооборудования, неприменение СИЗ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27.3.1.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 xml:space="preserve"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</w:t>
            </w:r>
            <w:r>
              <w:t>сигнальных цветов, табличек, указателей и знаков безопасности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27.4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Воздействие электрической дуги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27.4.1.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СИЗ, соблюдение требований охраны труда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Шаговое напряжение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27.5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Поражение электрическим током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27.5.1.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СИЗ, соблюдение требований охраны труда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Искры, возникающие вследствие накопления статического электричества, в том числе при работе во взрывопожароопасной среде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27.6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Ожог, пожар или взрыв при искровом зажигании взрывопожароопасной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27.6.1</w:t>
            </w:r>
            <w: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СИЗ, соблюдение требований охраны труда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27.6.2.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знаков безопасности, исключение источников искрообразования во взрывопожароопасной среде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27.7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Поражение электрическим током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27.7.1.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</w:t>
            </w:r>
            <w:r>
              <w:t>ности</w:t>
            </w:r>
          </w:p>
        </w:tc>
      </w:tr>
      <w:tr w:rsidR="0000000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Насилие от враждебнонастроенных работников/третьих лиц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center"/>
            </w:pPr>
            <w:r>
              <w:t>Психофизическая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нежелательных контактов при выполнении работ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Определение задач и ответственности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Учет, анализ и оценка инцидентов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Пространственное разделение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Достаточное для выполнения работы и не раздражающее по яркости освещение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Обучение сотрудников методам выхода из конфликтных ситуаций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Защита доступа к особо ценным вещам, документам, в том числе с применением темпокасс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Прохождение обучения по оказанию первой помощи</w:t>
            </w:r>
          </w:p>
        </w:tc>
      </w:tr>
      <w:tr w:rsidR="0000000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28.1.10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  <w:jc w:val="both"/>
            </w:pPr>
            <w:r>
              <w:t>Исключение одиночной работы, мониторинг (постоянный или периодический через заданное время) с контактом с одиночными работниками</w:t>
            </w:r>
          </w:p>
        </w:tc>
      </w:tr>
    </w:tbl>
    <w:p w:rsidR="00000000" w:rsidRDefault="00444093">
      <w:pPr>
        <w:pStyle w:val="ConsPlusNormal"/>
        <w:sectPr w:rsidR="00000000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right"/>
        <w:outlineLvl w:val="1"/>
      </w:pPr>
      <w:r>
        <w:t>Приложение N 2</w:t>
      </w:r>
    </w:p>
    <w:p w:rsidR="00000000" w:rsidRDefault="00444093">
      <w:pPr>
        <w:pStyle w:val="ConsPlusNormal"/>
        <w:jc w:val="right"/>
      </w:pPr>
      <w:r>
        <w:t>к Примерному положению</w:t>
      </w:r>
    </w:p>
    <w:p w:rsidR="00000000" w:rsidRDefault="00444093">
      <w:pPr>
        <w:pStyle w:val="ConsPlusNormal"/>
        <w:jc w:val="right"/>
      </w:pPr>
      <w:r>
        <w:t>о системе управления охраной труда,</w:t>
      </w:r>
    </w:p>
    <w:p w:rsidR="00000000" w:rsidRDefault="00444093">
      <w:pPr>
        <w:pStyle w:val="ConsPlusNormal"/>
        <w:jc w:val="right"/>
      </w:pPr>
      <w:r>
        <w:t>утвержденному приказом Министерства</w:t>
      </w:r>
    </w:p>
    <w:p w:rsidR="00000000" w:rsidRDefault="00444093">
      <w:pPr>
        <w:pStyle w:val="ConsPlusNormal"/>
        <w:jc w:val="right"/>
      </w:pPr>
      <w:r>
        <w:t>труда и социальной защиты</w:t>
      </w:r>
    </w:p>
    <w:p w:rsidR="00000000" w:rsidRDefault="00444093">
      <w:pPr>
        <w:pStyle w:val="ConsPlusNormal"/>
        <w:jc w:val="right"/>
      </w:pPr>
      <w:r>
        <w:t>Российской Федерации</w:t>
      </w:r>
    </w:p>
    <w:p w:rsidR="00000000" w:rsidRDefault="00444093">
      <w:pPr>
        <w:pStyle w:val="ConsPlusNormal"/>
        <w:jc w:val="right"/>
      </w:pPr>
      <w:r>
        <w:t>от 29 октября 2021 г. N 776н</w:t>
      </w:r>
    </w:p>
    <w:p w:rsidR="00000000" w:rsidRDefault="00444093">
      <w:pPr>
        <w:pStyle w:val="ConsPlusNormal"/>
        <w:jc w:val="both"/>
      </w:pPr>
    </w:p>
    <w:p w:rsidR="00000000" w:rsidRDefault="00444093">
      <w:pPr>
        <w:pStyle w:val="ConsPlusTitle"/>
        <w:jc w:val="center"/>
      </w:pPr>
      <w:bookmarkStart w:id="15" w:name="Par2367"/>
      <w:bookmarkEnd w:id="15"/>
      <w:r>
        <w:t>ПРИМЕРНЫЙ ПЕРЕЧЕНЬ</w:t>
      </w:r>
    </w:p>
    <w:p w:rsidR="00000000" w:rsidRDefault="00444093">
      <w:pPr>
        <w:pStyle w:val="ConsPlusTitle"/>
        <w:jc w:val="center"/>
      </w:pPr>
      <w:r>
        <w:t>РАБОТ ПОВЫШЕННОЙ ОПАСНОСТИ, К КОТОРЫМ ПРЕДЪЯВЛЯЮТСЯ</w:t>
      </w:r>
    </w:p>
    <w:p w:rsidR="00000000" w:rsidRDefault="00444093">
      <w:pPr>
        <w:pStyle w:val="ConsPlusTitle"/>
        <w:jc w:val="center"/>
      </w:pPr>
      <w:r>
        <w:t>ОТДЕЛЬНЫЕ ТРЕБОВАНИЯ ПО ОРГАНИЗАЦИИ РАБОТ</w:t>
      </w:r>
    </w:p>
    <w:p w:rsidR="00000000" w:rsidRDefault="00444093">
      <w:pPr>
        <w:pStyle w:val="ConsPlusTitle"/>
        <w:jc w:val="center"/>
      </w:pPr>
      <w:r>
        <w:t>И ОБУЧЕНИЮ РАБОТНИКОВ</w:t>
      </w:r>
    </w:p>
    <w:p w:rsidR="00000000" w:rsidRDefault="004440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2984"/>
        <w:gridCol w:w="5246"/>
      </w:tblGrid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center"/>
            </w:pPr>
            <w:r>
              <w:t>Разновидности работ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Земляные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1.1. Земляные работы в зоне расположения подземных энергетических сетей, газопроводов, нефтепроводов, других подземных коммуникаций и объектов;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1.2. Земляные работы на участках с патогенным заражением почвы (свалки, скотомогильники и другие), в охранных зо</w:t>
            </w:r>
            <w:r>
              <w:t>нах подземных электрических сетей, газопровода, нефтепровода, нефтепродуктопровода и других опасных подземных коммуникаций;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1.3. Земляные работы в зоне расположения подземных газопроводов, нефтепроводов и других аналогичных подземных коммуникаций и объекто</w:t>
            </w:r>
            <w:r>
              <w:t>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1.4. Земляные работы в котлованах, на откосах и склонах;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1.5. Рытье котлованов, траншей глубиной более 1,5 м и производство работ в них;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1.6. Земляные работы на трамвайных путях;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1.7. Земляные работы на сетях и сооружениях водоснабжения и водоотведения.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Ремонтные, монтажные и демонтажные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2.1. Работы по разборке (обрушению) зданий и сооружений, а также по укреплению и восстановлению аварийных частей и элементов зданий и сооружений;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2.2. Монтаж и демонтаж оборудования (включая технологическое обо</w:t>
            </w:r>
            <w:r>
              <w:t>рудование);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2.3.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2.4. Ремонтные и монтажные работы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2.5. Строительные, монтажные и ремонтные работы на высоте без применен</w:t>
            </w:r>
            <w:r>
              <w:t>ия инвентарных лесов и подмостей;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2.6. Ремонт трубопроводов пара и горячей воды технологического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2.7. Работы по ремонту трубопроводов пара и горячей воды;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 xml:space="preserve">2.8. Работы по очистке и ремонту воздуховодов, воздухоотводов, фильтров и вентиляторов </w:t>
            </w:r>
            <w:r>
              <w:t>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2.9. Ремонт грузоподъемных машин (кроме колесных и гусеничных самоходных), крановых тележек, подкранов</w:t>
            </w:r>
            <w:r>
              <w:t>ых путей;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2.10. Ремонт вращающихся механизмов;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2.11. Теплоизоляционные работы, нанесение антикоррозийных покрытий;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2.12. Нанесение антикоррозионных покрытий;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2.13. Техническое обслуживание и ремонт объектов теплоснабжения и теплопотребляющих установок;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</w:t>
            </w:r>
            <w:r>
              <w:t>4. Проведение ремонтных работ при эксплуатации теплоиспользующих установок, тепловых сетей и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2.15. Ремонтные, монтажные, наладочные, строительные работы в цехах и на территории организации, эксплуатирующей опасные производственные объекты;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</w:t>
            </w:r>
            <w:r>
              <w:t>16. Осуществление текущего ремонта, демонтажа оборудования, а также производство ремонтных или каких-либо строительно-монтажных работ при наличии опасных факторов действующего опасного производственного объекта;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2.17. Монтаж оборудования, трубопроводов и в</w:t>
            </w:r>
            <w:r>
              <w:t>оздухопроводов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2.18. Монтажные работы в действующих теплосиловых и электрических цехах, ремонтные рабо</w:t>
            </w:r>
            <w:r>
              <w:t>ты на электроустановках в открытых распределительных устройствах и в электрических сетях;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2.19. Работы в теплосиловых и электрических цехах, ремонтные работы на электроустановках в открытых распределительных устройствах и в сетях, работы по ремонту находящ</w:t>
            </w:r>
            <w:r>
              <w:t>ихся в эксплуатации теплоиспользующих установок, тепловых сетей и теплового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2.20. Работы по ремонту оборудования и трубопроводов, в которых обращаются (транспортируются) опасные химические вещества;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2.21. Монтаж трамвайных путей;</w:t>
            </w:r>
          </w:p>
        </w:tc>
      </w:tr>
      <w:tr w:rsidR="00000000"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2.22. Огневые работы (включая временные огневые работы). Временные огневые работы, связанные с аварийно-восстановительным ремонтом техники, оборудования, резкой и отогреванием оборудования и коммуникаций и работы во взрывоопасных и пожароопасных помещениях</w:t>
            </w:r>
            <w:r>
              <w:t>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2.23. Работы по монтажу, демонтажу, ремонту и профилактическому обслуживанию грузоподъемных кранов, лифтов, элеваторов, спускников, ленточных, пластинчатых и цепных конвейеров;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2.24. Работы по монтажу, демонтажу, ремонту, наладке и профилактическому обсл</w:t>
            </w:r>
            <w:r>
              <w:t>уживанию технологического оборудования (агрегаты, насосы перекачки агрессивных и взрывопожарных жидкостей);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2.25. Ремонт, очистка и ревизия колпака сушильной части бумагоделательной машины, сушильных цилиндров, метальных устройств, гидроразбивателей, вакуу</w:t>
            </w:r>
            <w:r>
              <w:t>м-фильтров;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2.26. Ремонтные работы на электроустановках в открытых распределительных устройствах и в сетях;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2.27. Ремонтные работы на находящихся в эксплуатации теплоиспользующих установках, тепловых сетях и тепловом оборудовании;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2.28. Ремонт сливо-наливн</w:t>
            </w:r>
            <w:r>
              <w:t>ого оборудования эстакад;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2.29. Зачистка и ремонт резервуаров;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2.30. Ремонтные работы внутри диффузионных аппаратов;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2.31. Работы, связанные со спуском работников в приемные воронки питателей технологического оборудования, силосы и бункера для их осмотра и</w:t>
            </w:r>
            <w:r>
              <w:t>ли ремонта;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2.32. Ремонт аммиачных холодильных установок;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2.33. Работы по подъему, монтажу и демонтажу тяжеловесного и крупногабаритного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2.34. Осмотр и ремонт надсушильных, подсушильных бункеров и тепловлагообменников;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2.35. Монтажные и ремон</w:t>
            </w:r>
            <w:r>
              <w:t>тные работы вблизи действующего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2.36. Ремонт оборудования, газоходов, систем топливоподачи;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2.37. Внутренний осмотр, очистка и ремонт дробильных установок, болтушек;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2.38. Ремонтные работы в мазутном хозяйстве;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2.39. Работы по монтажу, демонт</w:t>
            </w:r>
            <w:r>
              <w:t>ажу и ремонту артезианских скважин и водоподъемного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2.40.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взрывопожароопасных газов;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2.41. Рем</w:t>
            </w:r>
            <w:r>
              <w:t>онт и замена арматуры и трубопроводов сильнодействующих и ядовитых веществ;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2.42. Газоопасные работы, выполняемые на сетях газопотребления, связанные с проведением ремонтных работ и возобновлением пуска газа.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вблизи вращающихся механизмов и движущихся частей оборудования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 xml:space="preserve">3.1.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</w:t>
            </w:r>
            <w:r>
              <w:t>проводов, находящихся под напряжением;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3.2. Ремонтные и монтажные работы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3.3. Ремонт вращающихся механиз</w:t>
            </w:r>
            <w:r>
              <w:t>мов.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опасностью поражения персонала электрическим током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4.1.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</w:t>
            </w:r>
            <w:r>
              <w:t>трических проводов, находящихся под напряжением;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4.2. Ремонтные и монтажные работы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4.3. Монтажные работы</w:t>
            </w:r>
            <w:r>
              <w:t xml:space="preserve"> в действующих теплосиловых и электрических цехах, ремонтные работы на электроустановках в открытых распределительных устройствах и в электрических сетях;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4.4. Работы в теплосиловых и электрических цехах, ремонтные работы на электроустановках в открытых ра</w:t>
            </w:r>
            <w:r>
              <w:t>спределительных устройствах и в сетях, работы по ремонту находящихся в эксплуатации теплоиспользующих установок, тепловых сетей и теплового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4.5. Электросварочные и газосварочные работы, выполняемые в местах, опасных в отношении поражения элек</w:t>
            </w:r>
            <w:r>
              <w:t>трическим током (объекты электроэнергетики и атомной энергетики) и с ограниченным доступом посещения (помещения, где применяются и хранятся сильнодействующие ядовитые, химические и радиоактивные вещества);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4.6. Работа в действующих электроустановках;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 xml:space="preserve">4.7. </w:t>
            </w:r>
            <w:r>
              <w:t>Работы, выполняемые: в охранных зонах воздушных линий электропередачи, подземных газопроводов, нефтепроводов и подземных коммуникаций; на участках с патогенным заражением почвы; в зданиях или сооружениях, находящихся в аварийном состоянии;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4.8. Ремонтные р</w:t>
            </w:r>
            <w:r>
              <w:t>аботы на электроустановках в открытых распределительных устройствах и в сетях.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на высоте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5.1. Монтажные и ремонтные работы на высоте более 1,8 м от уровня пола без применения инвентарных лесов и подмостей;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5.2. Строительные, монтажные и ремонтные работы на высоте без применения инвентарных лесов и подмостей;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5.3. Кровельные работы газопламенным способом;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5.4. Электросварочные и газосварочные работы, выполняемые на высоте более 5 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5.5. Электросварочные и га</w:t>
            </w:r>
            <w:r>
              <w:t>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на высоте;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5.6. Окрасочные работы на высоте, выполняемые на рабочих местах раб</w:t>
            </w:r>
            <w:r>
              <w:t>очих местах с территориально меняющимися рабочими зонами;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5.7. Окрасочные работы крыш зданий при отсутствии ограждений по их периметру;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5.8. Судовые работы, выполняемые на высоте и за бортом;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5.9. Работы на высоте без применения инвентарных лесов и подмост</w:t>
            </w:r>
            <w:r>
              <w:t>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5.10. Работы на высоте, выполняемые на нестационарных рабочих местах, в том числе работы по очистке крыш зданий от снега.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эксплуатацией сосудов, работающих под избыточным давлением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6.1. Работы по ремонту трубопроводов пара и гор</w:t>
            </w:r>
            <w:r>
              <w:t>ячей воды (включая трубопроводы пара и горячей воды технологического оборудования). Работы по испытанию сосудов, работающих под давлением;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6.2. Работы по вскрытию сосудов и трубопроводов, работающих под давлением;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6.3. Внутренний осмотр и гидравлические испытания сосудов на складе хлора, на складе аммиачной селитры и в дозаторных.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в замкнутых объемах, в ограниченных пространствах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7.1. Работы в замкнутых объемах, ограниченных пространствах и заглубленных е</w:t>
            </w:r>
            <w:r>
              <w:t>мкостях;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7.2. Работы, в том числе электросварочные и газосварочные, в замкнутых объемах и в ограниченных пространствах;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7.3. Работы в колодцах, шурфах, замкнутых, заглубленных и труднодоступных пространствах;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7.4. Работы в колодцах, камерах, подземных комм</w:t>
            </w:r>
            <w:r>
              <w:t>уникациях, резервуарах, без принудительной вентиляции;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7.5. Работы, связанные с нахождением в плохо вентилируемых закрытых помещениях, колодцах, тоннелях;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7.6. Работы, выполняемые в сушильных камерах, коллекторах, колодцах, цистернах, иных замкнутых объема</w:t>
            </w:r>
            <w:r>
              <w:t>х и ограниченных пространствах;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7.7.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 xml:space="preserve">7.8. Окрасочные работы, выполняемые </w:t>
            </w:r>
            <w:r>
              <w:t>в замкнутых объемах, в ограниченных пространствах;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7.9. Работы по очистке емкостей для лакокрасочных материалов, растворителей и разбавителей при необходимости нахождения работников внутри емкостей;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7.10. Работы, выполняемые в междудонных отсеках, балластн</w:t>
            </w:r>
            <w:r>
              <w:t>ых, топливных, масляных танках, емкостях для хранения пресной воды;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7.11. Зачистка и ремонт резервуаров;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7.12. Работы, связанные со спуском работников в приемные воронки питателей технологического оборудования, силосы и бункера для их осмотра или ремонта;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7.13. Работы внутри оборудования (вращающихся печей, пылеосадительных камер, мельниц, бункеров, сушильных барабанов, топок, реакторов, слоевых подготовителей).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Электросварочные и газосварочные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8.1. Электросварочные и газосварочные работы в закрытых резервуарах, в цистернах, в ямах, в колодцах, в тоннелях;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8.2. Электросварочные и газосварочные работы, выполняемые в замкнутых и труднодоступных пространствах (внутри оборудования, аппаратов, резерву</w:t>
            </w:r>
            <w:r>
              <w:t>аров, баков, в колодцах, в тоннелях, каналах и ямах), а также на высоте;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8.3. Электросварочные и газосварочные работы в закрытых резервуарах, в цистернах, в ямах, в колодцах, в тоннелях;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8.4. Электросварочные и газосварочные работы, выполняемые снаружи и в</w:t>
            </w:r>
            <w:r>
              <w:t>нутри емкостей из-под горючих веществ, работы в закрытых резервуарах, в цистернах, в колодцах, в коллекторах, в тоннелях, каналах и ямах, трубопроводах, работы в топках и дымоходах котлов, внутри горячих печей;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8.5. Электросварочные и газосварочные работы,</w:t>
            </w:r>
            <w:r>
              <w:t xml:space="preserve"> выполняемые снаружи и внутри емкостей из-под горючих веществ, работы в закрытых резервуарах, в цистернах, в колодцах, в коллекторах, в тоннелях, каналах и ямах, трубопроводах, работы в топках и дымоходах котлов, внутри горячих печей;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8.6. Электросварочные</w:t>
            </w:r>
            <w:r>
              <w:t xml:space="preserve"> и газосварочные работы во взрывоопасных помещениях;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8.7. Электросварочные и газосварочные работы, выполняемые при ремонте теплоиспользующих установок, тепловых сетей и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8.8. Электросварочные и газосварочные работы, выполняемые на высоте более</w:t>
            </w:r>
            <w:r>
              <w:t xml:space="preserve"> 5 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8.9.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(помещения, где применяются и хранятся сильноде</w:t>
            </w:r>
            <w:r>
              <w:t>йствующие ядовитые, химические и радиоактивные вещества);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8.10. Работы, связанные с электро- и газосварочными, огневыми работами (за исключением сварочных работ в специально оборудованных помещениях);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8.11. Электросварочные и газосварочные работы, выполняе</w:t>
            </w:r>
            <w:r>
              <w:t>мые вне постоянных мест проведения данных работ;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8.12.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</w:t>
            </w:r>
            <w:r>
              <w:t>мещения, где применяются и хранятся сильнодействующие ядовитые, химические и радиоактивные вещества);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8.13. Сварочные (резательные) работы.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опасностью воздействия сильнодействующих и ядовитых веществ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9.1. Работы по очистке и ремонту</w:t>
            </w:r>
            <w:r>
              <w:t xml:space="preserve"> воздуховодов, фильтров и вентиляторов вытяжных систем вентиляции помещений, в которых хранятся сильнодействующие химические и другие опасные вещества;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9.2. Работы по очистке и ремонту воздуховодов, воздухоотводов, фильтров и вентиляторов вытяжных систем в</w:t>
            </w:r>
            <w:r>
              <w:t>ентиляции химических лабораторий, складов и других помещений, в которых хранятся сильнодействующие химические и другие опасные вещества;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9.3. Работы, связанные с транспортировкой и уничтожением сильнодействующих ядовитых веществ;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9.4. Транспортирование и у</w:t>
            </w:r>
            <w:r>
              <w:t>ничтожение сильнодействующих ядовитых веществ;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9.5. Работы, связанные с транспортировкой сильнодействующих и ядовитых веществ;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9.6. Работы по ремонту оборудования и трубопроводов, в которых обращаются (транспортируются) опасные химические вещества;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9.7. Корректировка и чистка ванн металлопокрытий, фильтрование вредных и ядовитых растворов, а также обезвреживание тары и отходов от них;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9.8. Работы в местах, опасных в отношении загазованности, взрывоопасности, поражения электрическим током и с ограниче</w:t>
            </w:r>
            <w:r>
              <w:t>нным доступом посещения (помещения, в которых применяются и хранятся сильнодействующие ядовитые и химические вещества);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9.9. Ремонт и замена арматуры и трубопроводов сильнодействующих и ядовитых веществ.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Газоопасные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10.1. Газоопасные работы (вк</w:t>
            </w:r>
            <w:r>
              <w:t>лючая вскрытие, очистку, осмотр, подготовку к ремонту и ремонтные работы в емкостях);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10.2.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</w:t>
            </w:r>
            <w:r>
              <w:t xml:space="preserve"> в эксплуатацию, после их ремонта или расконсервации,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оборудовании);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10.3. Газоопасные работы, связа</w:t>
            </w:r>
            <w:r>
              <w:t xml:space="preserve">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</w:t>
            </w:r>
            <w:r>
              <w:t>ревизией емкостного оборудования, в котором находился озон;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10.4. Газоопасные работы, выполняемые на сетях газопотребления, связанные с проведением ремонтных работ и возобновлением пуска газа.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Огневые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11.1. Огневые работы в пожароопасных и взры</w:t>
            </w:r>
            <w:r>
              <w:t>воопасных помещениях;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11.2. Кровельные работы газопламенным способом;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11.3. Работы, связанные с электро- и газосварочными, огневыми работами (за исключением сварочных работ в специально оборудованных помещениях);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11.4. Временные огневые работы, связанные с аварийно-восстановительным ремонтом техники, оборудования и коммуникаций, и работы во взрывоопасных и пожароопасных помещениях;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11.5. Огневые работы (включая временные огневые работы), связанные с аварийно-восста</w:t>
            </w:r>
            <w:r>
              <w:t>новительным ремонтом оборудования, резкой и отогреванием оборудования и коммуникаций и работы во взрывоопасных и пожароопасных помещениях;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11.6. Огневые работы на расстоянии менее 20 м от колодцев производственно-дождевой канализации и менее 50 м от открыт</w:t>
            </w:r>
            <w:r>
              <w:t>ых нефтеловушек.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эксплуатацией подъемных сооружений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12.1. Ремонт грузоподъемных машин (кроме колесных и гусеничных самоходных), крановых тележек, подкрановых путей;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12.2. Работы с применением подъемных сооружений и других строитель</w:t>
            </w:r>
            <w:r>
              <w:t>ных машин в охранных зонах воздушных линий электропередачи, газонефтепродуктопроводов, складов легковоспламеняющихся или горючих жидкостей, горючих или сжиженных газов;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12.3. Окрасочные работы грузоподъемных кранов;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12.4. Работы по монтажу, демонтажу, ремо</w:t>
            </w:r>
            <w:r>
              <w:t>нту и профилактическому обслуживанию грузоподъемных кранов, лифтов, элеваторов, спускников, ленточных, пластинчатых и цепных конвейеров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эксплуатацией тепловых энергоустановок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13.1. Техническое обслуживание и ремонт объектов теплосн</w:t>
            </w:r>
            <w:r>
              <w:t>абжения и теплопотребляющих установок;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13.2. Проведение ремонтных работ при эксплуатации теплоиспользующих установок, тепловых сетей и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13.3. Электросварочные и газосварочные работы, выполняемые при ремонте теплоиспользующих установок, тепловы</w:t>
            </w:r>
            <w:r>
              <w:t>х сетей и оборудования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 xml:space="preserve">13.4. Работы в теплосиловых и электрических цехах, ремонтные работы на электроустановках в открытых распределительных устройствах и в сетях, работы по ремонту находящихся </w:t>
            </w:r>
            <w:r>
              <w:t>в эксплуатации теплоиспользующих установок, тепловых сетей и теплового оборудования;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13.5. Ремонтные работы на находящихся в эксплуатации теплоиспользующих установках, тепловых сетях и тепловом оборудовании.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Окрасочные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14.1. Окрасочные работы к</w:t>
            </w:r>
            <w:r>
              <w:t>рупногабаритных изделий вне окрасочных камер;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14.2. Окрасочные работы на высоте, выполняемые на рабочих местах рабочих местах с территориально меняющимися рабочими зонами;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14.3. Окрасочные работы крыш зданий при отсутствии ограждений по их периметру;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14.4.</w:t>
            </w:r>
            <w:r>
              <w:t xml:space="preserve"> Окрасочные работы, выполняемые в замкнутых объемах, в ограниченных пространствах;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14.5. Окрасочные работы грузоподъемных кранов;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14.6. Работы по очистке емкостей для лакокрасочных материалов, растворителей и разбавителей при необходимости нахождения работ</w:t>
            </w:r>
            <w:r>
              <w:t>ников внутри емкостей;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14.7. Окрасочные работы в местах, опасных в отношении загазованности, взрывоопасности и поражения электрическим током.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 xml:space="preserve">Работы на участках, на которых имеется или может возникнуть опасность, связанная с выполнением опасных работ </w:t>
            </w:r>
            <w:r>
              <w:t>на смежных участках.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16.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по валке леса в особо опасных условиях.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Перемещение тяжеловесных и крупногабаритных грузов при отсутствии машин соответствующей грузоподъемности.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Осмотр и ремонт приемных устройств бункеров, рабочего пространства щековых и конусных дробилок, очистка вручную разгрузочных воронок грохотов.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19.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по сливу легковоспламеняющихся жидкостей, кислот и щелочей из железнодорожных цистерн при отсутствии</w:t>
            </w:r>
            <w:r>
              <w:t xml:space="preserve"> специально оборудованных сливных эстакад с механизированными средствами слива.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 в помещениях с недостатком кислорода или наличием вредных газов и паров, выполняемые с использованием изолирующих средств индивидуальной защиты.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в помещениях с недостатком кислорода или наличием вредных газов и паров, выполняемые с использованием изолирующих средств индивидуальной защиты.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проверкой воздушной среды при вскрытии трюмов (в том числе трюмов рыбопромысловых судов) с различными (окисляющимися или токсичными) грузами.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 в выхлопных трактах главных двигателей, в дымоходах и дымовых трубах</w:t>
            </w:r>
            <w:r>
              <w:t xml:space="preserve"> котлов.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по установке и выемке опор.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Разборка покосившихся и опасных (неправильно уложенных) штабелей круглых лесоматериалов.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выполняемые: в охранных зонах воздушных линий электроп</w:t>
            </w:r>
            <w:r>
              <w:t>ередачи, подземных газопроводов, нефтепроводов и подземных коммуникаций; на участках с патогенным заражением почвы; в зданиях или сооружениях, находящихся в аварийном состоянии.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 на участках с патогенным заражением почвы.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Все</w:t>
            </w:r>
            <w:r>
              <w:t xml:space="preserve"> виды работ с радиоактивными веществами и источниками ионизирующих излучений.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29.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Очистка оборудования от цианистых солей.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Приготовление растворов и электролитов.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 в зданиях или сооружениях, находящихся в аварийном состоянии.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во взрывоопасных и пожароопасных помещениях.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Пусконаладочные работы, проводимые на опасных производственных объектах.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по разрушению образовыва</w:t>
            </w:r>
            <w:r>
              <w:t>ющихся в печах зависаний.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по окуриванию и парафинированию дошников, их вскрытию, очистке и осмотру.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Механическая очистка конденсаторов холодильных установок.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</w:pPr>
            <w:r>
              <w:t>37.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Очистка газоходов.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Очистка решеток в каналах очистных сооружений.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39.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Погрузка и выгрузка кормовой рыбной муки.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Санитарная обработка танков для перевозки жира.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выполняемые: в зонах с постоянно действующими опасными или вредными производственными факторами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41.1. Работы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41.2. Работы в колодцах, шурфах или закрытых емкостях;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41.3. Работы в зданиях или сооруже</w:t>
            </w:r>
            <w:r>
              <w:t>ниях, находящихся в аварийном состоянии.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Специальные работы по ремонту и обслуживанию оборудования, связанные с воздействием опасных или вредных производственных факторов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ind w:firstLine="283"/>
              <w:jc w:val="both"/>
            </w:pPr>
            <w:r>
              <w:t>42.1. Работы, связанные с протравливанием семенного материала; со спуском работн</w:t>
            </w:r>
            <w:r>
              <w:t>иков в приемные воронки питателей технологического оборудования, силосы и бункеры для осмотра или ремонта;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42.2. Работы, связанные с осмотром и ремонтом надсушильных, подсушильных бункеров и тепловлагообменников;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42.3. Работы, связанные с очисткой решеток в каналах очистных сооружений;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42.4. Работы, связанные с обслуживанием песколовушек очистных сооружений;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42.5. Работы, связанные с профилактическим осмотром и ремонтными работами на флотационных установках очистны</w:t>
            </w:r>
            <w:r>
              <w:t>х сооружений;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42.6. Работы, связанные с ремонтом отстойников, оборудования или трубопроводов очистных сооружений;</w:t>
            </w:r>
          </w:p>
          <w:p w:rsidR="00000000" w:rsidRDefault="00444093">
            <w:pPr>
              <w:pStyle w:val="ConsPlusNormal"/>
              <w:ind w:firstLine="283"/>
              <w:jc w:val="both"/>
            </w:pPr>
            <w:r>
              <w:t>42.7. Работы, связанные с проведением ремонтных работ внутри аэротенков.</w:t>
            </w: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Загрузка мельниц мелющими телами.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Внутренний осмотр, очист</w:t>
            </w:r>
            <w:r>
              <w:t>ка и ремонт дробильных установок, болтушек.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 с поверхности льда и над открытой водной поверхностью.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в подземных (полузаглубленных) павильонах водозаборных скважин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 на оползневых склонах.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в непосредственной близости от полотна или проезжей части эксплуатируемых автомобильных и железных дорог.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49.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производимые на проезжей части дороги при движении транспорта.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с использованием каналоочистительных машин.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эксплуатацией бактерицидных установок.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с применением строительно-монтажного пистолета.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выполняемые по хлорированию водопроводных сетей, резервуаров чистой воды, фильтров.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в помещениях в условиях отсутствия освещения или его недостаточности.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в мизансценах с полетами, люками-провалами, передвижными площадками (фурками), подъемно-опускными площадками, постановочными транспортерами в театрах и цирках.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в постановках батальных сцен в театрах.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выступлением на сцене животных в театрах.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с применением в производственных процессах оружейного реквизита, лазерных установок в театрах.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59.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с использованием воды и других жидкостей в театрах.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4093">
            <w:pPr>
              <w:pStyle w:val="ConsPlusNormal"/>
            </w:pPr>
            <w:r>
              <w:t>60.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в воздушных номерах в цирках.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выступлением на манеже опасных животных в цирках.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 xml:space="preserve">Кормление, размещение, лечение и уход за опасными и хищными животными в </w:t>
            </w:r>
            <w:r>
              <w:t>цирках.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Транспортировка опасных и хищных животных в цирках.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с применением в производственных процессах оружейного реквизита, лазерных установок в цирках.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Транспортировка опасных и хищных животных в зоопарках.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Работы, связанные с кормлением, лечением, уходом, тренировками и выступлениями с опасными животными в зоопарках.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Ветеринарные манипуляции с хищными и особо опасными животными в зоопарках.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в местах, опасных в отношении загазованности, взрывоопасности, поражения электрическим током и с ограниченным доступом посещения.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69.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в местах, опасных в отношении загазованности, взрывоопасности, поражения электрическим током и с ограничен</w:t>
            </w:r>
            <w:r>
              <w:t>ным доступом посещения (помещения, в которых применяются и хранятся сильнодействующие ядовитые и химические вещества).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70.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с ручным пиротехническим инструментом.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</w:pPr>
            <w:r>
              <w:t>71.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Водолазные работы.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</w:pPr>
            <w:r>
              <w:t>72.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Кессонные работы.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73.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в условиях избыточного давления газовой и воздушной среды с использованием труда человека.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74.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  <w:jc w:val="both"/>
            </w:pPr>
            <w:r>
              <w:t>Работы под водой с использованием технических средств под управлением человека.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75.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Судоподъемные и иные работы по подъему (удалению) затонувшего имущ</w:t>
            </w:r>
            <w:r>
              <w:t>ества (судов, объектов).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  <w:tr w:rsidR="0000000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  <w:r>
              <w:t>76.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4093">
            <w:pPr>
              <w:pStyle w:val="ConsPlusNormal"/>
              <w:jc w:val="both"/>
            </w:pPr>
            <w:r>
              <w:t>Работы по поиску, идентификации, обезвреживанию и уничтожению взрывоопасных предметов.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4093">
            <w:pPr>
              <w:pStyle w:val="ConsPlusNormal"/>
            </w:pPr>
          </w:p>
        </w:tc>
      </w:tr>
    </w:tbl>
    <w:p w:rsidR="00000000" w:rsidRDefault="00444093">
      <w:pPr>
        <w:pStyle w:val="ConsPlusNormal"/>
        <w:jc w:val="both"/>
      </w:pPr>
    </w:p>
    <w:p w:rsidR="00000000" w:rsidRDefault="00444093">
      <w:pPr>
        <w:pStyle w:val="ConsPlusNormal"/>
        <w:jc w:val="both"/>
      </w:pPr>
    </w:p>
    <w:p w:rsidR="00444093" w:rsidRDefault="00444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4093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93" w:rsidRDefault="00444093">
      <w:pPr>
        <w:spacing w:after="0" w:line="240" w:lineRule="auto"/>
      </w:pPr>
      <w:r>
        <w:separator/>
      </w:r>
    </w:p>
  </w:endnote>
  <w:endnote w:type="continuationSeparator" w:id="0">
    <w:p w:rsidR="00444093" w:rsidRDefault="0044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40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912D8">
            <w:rPr>
              <w:rFonts w:ascii="Tahoma" w:hAnsi="Tahoma" w:cs="Tahoma"/>
            </w:rPr>
            <w:fldChar w:fldCharType="separate"/>
          </w:r>
          <w:r w:rsidR="003912D8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912D8">
            <w:rPr>
              <w:rFonts w:ascii="Tahoma" w:hAnsi="Tahoma" w:cs="Tahoma"/>
            </w:rPr>
            <w:fldChar w:fldCharType="separate"/>
          </w:r>
          <w:r w:rsidR="003912D8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4409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40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912D8">
            <w:rPr>
              <w:rFonts w:ascii="Tahoma" w:hAnsi="Tahoma" w:cs="Tahoma"/>
            </w:rPr>
            <w:fldChar w:fldCharType="separate"/>
          </w:r>
          <w:r w:rsidR="003912D8">
            <w:rPr>
              <w:rFonts w:ascii="Tahoma" w:hAnsi="Tahoma" w:cs="Tahoma"/>
              <w:noProof/>
            </w:rPr>
            <w:t>94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912D8">
            <w:rPr>
              <w:rFonts w:ascii="Tahoma" w:hAnsi="Tahoma" w:cs="Tahoma"/>
            </w:rPr>
            <w:fldChar w:fldCharType="separate"/>
          </w:r>
          <w:r w:rsidR="003912D8">
            <w:rPr>
              <w:rFonts w:ascii="Tahoma" w:hAnsi="Tahoma" w:cs="Tahoma"/>
              <w:noProof/>
            </w:rPr>
            <w:t>94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4409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40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4409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93" w:rsidRDefault="00444093">
      <w:pPr>
        <w:spacing w:after="0" w:line="240" w:lineRule="auto"/>
      </w:pPr>
      <w:r>
        <w:separator/>
      </w:r>
    </w:p>
  </w:footnote>
  <w:footnote w:type="continuationSeparator" w:id="0">
    <w:p w:rsidR="00444093" w:rsidRDefault="0044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Примерного положения о сист</w:t>
          </w:r>
          <w:r>
            <w:rPr>
              <w:rFonts w:ascii="Tahoma" w:hAnsi="Tahoma" w:cs="Tahoma"/>
              <w:sz w:val="16"/>
              <w:szCs w:val="16"/>
            </w:rPr>
            <w:t>еме управления охраной труда"</w:t>
          </w:r>
          <w:r>
            <w:rPr>
              <w:rFonts w:ascii="Tahoma" w:hAnsi="Tahoma" w:cs="Tahoma"/>
              <w:sz w:val="16"/>
              <w:szCs w:val="16"/>
            </w:rPr>
            <w:br/>
            <w:t>(За...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02.03.2022</w:t>
          </w:r>
        </w:p>
      </w:tc>
    </w:tr>
  </w:tbl>
  <w:p w:rsidR="00000000" w:rsidRDefault="004440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4409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Примерного положения о системе управления охраной труда"</w:t>
          </w:r>
          <w:r>
            <w:rPr>
              <w:rFonts w:ascii="Tahoma" w:hAnsi="Tahoma" w:cs="Tahoma"/>
              <w:sz w:val="16"/>
              <w:szCs w:val="16"/>
            </w:rPr>
            <w:br/>
            <w:t>(За...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02.03.2022</w:t>
          </w:r>
        </w:p>
      </w:tc>
    </w:tr>
  </w:tbl>
  <w:p w:rsidR="00000000" w:rsidRDefault="004440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4409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776н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Примерного положения о системе управления охраной труда"</w:t>
          </w:r>
          <w:r>
            <w:rPr>
              <w:rFonts w:ascii="Tahoma" w:hAnsi="Tahoma" w:cs="Tahoma"/>
              <w:sz w:val="16"/>
              <w:szCs w:val="16"/>
            </w:rPr>
            <w:br/>
            <w:t>(За...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409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02.03.2022</w:t>
          </w:r>
        </w:p>
      </w:tc>
    </w:tr>
  </w:tbl>
  <w:p w:rsidR="00000000" w:rsidRDefault="004440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4409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D8"/>
    <w:rsid w:val="003912D8"/>
    <w:rsid w:val="0044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59A1FA2AFBF66F3FE939589D8BF1EEACE0D092376A68DE455A6D4AF319EE84F80482534B641E3E4BE52415819C9547E5A045075B6FFEv1J" TargetMode="External"/><Relationship Id="rId18" Type="http://schemas.openxmlformats.org/officeDocument/2006/relationships/hyperlink" Target="consultantplus://offline/ref=B959A1FA2AFBF66F3FE939589D8BF1EEACE0D092376A68DE455A6D4AF319EE84F804825348631F3E4BE52415819C9547E5A045075B6FFEv1J" TargetMode="External"/><Relationship Id="rId26" Type="http://schemas.openxmlformats.org/officeDocument/2006/relationships/hyperlink" Target="consultantplus://offline/ref=B959A1FA2AFBF66F3FE939589D8BF1EEACE0D092376A68DE455A6D4AF319EE84F804825349651C3E4BE52415819C9547E5A045075B6FFEv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59A1FA2AFBF66F3FE939589D8BF1EEACE0D092376A68DE455A6D4AF319EE84F80482534B621E3E4BE52415819C9547E5A045075B6FFEv1J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59A1FA2AFBF66F3FE939589D8BF1EEADE8DC9A396068DE455A6D4AF319EE84EA04DA5C4E6506351CAA62408EF9vEJ" TargetMode="External"/><Relationship Id="rId17" Type="http://schemas.openxmlformats.org/officeDocument/2006/relationships/hyperlink" Target="consultantplus://offline/ref=B959A1FA2AFBF66F3FE939589D8BF1EEACE0D092376A68DE455A6D4AF319EE84F804825349641F3E4BE52415819C9547E5A045075B6FFEv1J" TargetMode="External"/><Relationship Id="rId25" Type="http://schemas.openxmlformats.org/officeDocument/2006/relationships/hyperlink" Target="consultantplus://offline/ref=B959A1FA2AFBF66F3FE939589D8BF1EEABE8DA903C6C68DE455A6D4AF319EE84F80482504E6718301DBF3411C8C99A59E7BD5B06456FE390F5v0J" TargetMode="External"/><Relationship Id="rId33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59A1FA2AFBF66F3FE939589D8BF1EEACE0D092376A68DE455A6D4AF319EE84F80482534964103E4BE52415819C9547E5A045075B6FFEv1J" TargetMode="External"/><Relationship Id="rId20" Type="http://schemas.openxmlformats.org/officeDocument/2006/relationships/hyperlink" Target="consultantplus://offline/ref=B959A1FA2AFBF66F3FE939589D8BF1EEACE0D092376A68DE455A6D4AF319EE84F8048253496E1E3E4BE52415819C9547E5A045075B6FFEv1J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59A1FA2AFBF66F3FE939589D8BF1EEACE1D1923F6D68DE455A6D4AF319EE84F80482504B6E13614EF0354D8C9E8959E6BD590559F6vFJ" TargetMode="External"/><Relationship Id="rId24" Type="http://schemas.openxmlformats.org/officeDocument/2006/relationships/hyperlink" Target="consultantplus://offline/ref=B959A1FA2AFBF66F3FE939589D8BF1EEABE8DC92376068DE455A6D4AF319EE84F80482504E6718341FBF3411C8C99A59E7BD5B06456FE390F5v0J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59A1FA2AFBF66F3FE939589D8BF1EEACE0D092376A68DE455A6D4AF319EE84F80482534B64103E4BE52415819C9547E5A045075B6FFEv1J" TargetMode="External"/><Relationship Id="rId23" Type="http://schemas.openxmlformats.org/officeDocument/2006/relationships/hyperlink" Target="consultantplus://offline/ref=B959A1FA2AFBF66F3FE939589D8BF1EEABE8DA903C6C68DE455A6D4AF319EE84F80482504E6718341DBF3411C8C99A59E7BD5B06456FE390F5v0J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959A1FA2AFBF66F3FE939589D8BF1EEACE0D092376A68DE455A6D4AF319EE84F804825349641E3E4BE52415819C9547E5A045075B6FFEv1J" TargetMode="External"/><Relationship Id="rId19" Type="http://schemas.openxmlformats.org/officeDocument/2006/relationships/hyperlink" Target="consultantplus://offline/ref=B959A1FA2AFBF66F3FE939589D8BF1EEABE8DB90376868DE455A6D4AF319EE84F80482504E6718341BBF3411C8C99A59E7BD5B06456FE390F5v0J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B959A1FA2AFBF66F3FE939589D8BF1EEACE0D092376A68DE455A6D4AF319EE84F8048253496F183E4BE52415819C9547E5A045075B6FFEv1J" TargetMode="External"/><Relationship Id="rId22" Type="http://schemas.openxmlformats.org/officeDocument/2006/relationships/hyperlink" Target="consultantplus://offline/ref=B959A1FA2AFBF66F3FE939589D8BF1EEACE0D092376A68DE455A6D4AF319EE84F804825349631D3E4BE52415819C9547E5A045075B6FFEv1J" TargetMode="External"/><Relationship Id="rId27" Type="http://schemas.openxmlformats.org/officeDocument/2006/relationships/hyperlink" Target="consultantplus://offline/ref=B959A1FA2AFBF66F3FE939589D8BF1EEACE0D092376A68DE455A6D4AF319EE84F80482534861183E4BE52415819C9547E5A045075B6FFEv1J" TargetMode="External"/><Relationship Id="rId30" Type="http://schemas.openxmlformats.org/officeDocument/2006/relationships/hyperlink" Target="consultantplus://offline/ref=305FB911803A8011EC9D664965332ADCCA1D65E9F0E29B5C3005F04EB2E494098074121CB154752D40515ECA3EE8AD1B0F8EB985D6DCAAD2GBv7J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25831</Words>
  <Characters>147241</Characters>
  <Application>Microsoft Office Word</Application>
  <DocSecurity>2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29.10.2021 N 776н"Об утверждении Примерного положения о системе управления охраной труда"(Зарегистрировано в Минюсте России 14.12.2021 N 66318)</vt:lpstr>
    </vt:vector>
  </TitlesOfParts>
  <Company>КонсультантПлюс Версия 4021.00.60</Company>
  <LinksUpToDate>false</LinksUpToDate>
  <CharactersWithSpaces>172727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776н"Об утверждении Примерного положения о системе управления охраной труда"(Зарегистрировано в Минюсте России 14.12.2021 N 66318)</dc:title>
  <dc:creator>Marina</dc:creator>
  <cp:lastModifiedBy>Marina</cp:lastModifiedBy>
  <cp:revision>2</cp:revision>
  <dcterms:created xsi:type="dcterms:W3CDTF">2024-05-17T07:51:00Z</dcterms:created>
  <dcterms:modified xsi:type="dcterms:W3CDTF">2024-05-17T07:51:00Z</dcterms:modified>
</cp:coreProperties>
</file>