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79" w:rsidRPr="006C491E" w:rsidRDefault="00E72479" w:rsidP="00E72479">
      <w:pPr>
        <w:jc w:val="center"/>
        <w:rPr>
          <w:b/>
        </w:rPr>
      </w:pPr>
      <w:r w:rsidRPr="006C491E">
        <w:rPr>
          <w:b/>
        </w:rPr>
        <w:t>ПАМЯТКА РАБОТНИКУ</w:t>
      </w:r>
    </w:p>
    <w:p w:rsidR="00E72479" w:rsidRPr="006C491E" w:rsidRDefault="00E72479" w:rsidP="00E72479">
      <w:pPr>
        <w:jc w:val="center"/>
      </w:pPr>
      <w:r w:rsidRPr="006C491E">
        <w:rPr>
          <w:b/>
        </w:rPr>
        <w:t>по вопросам оформления трудовых отношений и выплаты заработной платы</w:t>
      </w:r>
    </w:p>
    <w:p w:rsidR="00E72479" w:rsidRPr="00613B11" w:rsidRDefault="00E72479" w:rsidP="00E72479">
      <w:pPr>
        <w:ind w:firstLine="567"/>
        <w:jc w:val="both"/>
      </w:pPr>
      <w:r w:rsidRPr="006C491E">
        <w:t>1.</w:t>
      </w:r>
      <w:r w:rsidRPr="00613B11">
        <w:t xml:space="preserve">Трудовые отношения возникают между работником и работодателем на основании трудового договора, заключение которого </w:t>
      </w:r>
      <w:r w:rsidRPr="00613B11">
        <w:rPr>
          <w:b/>
        </w:rPr>
        <w:t>является обязательным условием</w:t>
      </w:r>
      <w:r w:rsidRPr="00613B11">
        <w:t xml:space="preserve"> при приеме на работу (статья 16 ТК РФ).</w:t>
      </w:r>
    </w:p>
    <w:p w:rsidR="00E72479" w:rsidRPr="00613B11" w:rsidRDefault="00E72479" w:rsidP="00E72479">
      <w:pPr>
        <w:ind w:firstLine="567"/>
        <w:jc w:val="both"/>
      </w:pPr>
      <w:r w:rsidRPr="00613B11"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E72479" w:rsidRPr="00613B11" w:rsidRDefault="00E72479" w:rsidP="00E72479">
      <w:pPr>
        <w:ind w:firstLine="567"/>
        <w:jc w:val="both"/>
      </w:pPr>
      <w:r w:rsidRPr="00613B11"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</w:r>
    </w:p>
    <w:p w:rsidR="00E72479" w:rsidRPr="00613B11" w:rsidRDefault="00E72479" w:rsidP="00E72479">
      <w:pPr>
        <w:ind w:firstLine="567"/>
        <w:jc w:val="both"/>
      </w:pPr>
      <w:r w:rsidRPr="00613B11">
        <w:t>ТК РФ не допускается заключение между работником и работодателем гражданско-правового договора, если фактически между ними имеют место трудовые отношения (часть 2 статьи 15 ТК РФ).</w:t>
      </w:r>
    </w:p>
    <w:p w:rsidR="00E72479" w:rsidRDefault="00E72479" w:rsidP="00E72479">
      <w:pPr>
        <w:ind w:firstLine="567"/>
        <w:jc w:val="both"/>
      </w:pPr>
      <w:r w:rsidRPr="00613B11">
        <w:t xml:space="preserve">2. Заработная плата выплачивается </w:t>
      </w:r>
      <w:r w:rsidRPr="00613B11">
        <w:rPr>
          <w:b/>
        </w:rPr>
        <w:t xml:space="preserve">не реже чем каждые полмесяца </w:t>
      </w:r>
      <w:r w:rsidRPr="00613B11">
        <w:t xml:space="preserve">в день, установленный правилами внутреннего трудового распорядка, коллективным договором, трудовым договором. При совпадении дня выплаты с выходным или нерабочим праздничным днем выплата заработной платы производится накануне этого дня (ст. 136 ТК РФ). Месячная заработная плата работника, полностью отработавшего за этот период норму рабочего времени и выполнившего нормы труда, не может быть ниже минимального размера оплаты труда (ст. 133 ТК РФ). </w:t>
      </w:r>
    </w:p>
    <w:p w:rsidR="00E72479" w:rsidRPr="00613B11" w:rsidRDefault="00E72479" w:rsidP="00E72479">
      <w:pPr>
        <w:ind w:firstLine="567"/>
        <w:jc w:val="both"/>
      </w:pPr>
      <w:r w:rsidRPr="00613B11">
        <w:t>3. Основные способы защиты работником своих трудовых прав и свобод:</w:t>
      </w:r>
    </w:p>
    <w:p w:rsidR="00E72479" w:rsidRPr="00613B11" w:rsidRDefault="00E72479" w:rsidP="00E72479">
      <w:pPr>
        <w:ind w:firstLine="567"/>
        <w:jc w:val="both"/>
      </w:pPr>
      <w:r w:rsidRPr="00613B11">
        <w:t>- самозащита работниками трудовых прав;</w:t>
      </w:r>
    </w:p>
    <w:p w:rsidR="00E72479" w:rsidRPr="00613B11" w:rsidRDefault="00E72479" w:rsidP="00E72479">
      <w:pPr>
        <w:ind w:firstLine="567"/>
        <w:jc w:val="both"/>
      </w:pPr>
      <w:r w:rsidRPr="00613B11">
        <w:t>- защита трудовых прав и законных интересов работников профессиональными союзами;</w:t>
      </w:r>
    </w:p>
    <w:p w:rsidR="00E72479" w:rsidRPr="00613B11" w:rsidRDefault="00E72479" w:rsidP="00E72479">
      <w:pPr>
        <w:ind w:firstLine="567"/>
        <w:jc w:val="both"/>
      </w:pPr>
      <w:r w:rsidRPr="00613B11">
        <w:t>- 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E72479" w:rsidRPr="00613B11" w:rsidRDefault="00E72479" w:rsidP="00E72479">
      <w:pPr>
        <w:ind w:firstLine="567"/>
        <w:jc w:val="both"/>
      </w:pPr>
      <w:r w:rsidRPr="00613B11">
        <w:t>- судебная защита.</w:t>
      </w:r>
    </w:p>
    <w:p w:rsidR="00E72479" w:rsidRPr="00CB6106" w:rsidRDefault="00E72479" w:rsidP="00E72479">
      <w:pPr>
        <w:ind w:firstLine="567"/>
        <w:jc w:val="both"/>
      </w:pPr>
      <w:r w:rsidRPr="00613B11">
        <w:t xml:space="preserve">Государственный надзор за соблюдением трудового законодательства и иных нормативных правовых актов, содержащих нормы трудового права, в </w:t>
      </w:r>
      <w:r>
        <w:t xml:space="preserve">г. Стрежевом </w:t>
      </w:r>
      <w:r w:rsidRPr="00613B11">
        <w:t xml:space="preserve">осуществляется Государственной инспекцией труда в </w:t>
      </w:r>
      <w:r>
        <w:t>Томской области</w:t>
      </w:r>
      <w:r w:rsidRPr="00613B11">
        <w:t xml:space="preserve"> (</w:t>
      </w:r>
      <w:r w:rsidRPr="00CB6106">
        <w:t xml:space="preserve">Томская область, город Стрежевой, </w:t>
      </w:r>
      <w:r>
        <w:t>ул. Нефтяников д. 23, 2 этаж)</w:t>
      </w:r>
    </w:p>
    <w:p w:rsidR="00E72479" w:rsidRPr="00613B11" w:rsidRDefault="00E72479" w:rsidP="00E72479">
      <w:pPr>
        <w:ind w:firstLine="567"/>
        <w:jc w:val="both"/>
      </w:pPr>
      <w:r w:rsidRPr="00613B11">
        <w:rPr>
          <w:b/>
        </w:rPr>
        <w:t>Обязательным условием</w:t>
      </w:r>
      <w:r w:rsidRPr="00613B11">
        <w:t xml:space="preserve"> для проведения внеплановой проверки </w:t>
      </w:r>
      <w:r w:rsidRPr="00613B11">
        <w:rPr>
          <w:b/>
        </w:rPr>
        <w:t>является обращение или заявление работника</w:t>
      </w:r>
      <w:r w:rsidRPr="00613B11">
        <w:t xml:space="preserve"> о нарушении работодателем его трудовых прав.</w:t>
      </w:r>
    </w:p>
    <w:p w:rsidR="00E72479" w:rsidRPr="00613B11" w:rsidRDefault="00E72479" w:rsidP="00E72479">
      <w:pPr>
        <w:ind w:firstLine="567"/>
        <w:jc w:val="both"/>
      </w:pPr>
      <w:r w:rsidRPr="00613B11">
        <w:t xml:space="preserve">В целях информирования государственных (муниципальных) органов власти о работодателях, нарушающих нормы трудового законодательства, можно обращаться: </w:t>
      </w:r>
    </w:p>
    <w:p w:rsidR="00E72479" w:rsidRDefault="00E72479" w:rsidP="00E72479">
      <w:pPr>
        <w:ind w:firstLine="567"/>
        <w:jc w:val="both"/>
      </w:pPr>
      <w:r w:rsidRPr="00613B11">
        <w:t>по телефонам «горячей линии»:</w:t>
      </w:r>
    </w:p>
    <w:p w:rsidR="00E72479" w:rsidRPr="00613B11" w:rsidRDefault="00E72479" w:rsidP="00E72479">
      <w:pPr>
        <w:ind w:firstLine="567"/>
        <w:jc w:val="both"/>
      </w:pPr>
      <w:r>
        <w:t>-</w:t>
      </w:r>
      <w:r w:rsidRPr="00613B11">
        <w:t xml:space="preserve">Государственная инспекция труда в </w:t>
      </w:r>
      <w:r>
        <w:t>Томской области</w:t>
      </w:r>
      <w:r w:rsidRPr="00613B11">
        <w:t xml:space="preserve">: тел. </w:t>
      </w:r>
      <w:r w:rsidRPr="00215CF4">
        <w:t>8</w:t>
      </w:r>
      <w:r w:rsidR="00DE4E0E">
        <w:t xml:space="preserve"> </w:t>
      </w:r>
      <w:bookmarkStart w:id="0" w:name="_GoBack"/>
      <w:bookmarkEnd w:id="0"/>
      <w:r w:rsidRPr="00215CF4">
        <w:t>(3822) 56-53-15, 8</w:t>
      </w:r>
      <w:r w:rsidR="00DE4E0E">
        <w:t xml:space="preserve"> </w:t>
      </w:r>
      <w:r w:rsidRPr="00215CF4">
        <w:t>(3822) 56-53-14</w:t>
      </w:r>
      <w:r>
        <w:t>;</w:t>
      </w:r>
    </w:p>
    <w:p w:rsidR="00E72479" w:rsidRDefault="00E72479" w:rsidP="00E72479">
      <w:pPr>
        <w:ind w:firstLine="567"/>
        <w:jc w:val="both"/>
      </w:pPr>
      <w:r w:rsidRPr="00613B11">
        <w:t xml:space="preserve">- Администрация </w:t>
      </w:r>
      <w:r>
        <w:t>Кожевниковского района</w:t>
      </w:r>
      <w:r w:rsidRPr="00613B11">
        <w:t>: тел</w:t>
      </w:r>
      <w:r>
        <w:t>. 8</w:t>
      </w:r>
      <w:r w:rsidR="00DE4E0E">
        <w:t xml:space="preserve"> </w:t>
      </w:r>
      <w:r>
        <w:t>(38244) 22-568</w:t>
      </w:r>
      <w:r w:rsidRPr="009B23D2">
        <w:t>;</w:t>
      </w:r>
    </w:p>
    <w:p w:rsidR="00E72479" w:rsidRDefault="00E72479" w:rsidP="00E72479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4E0E">
        <w:rPr>
          <w:rFonts w:ascii="Times New Roman" w:hAnsi="Times New Roman"/>
          <w:sz w:val="24"/>
          <w:szCs w:val="24"/>
        </w:rPr>
        <w:t xml:space="preserve">- Межрайонная инспекция Федеральной налоговой службы России № </w:t>
      </w:r>
      <w:r w:rsidR="00DE4E0E" w:rsidRPr="00DE4E0E">
        <w:rPr>
          <w:rFonts w:ascii="Times New Roman" w:hAnsi="Times New Roman"/>
          <w:sz w:val="24"/>
          <w:szCs w:val="24"/>
        </w:rPr>
        <w:t>2</w:t>
      </w:r>
      <w:r w:rsidRPr="00DE4E0E">
        <w:rPr>
          <w:rFonts w:ascii="Times New Roman" w:hAnsi="Times New Roman"/>
          <w:sz w:val="24"/>
          <w:szCs w:val="24"/>
        </w:rPr>
        <w:t xml:space="preserve"> по Томской </w:t>
      </w:r>
      <w:r w:rsidR="00DE4E0E" w:rsidRPr="00DE4E0E">
        <w:rPr>
          <w:rFonts w:ascii="Times New Roman" w:hAnsi="Times New Roman"/>
          <w:sz w:val="24"/>
          <w:szCs w:val="24"/>
        </w:rPr>
        <w:t>области:</w:t>
      </w:r>
      <w:r w:rsidRPr="00DE4E0E">
        <w:rPr>
          <w:rFonts w:ascii="Times New Roman" w:hAnsi="Times New Roman"/>
          <w:sz w:val="24"/>
          <w:szCs w:val="24"/>
        </w:rPr>
        <w:t xml:space="preserve"> тел. 8</w:t>
      </w:r>
      <w:r w:rsidR="00DE4E0E" w:rsidRPr="00DE4E0E">
        <w:rPr>
          <w:rFonts w:ascii="Times New Roman" w:hAnsi="Times New Roman"/>
          <w:sz w:val="24"/>
          <w:szCs w:val="24"/>
        </w:rPr>
        <w:t xml:space="preserve"> </w:t>
      </w:r>
      <w:r w:rsidRPr="00DE4E0E">
        <w:rPr>
          <w:rFonts w:ascii="Times New Roman" w:hAnsi="Times New Roman"/>
          <w:sz w:val="24"/>
          <w:szCs w:val="24"/>
        </w:rPr>
        <w:t>(38</w:t>
      </w:r>
      <w:r w:rsidR="00DE4E0E" w:rsidRPr="00DE4E0E">
        <w:rPr>
          <w:rFonts w:ascii="Times New Roman" w:hAnsi="Times New Roman"/>
          <w:sz w:val="24"/>
          <w:szCs w:val="24"/>
        </w:rPr>
        <w:t>244</w:t>
      </w:r>
      <w:r w:rsidRPr="00DE4E0E">
        <w:rPr>
          <w:rFonts w:ascii="Times New Roman" w:hAnsi="Times New Roman"/>
          <w:sz w:val="24"/>
          <w:szCs w:val="24"/>
        </w:rPr>
        <w:t>)</w:t>
      </w:r>
      <w:r w:rsidR="00DE4E0E" w:rsidRPr="00DE4E0E">
        <w:rPr>
          <w:rFonts w:ascii="Times New Roman" w:hAnsi="Times New Roman"/>
          <w:sz w:val="24"/>
          <w:szCs w:val="24"/>
        </w:rPr>
        <w:t xml:space="preserve"> 23-903</w:t>
      </w:r>
      <w:r w:rsidRPr="00DE4E0E">
        <w:rPr>
          <w:rFonts w:ascii="Times New Roman" w:hAnsi="Times New Roman"/>
          <w:sz w:val="24"/>
          <w:szCs w:val="24"/>
        </w:rPr>
        <w:t>;</w:t>
      </w:r>
      <w:r w:rsidR="00DE4E0E" w:rsidRPr="00DE4E0E">
        <w:rPr>
          <w:rFonts w:ascii="Times New Roman" w:hAnsi="Times New Roman"/>
          <w:sz w:val="24"/>
          <w:szCs w:val="24"/>
        </w:rPr>
        <w:t xml:space="preserve"> 23-929</w:t>
      </w:r>
    </w:p>
    <w:p w:rsidR="000F0415" w:rsidRDefault="00E72479" w:rsidP="00DE4E0E">
      <w:pPr>
        <w:jc w:val="both"/>
      </w:pPr>
      <w:r>
        <w:t xml:space="preserve">        </w:t>
      </w:r>
      <w:r w:rsidRPr="00E72479">
        <w:t xml:space="preserve"> </w:t>
      </w:r>
      <w:r w:rsidRPr="00DE4E0E">
        <w:t xml:space="preserve">По электронному адресу Государственной инспекции труда в Томской области: </w:t>
      </w:r>
      <w:hyperlink r:id="rId4" w:history="1">
        <w:r w:rsidRPr="00DE4E0E">
          <w:rPr>
            <w:b/>
            <w:bCs/>
            <w:u w:val="single"/>
            <w:lang w:val="en-US"/>
          </w:rPr>
          <w:t>www</w:t>
        </w:r>
        <w:r w:rsidRPr="00DE4E0E">
          <w:rPr>
            <w:b/>
            <w:bCs/>
            <w:u w:val="single"/>
          </w:rPr>
          <w:t>.</w:t>
        </w:r>
        <w:r w:rsidRPr="00DE4E0E">
          <w:rPr>
            <w:b/>
            <w:bCs/>
            <w:u w:val="single"/>
            <w:lang w:val="en-US"/>
          </w:rPr>
          <w:t>git</w:t>
        </w:r>
        <w:r w:rsidRPr="00DE4E0E">
          <w:rPr>
            <w:b/>
            <w:bCs/>
            <w:u w:val="single"/>
          </w:rPr>
          <w:t>70.</w:t>
        </w:r>
        <w:r w:rsidRPr="00DE4E0E">
          <w:rPr>
            <w:b/>
            <w:bCs/>
            <w:u w:val="single"/>
            <w:lang w:val="en-US"/>
          </w:rPr>
          <w:t>rostrud</w:t>
        </w:r>
        <w:r w:rsidRPr="00DE4E0E">
          <w:rPr>
            <w:b/>
            <w:bCs/>
            <w:u w:val="single"/>
          </w:rPr>
          <w:t>.</w:t>
        </w:r>
        <w:r w:rsidRPr="00DE4E0E">
          <w:rPr>
            <w:b/>
            <w:bCs/>
            <w:u w:val="single"/>
            <w:lang w:val="en-US"/>
          </w:rPr>
          <w:t>ru</w:t>
        </w:r>
      </w:hyperlink>
      <w:r w:rsidRPr="00DE4E0E">
        <w:rPr>
          <w:b/>
          <w:bCs/>
        </w:rPr>
        <w:t xml:space="preserve">   </w:t>
      </w:r>
      <w:r w:rsidRPr="00DE4E0E">
        <w:rPr>
          <w:b/>
          <w:u w:val="single"/>
          <w:lang w:val="en-US"/>
        </w:rPr>
        <w:t>e</w:t>
      </w:r>
      <w:r w:rsidRPr="00DE4E0E">
        <w:rPr>
          <w:b/>
          <w:u w:val="single"/>
        </w:rPr>
        <w:t>-</w:t>
      </w:r>
      <w:r w:rsidRPr="00DE4E0E">
        <w:rPr>
          <w:b/>
          <w:u w:val="single"/>
          <w:lang w:val="en-US"/>
        </w:rPr>
        <w:t>mail</w:t>
      </w:r>
      <w:r w:rsidRPr="00DE4E0E">
        <w:rPr>
          <w:b/>
          <w:u w:val="single"/>
        </w:rPr>
        <w:t xml:space="preserve">: </w:t>
      </w:r>
      <w:hyperlink r:id="rId5" w:history="1">
        <w:r w:rsidRPr="00DE4E0E">
          <w:rPr>
            <w:rStyle w:val="a3"/>
            <w:b/>
            <w:lang w:val="en-US"/>
          </w:rPr>
          <w:t>git</w:t>
        </w:r>
        <w:r w:rsidRPr="00DE4E0E">
          <w:rPr>
            <w:rStyle w:val="a3"/>
            <w:b/>
          </w:rPr>
          <w:t>70@</w:t>
        </w:r>
        <w:r w:rsidRPr="00DE4E0E">
          <w:rPr>
            <w:rStyle w:val="a3"/>
            <w:b/>
            <w:lang w:val="en-US"/>
          </w:rPr>
          <w:t>mail</w:t>
        </w:r>
        <w:r w:rsidRPr="00DE4E0E">
          <w:rPr>
            <w:rStyle w:val="a3"/>
            <w:b/>
          </w:rPr>
          <w:t>.</w:t>
        </w:r>
        <w:r w:rsidRPr="00DE4E0E">
          <w:rPr>
            <w:rStyle w:val="a3"/>
            <w:b/>
            <w:lang w:val="en-US"/>
          </w:rPr>
          <w:t>ru</w:t>
        </w:r>
      </w:hyperlink>
    </w:p>
    <w:sectPr w:rsidR="000F0415" w:rsidSect="000F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479"/>
    <w:rsid w:val="000F0415"/>
    <w:rsid w:val="00DE4E0E"/>
    <w:rsid w:val="00E7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28DB0-052E-455E-9E0F-517C8A8D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24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2479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t70@mail.ru" TargetMode="External"/><Relationship Id="rId4" Type="http://schemas.openxmlformats.org/officeDocument/2006/relationships/hyperlink" Target="http://www.git70.ros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496</Words>
  <Characters>2833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2015-04-24T02:57:00Z</dcterms:created>
  <dcterms:modified xsi:type="dcterms:W3CDTF">2015-04-24T06:25:00Z</dcterms:modified>
</cp:coreProperties>
</file>