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51A" w:rsidRPr="008278C5" w:rsidRDefault="008B451A" w:rsidP="008B45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278C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B451A" w:rsidRPr="008278C5" w:rsidRDefault="008E0E0A" w:rsidP="008B45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278C5">
        <w:rPr>
          <w:rFonts w:ascii="Times New Roman" w:hAnsi="Times New Roman" w:cs="Times New Roman"/>
          <w:sz w:val="24"/>
          <w:szCs w:val="24"/>
        </w:rPr>
        <w:t>к</w:t>
      </w:r>
      <w:r w:rsidR="008B451A" w:rsidRPr="008278C5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</w:t>
      </w:r>
    </w:p>
    <w:p w:rsidR="008B451A" w:rsidRPr="008278C5" w:rsidRDefault="008B451A" w:rsidP="008B45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278C5">
        <w:rPr>
          <w:rFonts w:ascii="Times New Roman" w:hAnsi="Times New Roman" w:cs="Times New Roman"/>
          <w:sz w:val="24"/>
          <w:szCs w:val="24"/>
        </w:rPr>
        <w:t>Кожевниковского района</w:t>
      </w:r>
    </w:p>
    <w:p w:rsidR="008B451A" w:rsidRPr="00723C23" w:rsidRDefault="00441634" w:rsidP="008B45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278C5">
        <w:rPr>
          <w:rFonts w:ascii="Times New Roman" w:hAnsi="Times New Roman" w:cs="Times New Roman"/>
          <w:sz w:val="24"/>
          <w:szCs w:val="24"/>
        </w:rPr>
        <w:t xml:space="preserve">№ </w:t>
      </w:r>
      <w:r w:rsidR="00202B9E">
        <w:rPr>
          <w:rFonts w:ascii="Times New Roman" w:hAnsi="Times New Roman" w:cs="Times New Roman"/>
          <w:sz w:val="24"/>
          <w:szCs w:val="24"/>
        </w:rPr>
        <w:t xml:space="preserve"> </w:t>
      </w:r>
      <w:r w:rsidR="00202B9E" w:rsidRPr="00202B9E">
        <w:rPr>
          <w:rFonts w:ascii="Times New Roman" w:hAnsi="Times New Roman" w:cs="Times New Roman"/>
          <w:sz w:val="24"/>
          <w:szCs w:val="24"/>
          <w:u w:val="single"/>
        </w:rPr>
        <w:t xml:space="preserve">6/22 </w:t>
      </w:r>
      <w:r w:rsidR="008E0E0A" w:rsidRPr="00202B9E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202B9E" w:rsidRPr="00202B9E">
        <w:rPr>
          <w:rFonts w:ascii="Times New Roman" w:hAnsi="Times New Roman" w:cs="Times New Roman"/>
          <w:sz w:val="24"/>
          <w:szCs w:val="24"/>
          <w:u w:val="single"/>
        </w:rPr>
        <w:t xml:space="preserve"> 12.01.2022</w:t>
      </w:r>
      <w:r w:rsidR="00202B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451A" w:rsidRDefault="008B451A" w:rsidP="008B45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51A" w:rsidRDefault="008B451A" w:rsidP="008B45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– ГРАФИК РАБОТЫ МЕЖВЕДОМСТВЕННОЙ КОМИСС</w:t>
      </w:r>
      <w:r w:rsidR="00B178CE">
        <w:rPr>
          <w:rFonts w:ascii="Times New Roman" w:hAnsi="Times New Roman" w:cs="Times New Roman"/>
          <w:sz w:val="28"/>
          <w:szCs w:val="28"/>
        </w:rPr>
        <w:t>ИИ</w:t>
      </w:r>
    </w:p>
    <w:p w:rsidR="00A132DB" w:rsidRPr="00A67611" w:rsidRDefault="008B451A" w:rsidP="008B45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полноты платежей в консолидированный бюджет МО</w:t>
      </w:r>
      <w:r w:rsidR="00121A77">
        <w:rPr>
          <w:rFonts w:ascii="Times New Roman" w:hAnsi="Times New Roman" w:cs="Times New Roman"/>
          <w:sz w:val="28"/>
          <w:szCs w:val="28"/>
        </w:rPr>
        <w:t xml:space="preserve"> « Кожевниковский район» на 2022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4"/>
        <w:tblpPr w:leftFromText="180" w:rightFromText="180" w:vertAnchor="text" w:horzAnchor="page" w:tblpX="1513" w:tblpY="406"/>
        <w:tblW w:w="0" w:type="auto"/>
        <w:tblLook w:val="04A0"/>
      </w:tblPr>
      <w:tblGrid>
        <w:gridCol w:w="675"/>
        <w:gridCol w:w="6237"/>
        <w:gridCol w:w="2552"/>
        <w:gridCol w:w="4536"/>
      </w:tblGrid>
      <w:tr w:rsidR="00D23D89" w:rsidRPr="00A67611" w:rsidTr="006B52E7">
        <w:trPr>
          <w:trHeight w:val="552"/>
        </w:trPr>
        <w:tc>
          <w:tcPr>
            <w:tcW w:w="675" w:type="dxa"/>
          </w:tcPr>
          <w:p w:rsidR="00D23D89" w:rsidRPr="00A67611" w:rsidRDefault="00D23D89" w:rsidP="00D2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23D89" w:rsidRPr="00A67611" w:rsidRDefault="00D23D89" w:rsidP="00F5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1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552" w:type="dxa"/>
          </w:tcPr>
          <w:p w:rsidR="00D23D89" w:rsidRPr="00A67611" w:rsidRDefault="00D23D89" w:rsidP="00F5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11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4536" w:type="dxa"/>
          </w:tcPr>
          <w:p w:rsidR="00D23D89" w:rsidRPr="00A67611" w:rsidRDefault="00D23D89" w:rsidP="00F5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1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B27676" w:rsidRPr="00A67611" w:rsidTr="00D6502F">
        <w:tc>
          <w:tcPr>
            <w:tcW w:w="14000" w:type="dxa"/>
            <w:gridSpan w:val="4"/>
          </w:tcPr>
          <w:p w:rsidR="00B27676" w:rsidRDefault="00B27676" w:rsidP="00B276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7676" w:rsidRPr="00EF1EA1" w:rsidRDefault="00F22EE7" w:rsidP="00EF1EA1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уменьшению задолженности по налогам и сборам</w:t>
            </w:r>
          </w:p>
          <w:p w:rsidR="00B27676" w:rsidRDefault="00B27676" w:rsidP="00B27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E7" w:rsidRPr="00A67611" w:rsidTr="006B52E7">
        <w:tc>
          <w:tcPr>
            <w:tcW w:w="675" w:type="dxa"/>
          </w:tcPr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237" w:type="dxa"/>
          </w:tcPr>
          <w:p w:rsidR="00CD1153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заседаний с участием  Глав сельских поселений по увеличению налоговых и неналоговых доходов, обсуждение, анализ и оценка мероприятий по сокращению задолженности по аренде имущества в бюджеты поселений. </w:t>
            </w:r>
          </w:p>
          <w:p w:rsidR="00F22EE7" w:rsidRPr="00C818C5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5">
              <w:rPr>
                <w:rFonts w:ascii="Times New Roman" w:hAnsi="Times New Roman" w:cs="Times New Roman"/>
                <w:sz w:val="24"/>
                <w:szCs w:val="24"/>
              </w:rPr>
              <w:t>Рассмотрение мероприятий по увеличению поступлений налога на имущество, земельного налога.</w:t>
            </w:r>
          </w:p>
        </w:tc>
        <w:tc>
          <w:tcPr>
            <w:tcW w:w="2552" w:type="dxa"/>
          </w:tcPr>
          <w:p w:rsidR="00F22EE7" w:rsidRPr="007C732F" w:rsidRDefault="00F22EE7" w:rsidP="00F22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4536" w:type="dxa"/>
          </w:tcPr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района</w:t>
            </w:r>
            <w:r w:rsidR="001A2B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муниципальной собственностью</w:t>
            </w:r>
            <w:r w:rsidR="001A2B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Межрайонная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ИФНС России № 2 по Томской области;</w:t>
            </w:r>
          </w:p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 и прогнозирования;</w:t>
            </w:r>
          </w:p>
          <w:p w:rsidR="00F22EE7" w:rsidRDefault="00954656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2B3D">
              <w:rPr>
                <w:rFonts w:ascii="Times New Roman" w:hAnsi="Times New Roman" w:cs="Times New Roman"/>
                <w:sz w:val="24"/>
                <w:szCs w:val="24"/>
              </w:rPr>
              <w:t>тдел правовой и кадровой работы;</w:t>
            </w:r>
          </w:p>
          <w:p w:rsidR="001A2B3D" w:rsidRDefault="001A2B3D" w:rsidP="001A2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 сельских поселений.</w:t>
            </w:r>
          </w:p>
          <w:p w:rsidR="001A2B3D" w:rsidRDefault="001A2B3D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E7" w:rsidRPr="00A67611" w:rsidTr="006B52E7">
        <w:tc>
          <w:tcPr>
            <w:tcW w:w="675" w:type="dxa"/>
          </w:tcPr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237" w:type="dxa"/>
          </w:tcPr>
          <w:p w:rsidR="004F39F2" w:rsidRDefault="004F39F2" w:rsidP="004F39F2">
            <w:pPr>
              <w:tabs>
                <w:tab w:val="left" w:pos="38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47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Организация взаимодействия с налоговыми органами по проведению мероприятий, направленных на увеличение налогово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й базы по имущественным налогам:</w:t>
            </w:r>
          </w:p>
          <w:p w:rsidR="004F39F2" w:rsidRPr="00D47DFE" w:rsidRDefault="004F39F2" w:rsidP="004F39F2">
            <w:pPr>
              <w:tabs>
                <w:tab w:val="left" w:pos="380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47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-  выявление физических лиц, использующих завершенные строительством объекты недвижимого имущества и уклоняющихся от получения разрешения на ввод объектов в эксплуатацию и (или) регистрации права собственности в установленном законодательстве порядке</w:t>
            </w:r>
          </w:p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22EE7" w:rsidRPr="007C732F" w:rsidRDefault="00F22EE7" w:rsidP="00F22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4536" w:type="dxa"/>
          </w:tcPr>
          <w:p w:rsidR="004F39F2" w:rsidRDefault="004F39F2" w:rsidP="004F3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района;</w:t>
            </w:r>
          </w:p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Межрайонная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ИФНС России № 2 по Томской области;</w:t>
            </w:r>
          </w:p>
          <w:p w:rsidR="004F39F2" w:rsidRDefault="004F39F2" w:rsidP="004F3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 и прогнозирования;</w:t>
            </w:r>
          </w:p>
          <w:p w:rsidR="00F22EE7" w:rsidRPr="00A67611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 сельских поселений</w:t>
            </w:r>
            <w:r w:rsidR="004B56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2EE7" w:rsidRPr="00A67611" w:rsidTr="006B52E7">
        <w:tc>
          <w:tcPr>
            <w:tcW w:w="675" w:type="dxa"/>
          </w:tcPr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6237" w:type="dxa"/>
          </w:tcPr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установлению лиц, уклоняющихся от постановки на учет в налоговых органах, не представляющих в эти органы налоговые декларации, а так же лиц, осуществляющих предпринимательскую деятельность без установленной законодательством соответствующей государственной регистрации</w:t>
            </w:r>
          </w:p>
        </w:tc>
        <w:tc>
          <w:tcPr>
            <w:tcW w:w="2552" w:type="dxa"/>
          </w:tcPr>
          <w:p w:rsidR="00F22EE7" w:rsidRDefault="00F22EE7" w:rsidP="00F22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4536" w:type="dxa"/>
          </w:tcPr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Межрайонная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ИФНС России № 2 по Томской области;</w:t>
            </w:r>
          </w:p>
          <w:p w:rsidR="00121A77" w:rsidRDefault="00121A77" w:rsidP="00121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 и прогнозирования;</w:t>
            </w:r>
          </w:p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 сельских поселений</w:t>
            </w:r>
            <w:r w:rsidR="004B56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2EE7" w:rsidRPr="00A67611" w:rsidTr="006B52E7">
        <w:tc>
          <w:tcPr>
            <w:tcW w:w="675" w:type="dxa"/>
          </w:tcPr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237" w:type="dxa"/>
          </w:tcPr>
          <w:p w:rsidR="004F39F2" w:rsidRDefault="004F39F2" w:rsidP="004F39F2">
            <w:pPr>
              <w:pStyle w:val="conspluscell"/>
              <w:spacing w:before="0" w:after="0"/>
              <w:rPr>
                <w:color w:val="000000"/>
              </w:rPr>
            </w:pPr>
            <w:r w:rsidRPr="001D4472">
              <w:rPr>
                <w:color w:val="000000"/>
              </w:rPr>
              <w:t>Повышение эффективности администрирования неналоговых доходов:</w:t>
            </w:r>
          </w:p>
          <w:p w:rsidR="004F39F2" w:rsidRPr="001D4472" w:rsidRDefault="004F39F2" w:rsidP="004F39F2">
            <w:pPr>
              <w:pStyle w:val="conspluscell"/>
              <w:spacing w:before="0" w:after="0"/>
              <w:rPr>
                <w:color w:val="000000"/>
              </w:rPr>
            </w:pPr>
            <w:r w:rsidRPr="001D4472">
              <w:rPr>
                <w:color w:val="000000"/>
              </w:rPr>
              <w:t xml:space="preserve">- сплошная инвентаризация плательщиков неналоговых доходов; </w:t>
            </w:r>
          </w:p>
          <w:p w:rsidR="004F39F2" w:rsidRDefault="004F39F2" w:rsidP="004F39F2">
            <w:pPr>
              <w:tabs>
                <w:tab w:val="left" w:pos="38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D447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ar-SA"/>
              </w:rPr>
              <w:t xml:space="preserve">- </w:t>
            </w:r>
            <w:r w:rsidRPr="001D44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ежемесячный мониторинг задолженности,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1D44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принятие мер по взысканию задолженности, в том числе за счет активизации </w:t>
            </w:r>
            <w:proofErr w:type="spellStart"/>
            <w:r w:rsidRPr="001D44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претензионно</w:t>
            </w:r>
            <w:proofErr w:type="spellEnd"/>
            <w:r w:rsidRPr="001D447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ar-SA"/>
              </w:rPr>
              <w:t xml:space="preserve"> – </w:t>
            </w:r>
            <w:r w:rsidRPr="001D44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исковой работы.</w:t>
            </w:r>
          </w:p>
          <w:p w:rsidR="00F22EE7" w:rsidRPr="00801DED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22EE7" w:rsidRPr="00801DED" w:rsidRDefault="00F22EE7" w:rsidP="00F22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ED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4536" w:type="dxa"/>
          </w:tcPr>
          <w:p w:rsidR="00F22EE7" w:rsidRPr="00801DED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DE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bookmarkStart w:id="0" w:name="_GoBack"/>
            <w:bookmarkEnd w:id="0"/>
            <w:r w:rsidRPr="00801DED">
              <w:rPr>
                <w:rFonts w:ascii="Times New Roman" w:hAnsi="Times New Roman" w:cs="Times New Roman"/>
                <w:sz w:val="24"/>
                <w:szCs w:val="24"/>
              </w:rPr>
              <w:t>Кожевниковского района;</w:t>
            </w:r>
          </w:p>
          <w:p w:rsidR="00F22EE7" w:rsidRPr="00801DED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DED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муниципальной собственностью;</w:t>
            </w:r>
          </w:p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DED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  <w:r w:rsidR="009546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656" w:rsidRPr="00801DED" w:rsidRDefault="006E226B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правовой и кадровой работы</w:t>
            </w:r>
            <w:r w:rsidR="00954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2EE7" w:rsidRPr="00A67611" w:rsidTr="006B52E7">
        <w:tc>
          <w:tcPr>
            <w:tcW w:w="675" w:type="dxa"/>
          </w:tcPr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6237" w:type="dxa"/>
          </w:tcPr>
          <w:p w:rsidR="004F39F2" w:rsidRDefault="004F39F2" w:rsidP="004F39F2">
            <w:pPr>
              <w:tabs>
                <w:tab w:val="left" w:pos="38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25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Проведение мониторинга недоимки на ежеквартальную отчетную дату по налог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овым и неналоговым доходам</w:t>
            </w:r>
            <w:r w:rsidRPr="00525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, формирующим местные бюджеты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Кожевниковского</w:t>
            </w:r>
            <w:r w:rsidRPr="00525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525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 за период с начала финансового года.</w:t>
            </w:r>
          </w:p>
          <w:p w:rsidR="00F22EE7" w:rsidRPr="00F63051" w:rsidRDefault="00F22EE7" w:rsidP="00F22EE7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552" w:type="dxa"/>
          </w:tcPr>
          <w:p w:rsidR="00F22EE7" w:rsidRPr="00A67611" w:rsidRDefault="00F22EE7" w:rsidP="00F22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4536" w:type="dxa"/>
          </w:tcPr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района;</w:t>
            </w:r>
          </w:p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муниципальной собственностью</w:t>
            </w:r>
            <w:r w:rsidR="001A2B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F39F2" w:rsidRPr="00A67611" w:rsidTr="006B52E7">
        <w:tc>
          <w:tcPr>
            <w:tcW w:w="675" w:type="dxa"/>
          </w:tcPr>
          <w:p w:rsidR="004F39F2" w:rsidRDefault="004F39F2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6237" w:type="dxa"/>
          </w:tcPr>
          <w:p w:rsidR="004F39F2" w:rsidRPr="00F5076A" w:rsidRDefault="004F39F2" w:rsidP="00F5076A">
            <w:pPr>
              <w:tabs>
                <w:tab w:val="left" w:pos="38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405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Проведение мониторинга с оценкой эффективности  предоставляемых и планируемых к предоставлению налоговых льгот, установленных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муниципальными НПА</w:t>
            </w:r>
            <w:r w:rsidRPr="00F405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 в соответствии с порядком, утвержденным муниципальными правовыми актами. Подготовка предложений по отмене неэффективных налоговых льгот до внесения проекта бюджета на очередной финансовый год и плановый период в представительный орган  поселения</w:t>
            </w:r>
          </w:p>
        </w:tc>
        <w:tc>
          <w:tcPr>
            <w:tcW w:w="2552" w:type="dxa"/>
          </w:tcPr>
          <w:p w:rsidR="004F39F2" w:rsidRDefault="004F39F2" w:rsidP="00F22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4536" w:type="dxa"/>
          </w:tcPr>
          <w:p w:rsidR="004F39F2" w:rsidRDefault="004F39F2" w:rsidP="004F3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DED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района;</w:t>
            </w:r>
          </w:p>
          <w:p w:rsidR="004F39F2" w:rsidRDefault="004F39F2" w:rsidP="004F3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правовой и кадровой работы.</w:t>
            </w:r>
          </w:p>
        </w:tc>
      </w:tr>
      <w:tr w:rsidR="00B27676" w:rsidRPr="00A67611" w:rsidTr="00D6502F">
        <w:tc>
          <w:tcPr>
            <w:tcW w:w="14000" w:type="dxa"/>
            <w:gridSpan w:val="4"/>
          </w:tcPr>
          <w:p w:rsidR="00B27676" w:rsidRDefault="00B27676" w:rsidP="00D2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7676" w:rsidRDefault="00B27676" w:rsidP="00B276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F22EE7" w:rsidRPr="00EF1E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Мероприятия по снижению неформальной занятости</w:t>
            </w:r>
            <w:r w:rsidR="00F22E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27676" w:rsidRDefault="00B27676" w:rsidP="00D2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E7" w:rsidRPr="00A67611" w:rsidTr="006B52E7">
        <w:tc>
          <w:tcPr>
            <w:tcW w:w="675" w:type="dxa"/>
          </w:tcPr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237" w:type="dxa"/>
          </w:tcPr>
          <w:p w:rsidR="00F22EE7" w:rsidRPr="00A67611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7611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контрольных  мероприятий по выявлению </w:t>
            </w:r>
            <w:r w:rsidRPr="00A676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неформальной занятости, легализации заработной платы и платежей во внебюджетные фонды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(рейды рабочей группы)</w:t>
            </w:r>
          </w:p>
        </w:tc>
        <w:tc>
          <w:tcPr>
            <w:tcW w:w="2552" w:type="dxa"/>
          </w:tcPr>
          <w:p w:rsidR="00F22EE7" w:rsidRPr="00A67611" w:rsidRDefault="00F22EE7" w:rsidP="00F22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  <w:tc>
          <w:tcPr>
            <w:tcW w:w="4536" w:type="dxa"/>
          </w:tcPr>
          <w:p w:rsidR="00F22EE7" w:rsidRDefault="009C113A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Межрайонная</w:t>
            </w:r>
            <w:proofErr w:type="gramEnd"/>
            <w:r w:rsidR="00F22EE7">
              <w:rPr>
                <w:rFonts w:ascii="Times New Roman" w:hAnsi="Times New Roman" w:cs="Times New Roman"/>
                <w:sz w:val="24"/>
                <w:szCs w:val="24"/>
              </w:rPr>
              <w:t xml:space="preserve"> ИФНС России № 2 по </w:t>
            </w:r>
            <w:r w:rsidR="00F22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Томской области;</w:t>
            </w:r>
          </w:p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ОГКУ «Кожевниковский центр занятости населения Кожевниковского района»</w:t>
            </w:r>
            <w:r w:rsidR="001A2B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226B" w:rsidRDefault="006E226B" w:rsidP="006E2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 и прогнозирования;</w:t>
            </w:r>
          </w:p>
          <w:p w:rsidR="00F22EE7" w:rsidRPr="00A67611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Прокуратура Кожевниковского района</w:t>
            </w:r>
            <w:r w:rsidR="001A2B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2EE7" w:rsidRPr="00A67611" w:rsidTr="006B52E7">
        <w:tc>
          <w:tcPr>
            <w:tcW w:w="675" w:type="dxa"/>
          </w:tcPr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6237" w:type="dxa"/>
          </w:tcPr>
          <w:p w:rsidR="00F22EE7" w:rsidRPr="00A67611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7611">
              <w:rPr>
                <w:rFonts w:ascii="Times New Roman" w:hAnsi="Times New Roman" w:cs="Times New Roman"/>
                <w:sz w:val="24"/>
                <w:szCs w:val="24"/>
              </w:rPr>
              <w:t>роведение контрольных  мероприятий по выявлению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нелегальных перевозчиков (рейды)</w:t>
            </w:r>
          </w:p>
        </w:tc>
        <w:tc>
          <w:tcPr>
            <w:tcW w:w="2552" w:type="dxa"/>
          </w:tcPr>
          <w:p w:rsidR="00F22EE7" w:rsidRPr="00A67611" w:rsidRDefault="00E27E9A" w:rsidP="00F22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4536" w:type="dxa"/>
          </w:tcPr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Работники Администрации Кожевниковского района</w:t>
            </w:r>
            <w:r w:rsidR="00121A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1A77" w:rsidRDefault="00121A77" w:rsidP="00121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 и прогнозирования;</w:t>
            </w:r>
          </w:p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Межрайонная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ИФНС России № 2 по Томской области;</w:t>
            </w:r>
          </w:p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ГИБДД ОМВД России по Кожевниковскому району;</w:t>
            </w:r>
          </w:p>
          <w:p w:rsidR="00F22EE7" w:rsidRPr="00A67611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Прокуратура Кожевниковского района</w:t>
            </w:r>
            <w:r w:rsidR="005D2A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2EE7" w:rsidRPr="00A67611" w:rsidTr="006B52E7">
        <w:tc>
          <w:tcPr>
            <w:tcW w:w="675" w:type="dxa"/>
          </w:tcPr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237" w:type="dxa"/>
          </w:tcPr>
          <w:p w:rsidR="00F22EE7" w:rsidRPr="00A67611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с контролирующими и силовыми органами района по выявлению неформальной занятости в сфере такси и выработки нестандартных решений</w:t>
            </w:r>
          </w:p>
        </w:tc>
        <w:tc>
          <w:tcPr>
            <w:tcW w:w="2552" w:type="dxa"/>
          </w:tcPr>
          <w:p w:rsidR="00F22EE7" w:rsidRPr="00A67611" w:rsidRDefault="00CD1153" w:rsidP="00F22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4536" w:type="dxa"/>
          </w:tcPr>
          <w:p w:rsidR="00121A77" w:rsidRDefault="00121A77" w:rsidP="00121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ГИБДД ОМВД России по Кожевниковскому району;</w:t>
            </w:r>
          </w:p>
          <w:p w:rsidR="00121A77" w:rsidRDefault="00121A77" w:rsidP="00121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Межрайонная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ИФНС России № 2 по Томской области;</w:t>
            </w:r>
          </w:p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 и прогнозирования;</w:t>
            </w:r>
          </w:p>
          <w:p w:rsidR="00F22EE7" w:rsidRPr="00A67611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Прокуратура Кожевниковского района</w:t>
            </w:r>
            <w:r w:rsidR="001A2B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2EE7" w:rsidRPr="00A67611" w:rsidTr="006B52E7">
        <w:tc>
          <w:tcPr>
            <w:tcW w:w="675" w:type="dxa"/>
          </w:tcPr>
          <w:p w:rsidR="00F22EE7" w:rsidRPr="00801DED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DED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Координация работы по взаимодействию  с работодателями в отношении лиц предпенсионного возраста</w:t>
            </w:r>
          </w:p>
        </w:tc>
        <w:tc>
          <w:tcPr>
            <w:tcW w:w="2552" w:type="dxa"/>
          </w:tcPr>
          <w:p w:rsidR="00F22EE7" w:rsidRDefault="00F22EE7" w:rsidP="00F22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4536" w:type="dxa"/>
          </w:tcPr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ОГКУ « Кожевниковский центр занятости населения Кожевниковского района»;</w:t>
            </w:r>
          </w:p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 и прогнозирования</w:t>
            </w:r>
            <w:r w:rsidR="001A2B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2EE7" w:rsidRPr="00A67611" w:rsidTr="006B52E7">
        <w:tc>
          <w:tcPr>
            <w:tcW w:w="675" w:type="dxa"/>
          </w:tcPr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6237" w:type="dxa"/>
          </w:tcPr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заседаний с приглашением работодателей выплачивающих заработную плату ниже установленного Региональным соглашением « О минимальной заработной плате в Томской области»,  </w:t>
            </w:r>
          </w:p>
        </w:tc>
        <w:tc>
          <w:tcPr>
            <w:tcW w:w="2552" w:type="dxa"/>
          </w:tcPr>
          <w:p w:rsidR="00F22EE7" w:rsidRPr="007C732F" w:rsidRDefault="00E27E9A" w:rsidP="00F22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4536" w:type="dxa"/>
          </w:tcPr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Межрайонная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ИФН</w:t>
            </w:r>
            <w:r w:rsidR="00121A77">
              <w:rPr>
                <w:rFonts w:ascii="Times New Roman" w:hAnsi="Times New Roman" w:cs="Times New Roman"/>
                <w:sz w:val="24"/>
                <w:szCs w:val="24"/>
              </w:rPr>
              <w:t>С России № 2 по Томской области;</w:t>
            </w:r>
          </w:p>
          <w:p w:rsidR="00121A77" w:rsidRDefault="00121A77" w:rsidP="00121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 и прогнозирования.</w:t>
            </w:r>
          </w:p>
          <w:p w:rsidR="00F22EE7" w:rsidRPr="00A67611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E7" w:rsidRPr="00A67611" w:rsidTr="006B52E7">
        <w:tc>
          <w:tcPr>
            <w:tcW w:w="675" w:type="dxa"/>
          </w:tcPr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6237" w:type="dxa"/>
          </w:tcPr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 Государственную инспекцию труда по Томской области и в прокуратуру Кожевниковского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 сведений о фактах не оформления работодателем трудовых отношений, выплаты заработной платы ниже минимального размера  заработной платы в Томской области, наличия у хозяйствующего субъекта просроченной задолженности по заработной плате </w:t>
            </w:r>
          </w:p>
        </w:tc>
        <w:tc>
          <w:tcPr>
            <w:tcW w:w="2552" w:type="dxa"/>
          </w:tcPr>
          <w:p w:rsidR="00F22EE7" w:rsidRDefault="00121A77" w:rsidP="00F22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F22EE7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gramEnd"/>
            <w:r w:rsidR="00F22EE7">
              <w:rPr>
                <w:rFonts w:ascii="Times New Roman" w:hAnsi="Times New Roman" w:cs="Times New Roman"/>
                <w:sz w:val="24"/>
                <w:szCs w:val="24"/>
              </w:rPr>
              <w:t xml:space="preserve"> наличие таких фактов</w:t>
            </w:r>
          </w:p>
        </w:tc>
        <w:tc>
          <w:tcPr>
            <w:tcW w:w="4536" w:type="dxa"/>
          </w:tcPr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Межрайонная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ИФНС России № 2 по Томской области;</w:t>
            </w:r>
          </w:p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экономического анализа и прогнозирования.</w:t>
            </w:r>
          </w:p>
          <w:p w:rsidR="00F22EE7" w:rsidRDefault="00F22EE7" w:rsidP="00F22E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676" w:rsidRPr="00A67611" w:rsidTr="00D6502F">
        <w:tc>
          <w:tcPr>
            <w:tcW w:w="14000" w:type="dxa"/>
            <w:gridSpan w:val="4"/>
          </w:tcPr>
          <w:p w:rsidR="00B27676" w:rsidRDefault="00B27676" w:rsidP="00D2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7676" w:rsidRDefault="00B27676" w:rsidP="00B276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Мониторинг реализации мероприятий по снижению неформальной занятости</w:t>
            </w:r>
          </w:p>
          <w:p w:rsidR="00B27676" w:rsidRDefault="00B27676" w:rsidP="00D2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0BF" w:rsidRPr="00A67611" w:rsidTr="006B52E7">
        <w:tc>
          <w:tcPr>
            <w:tcW w:w="675" w:type="dxa"/>
          </w:tcPr>
          <w:p w:rsidR="000110BF" w:rsidRDefault="00B27676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D18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7A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0110BF" w:rsidRDefault="000110BF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 работодателей выплачивающих заработную плату ниже уровня установленного Региональным соглашением « О минимальной заработной плате в Томской области»,  имеющих задолженности в фонды и бюджеты различных уровней,  подают нулевые декларации.</w:t>
            </w:r>
          </w:p>
        </w:tc>
        <w:tc>
          <w:tcPr>
            <w:tcW w:w="2552" w:type="dxa"/>
          </w:tcPr>
          <w:p w:rsidR="000110BF" w:rsidRPr="003127B6" w:rsidRDefault="00121A77" w:rsidP="00011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4536" w:type="dxa"/>
          </w:tcPr>
          <w:p w:rsidR="000110BF" w:rsidRDefault="000110BF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 и прогнозирования;</w:t>
            </w:r>
          </w:p>
          <w:p w:rsidR="000110BF" w:rsidRDefault="000110BF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ОГКУ « Кожевниковский центр занятости населения Кожевниковского района»;</w:t>
            </w:r>
          </w:p>
          <w:p w:rsidR="000110BF" w:rsidRDefault="000110BF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Межрайонная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ИФН</w:t>
            </w:r>
            <w:r w:rsidR="001A2B3D">
              <w:rPr>
                <w:rFonts w:ascii="Times New Roman" w:hAnsi="Times New Roman" w:cs="Times New Roman"/>
                <w:sz w:val="24"/>
                <w:szCs w:val="24"/>
              </w:rPr>
              <w:t>С России № 2 по Томской области.</w:t>
            </w:r>
          </w:p>
          <w:p w:rsidR="000110BF" w:rsidRDefault="000110BF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0BF" w:rsidRPr="00A67611" w:rsidTr="006B52E7">
        <w:tc>
          <w:tcPr>
            <w:tcW w:w="675" w:type="dxa"/>
          </w:tcPr>
          <w:p w:rsidR="000110BF" w:rsidRDefault="00B27676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D18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7A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0110BF" w:rsidRDefault="000110BF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 зарегистрированных предпринимателей в сфере такси, с реестром выданных разрешений</w:t>
            </w:r>
          </w:p>
        </w:tc>
        <w:tc>
          <w:tcPr>
            <w:tcW w:w="2552" w:type="dxa"/>
          </w:tcPr>
          <w:p w:rsidR="000110BF" w:rsidRPr="00A67611" w:rsidRDefault="00121A77" w:rsidP="00011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4536" w:type="dxa"/>
          </w:tcPr>
          <w:p w:rsidR="000110BF" w:rsidRDefault="000110BF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</w:t>
            </w:r>
            <w:r w:rsidR="001A2B3D">
              <w:rPr>
                <w:rFonts w:ascii="Times New Roman" w:hAnsi="Times New Roman" w:cs="Times New Roman"/>
                <w:sz w:val="24"/>
                <w:szCs w:val="24"/>
              </w:rPr>
              <w:t>ского анализа и прогнозирования.</w:t>
            </w:r>
          </w:p>
          <w:p w:rsidR="000110BF" w:rsidRDefault="000110BF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0BF" w:rsidRPr="00A67611" w:rsidTr="006B52E7">
        <w:tc>
          <w:tcPr>
            <w:tcW w:w="675" w:type="dxa"/>
          </w:tcPr>
          <w:p w:rsidR="000110BF" w:rsidRDefault="00B27676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D11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7A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0110BF" w:rsidRDefault="000110BF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индивидуального учета работников, легализованных в результате проводимых мероприятий по выявлению неформальной занятости</w:t>
            </w:r>
          </w:p>
        </w:tc>
        <w:tc>
          <w:tcPr>
            <w:tcW w:w="2552" w:type="dxa"/>
          </w:tcPr>
          <w:p w:rsidR="000110BF" w:rsidRPr="00A67611" w:rsidRDefault="00121A77" w:rsidP="00011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4536" w:type="dxa"/>
          </w:tcPr>
          <w:p w:rsidR="000110BF" w:rsidRDefault="000110BF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 и прогнозирования;</w:t>
            </w:r>
          </w:p>
          <w:p w:rsidR="000110BF" w:rsidRDefault="000110BF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Межрайонная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ИФН</w:t>
            </w:r>
            <w:r w:rsidR="001A2B3D">
              <w:rPr>
                <w:rFonts w:ascii="Times New Roman" w:hAnsi="Times New Roman" w:cs="Times New Roman"/>
                <w:sz w:val="24"/>
                <w:szCs w:val="24"/>
              </w:rPr>
              <w:t>С России № 2 по Томской области.</w:t>
            </w:r>
          </w:p>
          <w:p w:rsidR="000110BF" w:rsidRDefault="000110BF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0BF" w:rsidRPr="00A67611" w:rsidTr="006B52E7">
        <w:tc>
          <w:tcPr>
            <w:tcW w:w="675" w:type="dxa"/>
          </w:tcPr>
          <w:p w:rsidR="000110BF" w:rsidRDefault="00B27676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D11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7A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0110BF" w:rsidRDefault="000110BF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 информации от Глав сельских поселений о физических  лицах, занимающихся незаконной предпринимательской деятельностью</w:t>
            </w:r>
          </w:p>
        </w:tc>
        <w:tc>
          <w:tcPr>
            <w:tcW w:w="2552" w:type="dxa"/>
          </w:tcPr>
          <w:p w:rsidR="000110BF" w:rsidRPr="00A67611" w:rsidRDefault="00121A77" w:rsidP="00011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4536" w:type="dxa"/>
          </w:tcPr>
          <w:p w:rsidR="000110BF" w:rsidRDefault="000110BF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 и прогнозирования;</w:t>
            </w:r>
          </w:p>
          <w:p w:rsidR="000110BF" w:rsidRDefault="000110BF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 сельских поселений</w:t>
            </w:r>
            <w:r w:rsidR="001A2B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75B7" w:rsidRDefault="000275B7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0BF" w:rsidRPr="00A67611" w:rsidTr="006B52E7">
        <w:tc>
          <w:tcPr>
            <w:tcW w:w="675" w:type="dxa"/>
          </w:tcPr>
          <w:p w:rsidR="000110BF" w:rsidRDefault="00B27676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D11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7A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0110BF" w:rsidRDefault="000110BF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информации о причинах возникновения и сроках уплаты задолженности по НДФЛ в бюджет предприятиями района</w:t>
            </w:r>
          </w:p>
        </w:tc>
        <w:tc>
          <w:tcPr>
            <w:tcW w:w="2552" w:type="dxa"/>
          </w:tcPr>
          <w:p w:rsidR="000110BF" w:rsidRPr="00A67611" w:rsidRDefault="000110BF" w:rsidP="00011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4536" w:type="dxa"/>
          </w:tcPr>
          <w:p w:rsidR="000110BF" w:rsidRDefault="000110BF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  <w:r w:rsidR="001A2B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10BF" w:rsidRDefault="000110BF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Межрайонная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ИФНС России № 2 по Томской области;</w:t>
            </w:r>
          </w:p>
          <w:p w:rsidR="00361DCB" w:rsidRDefault="000110BF" w:rsidP="0001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 сельских поселений</w:t>
            </w:r>
            <w:r w:rsidR="001A2B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7676" w:rsidRPr="00A67611" w:rsidTr="00D6502F">
        <w:tc>
          <w:tcPr>
            <w:tcW w:w="14000" w:type="dxa"/>
            <w:gridSpan w:val="4"/>
          </w:tcPr>
          <w:p w:rsidR="00B27676" w:rsidRDefault="00B27676" w:rsidP="00D23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7676" w:rsidRDefault="00B27676" w:rsidP="00B276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A55EB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 – разъяснительные мероприятия, направленные на снижение неформальной занятости</w:t>
            </w:r>
            <w:r w:rsidR="00827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увеличение </w:t>
            </w:r>
            <w:r w:rsidR="008278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поступления налогов</w:t>
            </w:r>
          </w:p>
          <w:p w:rsidR="00B27676" w:rsidRDefault="00B27676" w:rsidP="00D2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D89" w:rsidRPr="00A67611" w:rsidTr="006B52E7">
        <w:tc>
          <w:tcPr>
            <w:tcW w:w="675" w:type="dxa"/>
          </w:tcPr>
          <w:p w:rsidR="00D23D89" w:rsidRPr="00A67611" w:rsidRDefault="00B27676" w:rsidP="00D2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4E2C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36F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7A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23D89" w:rsidRPr="00A67611" w:rsidRDefault="00D23D89" w:rsidP="00D2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работодателей о необходимости соблюдения требований ТК РФ в части представления информации о вакантных рабочих местах</w:t>
            </w:r>
          </w:p>
        </w:tc>
        <w:tc>
          <w:tcPr>
            <w:tcW w:w="2552" w:type="dxa"/>
          </w:tcPr>
          <w:p w:rsidR="00D23D89" w:rsidRPr="00A67611" w:rsidRDefault="007C732F" w:rsidP="007C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4536" w:type="dxa"/>
          </w:tcPr>
          <w:p w:rsidR="00D23D89" w:rsidRPr="00A67611" w:rsidRDefault="00145143" w:rsidP="00D2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ОГКУ « Кожевниковский центр занятости населения Кожевниковского района»</w:t>
            </w:r>
            <w:r w:rsidR="001A2B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23D89" w:rsidRPr="00A67611" w:rsidTr="006B52E7">
        <w:tc>
          <w:tcPr>
            <w:tcW w:w="675" w:type="dxa"/>
          </w:tcPr>
          <w:p w:rsidR="00D23D89" w:rsidRPr="00A67611" w:rsidRDefault="00B27676" w:rsidP="00D2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E2C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36F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7A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23D89" w:rsidRPr="00A67611" w:rsidRDefault="00D23D89" w:rsidP="00D2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5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работодателей о необходимости соблюдения требований ТК РФ в части представления информации о </w:t>
            </w:r>
            <w:r w:rsidR="00C818C5" w:rsidRPr="00C818C5">
              <w:rPr>
                <w:rFonts w:ascii="Times New Roman" w:hAnsi="Times New Roman" w:cs="Times New Roman"/>
                <w:sz w:val="24"/>
                <w:szCs w:val="24"/>
              </w:rPr>
              <w:t>квотировании</w:t>
            </w:r>
          </w:p>
        </w:tc>
        <w:tc>
          <w:tcPr>
            <w:tcW w:w="2552" w:type="dxa"/>
          </w:tcPr>
          <w:p w:rsidR="00D23D89" w:rsidRPr="00A67611" w:rsidRDefault="007C732F" w:rsidP="007C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4536" w:type="dxa"/>
          </w:tcPr>
          <w:p w:rsidR="00D23D89" w:rsidRPr="00A67611" w:rsidRDefault="00145143" w:rsidP="00D2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ОГКУ « Кожевниковский центр занятости населения Кожевниковского района»</w:t>
            </w:r>
            <w:r w:rsidR="001A2B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23D89" w:rsidRPr="00A67611" w:rsidTr="006B52E7">
        <w:tc>
          <w:tcPr>
            <w:tcW w:w="675" w:type="dxa"/>
          </w:tcPr>
          <w:p w:rsidR="00D23D89" w:rsidRPr="00A67611" w:rsidRDefault="00B27676" w:rsidP="00D2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E2C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36F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7A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23D89" w:rsidRDefault="00C818C5" w:rsidP="00D2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разъяснительной ка</w:t>
            </w:r>
            <w:r w:rsidR="00D23D89">
              <w:rPr>
                <w:rFonts w:ascii="Times New Roman" w:hAnsi="Times New Roman" w:cs="Times New Roman"/>
                <w:sz w:val="24"/>
                <w:szCs w:val="24"/>
              </w:rPr>
              <w:t>мпании для экономически активного населения и работодателей с целью формирования негативного отношения к неформальной занятости</w:t>
            </w:r>
          </w:p>
        </w:tc>
        <w:tc>
          <w:tcPr>
            <w:tcW w:w="2552" w:type="dxa"/>
          </w:tcPr>
          <w:p w:rsidR="00D23D89" w:rsidRPr="00A67611" w:rsidRDefault="003127B6" w:rsidP="007C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4536" w:type="dxa"/>
          </w:tcPr>
          <w:p w:rsidR="00723C23" w:rsidRDefault="00723C23" w:rsidP="00723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ОГКУ « Кожевниковский центр занятости населения Кожевниковского района»;</w:t>
            </w:r>
          </w:p>
          <w:p w:rsidR="00723C23" w:rsidRDefault="00723C23" w:rsidP="00723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Межрайонная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ИФНС России № 2 по Томской области;</w:t>
            </w:r>
          </w:p>
          <w:p w:rsidR="006D18A6" w:rsidRDefault="006D18A6" w:rsidP="006D1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 и прогнозирования;</w:t>
            </w:r>
          </w:p>
          <w:p w:rsidR="00D23D89" w:rsidRDefault="003942C1" w:rsidP="00D2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 сельских поселений.</w:t>
            </w:r>
          </w:p>
        </w:tc>
      </w:tr>
      <w:tr w:rsidR="006B52E7" w:rsidRPr="00A67611" w:rsidTr="006B52E7">
        <w:tc>
          <w:tcPr>
            <w:tcW w:w="675" w:type="dxa"/>
          </w:tcPr>
          <w:p w:rsidR="006B52E7" w:rsidRPr="00A67611" w:rsidRDefault="00B27676" w:rsidP="00D2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36F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7A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6B52E7" w:rsidRDefault="000C5582" w:rsidP="00D2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разъяснительной ка</w:t>
            </w:r>
            <w:r w:rsidR="006B52E7">
              <w:rPr>
                <w:rFonts w:ascii="Times New Roman" w:hAnsi="Times New Roman" w:cs="Times New Roman"/>
                <w:sz w:val="24"/>
                <w:szCs w:val="24"/>
              </w:rPr>
              <w:t>мпании об уведомлении граждан о необходимости оформления документов на объекты недвижимости, в т.ч</w:t>
            </w:r>
            <w:r w:rsidR="007C73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52E7">
              <w:rPr>
                <w:rFonts w:ascii="Times New Roman" w:hAnsi="Times New Roman" w:cs="Times New Roman"/>
                <w:sz w:val="24"/>
                <w:szCs w:val="24"/>
              </w:rPr>
              <w:t xml:space="preserve"> и на земельные участки</w:t>
            </w:r>
          </w:p>
        </w:tc>
        <w:tc>
          <w:tcPr>
            <w:tcW w:w="2552" w:type="dxa"/>
          </w:tcPr>
          <w:p w:rsidR="006B52E7" w:rsidRPr="00A67611" w:rsidRDefault="003127B6" w:rsidP="007C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4536" w:type="dxa"/>
          </w:tcPr>
          <w:p w:rsidR="006B52E7" w:rsidRDefault="00723C23" w:rsidP="00D2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 сельских поселений;</w:t>
            </w:r>
          </w:p>
          <w:p w:rsidR="00723C23" w:rsidRDefault="00723C23" w:rsidP="00723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муниципальной собственностью</w:t>
            </w:r>
            <w:r w:rsidR="001A2B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3C23" w:rsidRDefault="00723C23" w:rsidP="00D23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730" w:rsidRPr="00A67611" w:rsidTr="006B52E7">
        <w:tc>
          <w:tcPr>
            <w:tcW w:w="675" w:type="dxa"/>
          </w:tcPr>
          <w:p w:rsidR="005D5730" w:rsidRPr="00A67611" w:rsidRDefault="00B27676" w:rsidP="00D2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36F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7A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5D5730" w:rsidRDefault="005D5730" w:rsidP="00D2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контрольно – надзорных органов о нарушениях трудового законодательства, в том числе нарушениях при оформлении трудовых отношений, начислений и  выплаты заработной платы и т.д.</w:t>
            </w:r>
          </w:p>
        </w:tc>
        <w:tc>
          <w:tcPr>
            <w:tcW w:w="2552" w:type="dxa"/>
          </w:tcPr>
          <w:p w:rsidR="005D5730" w:rsidRPr="00A67611" w:rsidRDefault="007C732F" w:rsidP="007C7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4536" w:type="dxa"/>
          </w:tcPr>
          <w:p w:rsidR="005D5730" w:rsidRDefault="00723C23" w:rsidP="00D23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комиссии</w:t>
            </w:r>
            <w:r w:rsidR="001A2B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67611" w:rsidRPr="00F5076A" w:rsidRDefault="00A67611" w:rsidP="00F5076A">
      <w:pPr>
        <w:rPr>
          <w:rFonts w:ascii="Times New Roman" w:hAnsi="Times New Roman" w:cs="Times New Roman"/>
          <w:sz w:val="28"/>
          <w:szCs w:val="28"/>
        </w:rPr>
      </w:pPr>
    </w:p>
    <w:p w:rsidR="008278C5" w:rsidRDefault="00847715">
      <w:pPr>
        <w:rPr>
          <w:rFonts w:ascii="Times New Roman" w:hAnsi="Times New Roman" w:cs="Times New Roman"/>
          <w:sz w:val="24"/>
          <w:szCs w:val="24"/>
        </w:rPr>
      </w:pPr>
      <w:r w:rsidRPr="00E6057E">
        <w:rPr>
          <w:rFonts w:ascii="Times New Roman" w:hAnsi="Times New Roman" w:cs="Times New Roman"/>
          <w:sz w:val="24"/>
          <w:szCs w:val="24"/>
        </w:rPr>
        <w:t xml:space="preserve">Секретарь комиссии:          </w:t>
      </w:r>
      <w:r w:rsidR="004350B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E6057E">
        <w:rPr>
          <w:rFonts w:ascii="Times New Roman" w:hAnsi="Times New Roman" w:cs="Times New Roman"/>
          <w:sz w:val="24"/>
          <w:szCs w:val="24"/>
        </w:rPr>
        <w:t xml:space="preserve">    </w:t>
      </w:r>
      <w:r w:rsidR="00053ABF">
        <w:rPr>
          <w:rFonts w:ascii="Times New Roman" w:hAnsi="Times New Roman" w:cs="Times New Roman"/>
          <w:sz w:val="24"/>
          <w:szCs w:val="24"/>
        </w:rPr>
        <w:t>Е.В. Негонов</w:t>
      </w:r>
      <w:r w:rsidR="00F5076A">
        <w:rPr>
          <w:rFonts w:ascii="Times New Roman" w:hAnsi="Times New Roman" w:cs="Times New Roman"/>
          <w:sz w:val="24"/>
          <w:szCs w:val="24"/>
        </w:rPr>
        <w:t>а</w:t>
      </w:r>
    </w:p>
    <w:p w:rsidR="00F5076A" w:rsidRDefault="00F5076A">
      <w:pPr>
        <w:rPr>
          <w:rFonts w:ascii="Times New Roman" w:hAnsi="Times New Roman" w:cs="Times New Roman"/>
          <w:sz w:val="24"/>
          <w:szCs w:val="24"/>
        </w:rPr>
      </w:pPr>
    </w:p>
    <w:p w:rsidR="008278C5" w:rsidRPr="00E6057E" w:rsidRDefault="00827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комиссии:                                            </w:t>
      </w:r>
      <w:r w:rsidR="004350B8">
        <w:rPr>
          <w:rFonts w:ascii="Times New Roman" w:hAnsi="Times New Roman" w:cs="Times New Roman"/>
          <w:sz w:val="24"/>
          <w:szCs w:val="24"/>
        </w:rPr>
        <w:t xml:space="preserve">   </w:t>
      </w:r>
      <w:r w:rsidR="00053ABF">
        <w:rPr>
          <w:rFonts w:ascii="Times New Roman" w:hAnsi="Times New Roman" w:cs="Times New Roman"/>
          <w:sz w:val="24"/>
          <w:szCs w:val="24"/>
        </w:rPr>
        <w:t xml:space="preserve">  Н.В. Шерстобоева</w:t>
      </w:r>
    </w:p>
    <w:sectPr w:rsidR="008278C5" w:rsidRPr="00E6057E" w:rsidSect="00F5076A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807DF"/>
    <w:multiLevelType w:val="hybridMultilevel"/>
    <w:tmpl w:val="0D560BE8"/>
    <w:lvl w:ilvl="0" w:tplc="6AF47E56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C667A"/>
    <w:multiLevelType w:val="hybridMultilevel"/>
    <w:tmpl w:val="5BCE4EBC"/>
    <w:lvl w:ilvl="0" w:tplc="750E16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FE5D84"/>
    <w:multiLevelType w:val="hybridMultilevel"/>
    <w:tmpl w:val="296094C4"/>
    <w:lvl w:ilvl="0" w:tplc="C76C27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B30005"/>
    <w:multiLevelType w:val="hybridMultilevel"/>
    <w:tmpl w:val="B89A8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1054E9"/>
    <w:multiLevelType w:val="hybridMultilevel"/>
    <w:tmpl w:val="13B68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9A6682"/>
    <w:multiLevelType w:val="hybridMultilevel"/>
    <w:tmpl w:val="DA8483C2"/>
    <w:lvl w:ilvl="0" w:tplc="B22E07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7611"/>
    <w:rsid w:val="000110BF"/>
    <w:rsid w:val="0002399A"/>
    <w:rsid w:val="000275B7"/>
    <w:rsid w:val="00053ABF"/>
    <w:rsid w:val="00054844"/>
    <w:rsid w:val="000C20D9"/>
    <w:rsid w:val="000C5582"/>
    <w:rsid w:val="000D2961"/>
    <w:rsid w:val="000E72AF"/>
    <w:rsid w:val="001137F1"/>
    <w:rsid w:val="00121A77"/>
    <w:rsid w:val="0013085F"/>
    <w:rsid w:val="00145143"/>
    <w:rsid w:val="00154F97"/>
    <w:rsid w:val="001A2B3D"/>
    <w:rsid w:val="001B4923"/>
    <w:rsid w:val="001C1683"/>
    <w:rsid w:val="00202B9E"/>
    <w:rsid w:val="002C52E9"/>
    <w:rsid w:val="00306D8E"/>
    <w:rsid w:val="003127B6"/>
    <w:rsid w:val="00337939"/>
    <w:rsid w:val="00352BE7"/>
    <w:rsid w:val="00361C64"/>
    <w:rsid w:val="00361DCB"/>
    <w:rsid w:val="003942C1"/>
    <w:rsid w:val="00395D42"/>
    <w:rsid w:val="003A24D6"/>
    <w:rsid w:val="003A7EE5"/>
    <w:rsid w:val="00431D71"/>
    <w:rsid w:val="004350B8"/>
    <w:rsid w:val="00441634"/>
    <w:rsid w:val="004551BE"/>
    <w:rsid w:val="00471338"/>
    <w:rsid w:val="00492392"/>
    <w:rsid w:val="004B5666"/>
    <w:rsid w:val="004D579D"/>
    <w:rsid w:val="004E2C3A"/>
    <w:rsid w:val="004F39F2"/>
    <w:rsid w:val="00536F4C"/>
    <w:rsid w:val="00573721"/>
    <w:rsid w:val="005D2ABF"/>
    <w:rsid w:val="005D5730"/>
    <w:rsid w:val="005D6456"/>
    <w:rsid w:val="00686E66"/>
    <w:rsid w:val="006A60E0"/>
    <w:rsid w:val="006B523E"/>
    <w:rsid w:val="006B52E7"/>
    <w:rsid w:val="006D18A6"/>
    <w:rsid w:val="006E1EB5"/>
    <w:rsid w:val="006E226B"/>
    <w:rsid w:val="00712705"/>
    <w:rsid w:val="00723C23"/>
    <w:rsid w:val="007723BE"/>
    <w:rsid w:val="0078498C"/>
    <w:rsid w:val="007C0D68"/>
    <w:rsid w:val="007C732F"/>
    <w:rsid w:val="00801DED"/>
    <w:rsid w:val="008278C5"/>
    <w:rsid w:val="00847715"/>
    <w:rsid w:val="00874351"/>
    <w:rsid w:val="008941C4"/>
    <w:rsid w:val="008A6891"/>
    <w:rsid w:val="008B451A"/>
    <w:rsid w:val="008E0E0A"/>
    <w:rsid w:val="00907E21"/>
    <w:rsid w:val="00914C60"/>
    <w:rsid w:val="00954656"/>
    <w:rsid w:val="00982D6C"/>
    <w:rsid w:val="009B757E"/>
    <w:rsid w:val="009C0A0F"/>
    <w:rsid w:val="009C113A"/>
    <w:rsid w:val="009E6D2F"/>
    <w:rsid w:val="00A07A35"/>
    <w:rsid w:val="00A132DB"/>
    <w:rsid w:val="00A42D2B"/>
    <w:rsid w:val="00A55EBA"/>
    <w:rsid w:val="00A67611"/>
    <w:rsid w:val="00AC23FF"/>
    <w:rsid w:val="00AC686A"/>
    <w:rsid w:val="00AD62AE"/>
    <w:rsid w:val="00AE0632"/>
    <w:rsid w:val="00B178CE"/>
    <w:rsid w:val="00B27676"/>
    <w:rsid w:val="00B34638"/>
    <w:rsid w:val="00B72C75"/>
    <w:rsid w:val="00C43687"/>
    <w:rsid w:val="00C81469"/>
    <w:rsid w:val="00C818C5"/>
    <w:rsid w:val="00CC1527"/>
    <w:rsid w:val="00CD1153"/>
    <w:rsid w:val="00CF2992"/>
    <w:rsid w:val="00D23D89"/>
    <w:rsid w:val="00D3523E"/>
    <w:rsid w:val="00D635D3"/>
    <w:rsid w:val="00D6502F"/>
    <w:rsid w:val="00DA4778"/>
    <w:rsid w:val="00DD3CEE"/>
    <w:rsid w:val="00DD4BE2"/>
    <w:rsid w:val="00E27E9A"/>
    <w:rsid w:val="00E6057E"/>
    <w:rsid w:val="00EB6A9D"/>
    <w:rsid w:val="00EF1EA1"/>
    <w:rsid w:val="00F22EE7"/>
    <w:rsid w:val="00F24CD6"/>
    <w:rsid w:val="00F5076A"/>
    <w:rsid w:val="00F67248"/>
    <w:rsid w:val="00F7295C"/>
    <w:rsid w:val="00FD3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611"/>
    <w:pPr>
      <w:ind w:left="720"/>
      <w:contextualSpacing/>
    </w:pPr>
  </w:style>
  <w:style w:type="table" w:styleId="a4">
    <w:name w:val="Table Grid"/>
    <w:basedOn w:val="a1"/>
    <w:uiPriority w:val="59"/>
    <w:rsid w:val="00A67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6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686A"/>
    <w:rPr>
      <w:rFonts w:ascii="Tahoma" w:hAnsi="Tahoma" w:cs="Tahoma"/>
      <w:sz w:val="16"/>
      <w:szCs w:val="16"/>
    </w:rPr>
  </w:style>
  <w:style w:type="paragraph" w:customStyle="1" w:styleId="conspluscell">
    <w:name w:val="conspluscell"/>
    <w:basedOn w:val="a"/>
    <w:rsid w:val="004F39F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611"/>
    <w:pPr>
      <w:ind w:left="720"/>
      <w:contextualSpacing/>
    </w:pPr>
  </w:style>
  <w:style w:type="table" w:styleId="a4">
    <w:name w:val="Table Grid"/>
    <w:basedOn w:val="a1"/>
    <w:uiPriority w:val="59"/>
    <w:rsid w:val="00A67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6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68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1E57D-F096-418F-80E2-5E35F0FED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5</Pages>
  <Words>1238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</dc:creator>
  <cp:lastModifiedBy>Резервный</cp:lastModifiedBy>
  <cp:revision>9</cp:revision>
  <cp:lastPrinted>2022-01-11T02:29:00Z</cp:lastPrinted>
  <dcterms:created xsi:type="dcterms:W3CDTF">2021-01-14T05:08:00Z</dcterms:created>
  <dcterms:modified xsi:type="dcterms:W3CDTF">2022-01-18T09:38:00Z</dcterms:modified>
</cp:coreProperties>
</file>