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D523E1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</w:t>
      </w:r>
      <w:r w:rsidR="00B120A8">
        <w:rPr>
          <w:b/>
          <w:bCs/>
          <w:caps/>
          <w:sz w:val="28"/>
        </w:rPr>
        <w:t>КОЖЕВНИКОВСКОГО РАЙОНА</w:t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3A34" w:rsidRDefault="00BB46A5">
      <w:pPr>
        <w:pStyle w:val="1"/>
        <w:ind w:right="33"/>
        <w:jc w:val="center"/>
        <w:rPr>
          <w:bCs w:val="0"/>
        </w:rPr>
      </w:pPr>
      <w:r>
        <w:rPr>
          <w:b w:val="0"/>
          <w:sz w:val="22"/>
        </w:rPr>
        <w:t>09.08.2024</w:t>
      </w:r>
      <w:r w:rsidR="00076FB4" w:rsidRPr="00085DD6">
        <w:rPr>
          <w:b w:val="0"/>
          <w:sz w:val="22"/>
        </w:rPr>
        <w:t xml:space="preserve">                                                                                                                 </w:t>
      </w:r>
      <w:r w:rsidR="00085DD6">
        <w:rPr>
          <w:b w:val="0"/>
          <w:sz w:val="22"/>
        </w:rPr>
        <w:t xml:space="preserve">       </w:t>
      </w:r>
      <w:r w:rsidR="00076FB4" w:rsidRPr="00085DD6">
        <w:rPr>
          <w:b w:val="0"/>
          <w:sz w:val="22"/>
        </w:rPr>
        <w:t xml:space="preserve">      </w:t>
      </w:r>
      <w:r w:rsidR="00706AD0">
        <w:rPr>
          <w:b w:val="0"/>
          <w:sz w:val="22"/>
        </w:rPr>
        <w:t xml:space="preserve">                   </w:t>
      </w:r>
      <w:r w:rsidR="00076FB4" w:rsidRPr="00085DD6">
        <w:rPr>
          <w:b w:val="0"/>
          <w:sz w:val="22"/>
        </w:rPr>
        <w:t xml:space="preserve">№ </w:t>
      </w:r>
      <w:r>
        <w:rPr>
          <w:b w:val="0"/>
          <w:sz w:val="22"/>
        </w:rPr>
        <w:t>445</w:t>
      </w:r>
      <w:r w:rsidR="00076FB4" w:rsidRPr="00085DD6">
        <w:rPr>
          <w:sz w:val="20"/>
        </w:rPr>
        <w:br/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Pr="00F055D0" w:rsidRDefault="007E1942" w:rsidP="00F055D0">
      <w:pPr>
        <w:autoSpaceDE w:val="0"/>
        <w:autoSpaceDN w:val="0"/>
        <w:adjustRightInd w:val="0"/>
        <w:jc w:val="center"/>
      </w:pPr>
      <w:r w:rsidRPr="00546F91">
        <w:t>О создании межведомственной комиссии</w:t>
      </w:r>
      <w:r w:rsidR="0011513F" w:rsidRPr="00546F91">
        <w:t xml:space="preserve"> и рабочей группы</w:t>
      </w:r>
      <w:r w:rsidRPr="00546F91">
        <w:t xml:space="preserve"> по противоде</w:t>
      </w:r>
      <w:r w:rsidR="00F055D0">
        <w:t>йствию нелегальной занятости в м</w:t>
      </w:r>
      <w:r w:rsidRPr="00546F91">
        <w:t>униципальном образовании Кожевниковский район</w:t>
      </w:r>
    </w:p>
    <w:p w:rsidR="00203A34" w:rsidRPr="00546F91" w:rsidRDefault="00203A34">
      <w:pPr>
        <w:pStyle w:val="ConsPlusTitle"/>
        <w:rPr>
          <w:b w:val="0"/>
          <w:szCs w:val="24"/>
        </w:rPr>
      </w:pPr>
    </w:p>
    <w:p w:rsidR="00203A34" w:rsidRPr="00546F91" w:rsidRDefault="00076FB4" w:rsidP="000238B7">
      <w:pPr>
        <w:pStyle w:val="ConsPlusTitle"/>
        <w:ind w:firstLine="709"/>
        <w:jc w:val="both"/>
        <w:rPr>
          <w:b w:val="0"/>
          <w:szCs w:val="24"/>
        </w:rPr>
      </w:pPr>
      <w:r w:rsidRPr="00546F91">
        <w:rPr>
          <w:b w:val="0"/>
          <w:szCs w:val="24"/>
        </w:rPr>
        <w:t xml:space="preserve">В </w:t>
      </w:r>
      <w:r w:rsidR="007E1942" w:rsidRPr="00546F91">
        <w:rPr>
          <w:b w:val="0"/>
          <w:szCs w:val="24"/>
        </w:rPr>
        <w:t xml:space="preserve">целях обеспечения единой государственной политики в области противодействия нелегальной занятости </w:t>
      </w:r>
      <w:r w:rsidR="00F055D0">
        <w:rPr>
          <w:b w:val="0"/>
          <w:szCs w:val="24"/>
        </w:rPr>
        <w:t xml:space="preserve">в </w:t>
      </w:r>
      <w:r w:rsidR="007E1942" w:rsidRPr="00546F91">
        <w:rPr>
          <w:b w:val="0"/>
          <w:szCs w:val="24"/>
        </w:rPr>
        <w:t>Ро</w:t>
      </w:r>
      <w:r w:rsidR="00F055D0">
        <w:rPr>
          <w:b w:val="0"/>
          <w:szCs w:val="24"/>
        </w:rPr>
        <w:t>ссийской Ф</w:t>
      </w:r>
      <w:r w:rsidR="007E1942" w:rsidRPr="00546F91">
        <w:rPr>
          <w:b w:val="0"/>
          <w:szCs w:val="24"/>
        </w:rPr>
        <w:t>едерации, в соответствии со статьей 67 Федерального закона от 12 декабря 2023 года № 565-ФЗ «О занятости населения в Российской Федерации», постановл</w:t>
      </w:r>
      <w:r w:rsidR="00F055D0">
        <w:rPr>
          <w:b w:val="0"/>
          <w:szCs w:val="24"/>
        </w:rPr>
        <w:t>ением Правительства Российской Ф</w:t>
      </w:r>
      <w:r w:rsidR="007E1942" w:rsidRPr="00546F91">
        <w:rPr>
          <w:b w:val="0"/>
          <w:szCs w:val="24"/>
        </w:rPr>
        <w:t>едерации от 03.05.2024 № 571 «Об утверждении положения о создании и деятельности межведомственной комиссии субъектов Российской Федерации по противодействию нелегальной занятости», постановлением Администрации Томской об</w:t>
      </w:r>
      <w:r w:rsidR="00F055D0">
        <w:rPr>
          <w:b w:val="0"/>
          <w:szCs w:val="24"/>
        </w:rPr>
        <w:t>ласти от 02 августа 2024 года № 320а «</w:t>
      </w:r>
      <w:r w:rsidR="007E1942" w:rsidRPr="00546F91">
        <w:rPr>
          <w:b w:val="0"/>
          <w:szCs w:val="24"/>
        </w:rPr>
        <w:t xml:space="preserve">О </w:t>
      </w:r>
      <w:r w:rsidR="0011513F" w:rsidRPr="00546F91">
        <w:rPr>
          <w:b w:val="0"/>
          <w:szCs w:val="24"/>
        </w:rPr>
        <w:t>создании межведомственной комиссии Томской области по противодействию нелегальной занятости»</w:t>
      </w:r>
    </w:p>
    <w:p w:rsidR="00203A34" w:rsidRPr="00546F91" w:rsidRDefault="00076FB4" w:rsidP="000238B7">
      <w:pPr>
        <w:pStyle w:val="ConsPlusTitle"/>
        <w:ind w:firstLine="709"/>
        <w:jc w:val="both"/>
        <w:rPr>
          <w:b w:val="0"/>
          <w:szCs w:val="24"/>
        </w:rPr>
      </w:pPr>
      <w:r w:rsidRPr="00546F91">
        <w:rPr>
          <w:b w:val="0"/>
          <w:szCs w:val="24"/>
        </w:rPr>
        <w:t>ПОСТАНОВЛЯЮ:</w:t>
      </w:r>
    </w:p>
    <w:p w:rsidR="00F51135" w:rsidRPr="00546F91" w:rsidRDefault="00F51135" w:rsidP="0011513F">
      <w:pPr>
        <w:pStyle w:val="ConsPlusTitle"/>
        <w:ind w:firstLine="709"/>
        <w:jc w:val="both"/>
        <w:rPr>
          <w:b w:val="0"/>
          <w:szCs w:val="24"/>
        </w:rPr>
      </w:pPr>
      <w:r w:rsidRPr="00546F91">
        <w:rPr>
          <w:b w:val="0"/>
          <w:szCs w:val="24"/>
        </w:rPr>
        <w:t xml:space="preserve">1. </w:t>
      </w:r>
      <w:r w:rsidRPr="00546F91">
        <w:rPr>
          <w:b w:val="0"/>
          <w:color w:val="000000"/>
          <w:szCs w:val="24"/>
        </w:rPr>
        <w:t xml:space="preserve">Утвердить </w:t>
      </w:r>
      <w:r w:rsidR="0011513F" w:rsidRPr="00546F91">
        <w:rPr>
          <w:b w:val="0"/>
          <w:szCs w:val="24"/>
        </w:rPr>
        <w:t>положение о межведомственной комиссии по противоде</w:t>
      </w:r>
      <w:r w:rsidR="00F055D0">
        <w:rPr>
          <w:b w:val="0"/>
          <w:szCs w:val="24"/>
        </w:rPr>
        <w:t>йствию нелегальной занятости в м</w:t>
      </w:r>
      <w:r w:rsidR="0011513F" w:rsidRPr="00546F91">
        <w:rPr>
          <w:b w:val="0"/>
          <w:szCs w:val="24"/>
        </w:rPr>
        <w:t>униципальном образовании Кожевниковский район согласно приложение №1 к настоящему постановлению.</w:t>
      </w:r>
    </w:p>
    <w:p w:rsidR="0011513F" w:rsidRPr="00546F91" w:rsidRDefault="0011513F" w:rsidP="0011513F">
      <w:pPr>
        <w:pStyle w:val="ConsPlusTitle"/>
        <w:ind w:firstLine="709"/>
        <w:jc w:val="both"/>
        <w:rPr>
          <w:b w:val="0"/>
          <w:szCs w:val="24"/>
        </w:rPr>
      </w:pPr>
      <w:r w:rsidRPr="00546F91">
        <w:rPr>
          <w:b w:val="0"/>
          <w:szCs w:val="24"/>
        </w:rPr>
        <w:t>2. Утвердить состав межведомственной комиссии по противоде</w:t>
      </w:r>
      <w:r w:rsidR="00F055D0">
        <w:rPr>
          <w:b w:val="0"/>
          <w:szCs w:val="24"/>
        </w:rPr>
        <w:t>йствию нелегальной занятости в м</w:t>
      </w:r>
      <w:r w:rsidRPr="00546F91">
        <w:rPr>
          <w:b w:val="0"/>
          <w:szCs w:val="24"/>
        </w:rPr>
        <w:t xml:space="preserve">униципальном образовании Кожевниковский район согласно приложение №2 к настоящему постановлению.  </w:t>
      </w:r>
    </w:p>
    <w:p w:rsidR="00F51135" w:rsidRDefault="0011513F" w:rsidP="00115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51"/>
          <w:tab w:val="left" w:pos="993"/>
        </w:tabs>
        <w:ind w:firstLine="709"/>
        <w:jc w:val="both"/>
        <w:rPr>
          <w:bCs/>
        </w:rPr>
      </w:pPr>
      <w:r w:rsidRPr="00546F91">
        <w:rPr>
          <w:bCs/>
        </w:rPr>
        <w:t>3</w:t>
      </w:r>
      <w:r w:rsidR="00AA657D" w:rsidRPr="00546F91">
        <w:rPr>
          <w:bCs/>
        </w:rPr>
        <w:t xml:space="preserve">. </w:t>
      </w:r>
      <w:r w:rsidRPr="00546F91">
        <w:rPr>
          <w:bCs/>
        </w:rPr>
        <w:t>Утвердить положение</w:t>
      </w:r>
      <w:r w:rsidRPr="00546F91">
        <w:t xml:space="preserve"> </w:t>
      </w:r>
      <w:r w:rsidRPr="00546F91">
        <w:rPr>
          <w:bCs/>
        </w:rPr>
        <w:t>о порядке создания и деятельности рабочей группы межведомственной комиссии по противоде</w:t>
      </w:r>
      <w:r w:rsidR="00F055D0">
        <w:rPr>
          <w:bCs/>
        </w:rPr>
        <w:t>йствию нелегальной занятости в м</w:t>
      </w:r>
      <w:r w:rsidRPr="00546F91">
        <w:rPr>
          <w:bCs/>
        </w:rPr>
        <w:t xml:space="preserve">униципальном образовании Кожевниковский район согласно приложение №3 к настоящему постановлению.  </w:t>
      </w:r>
    </w:p>
    <w:p w:rsidR="000E0202" w:rsidRPr="00546F91" w:rsidRDefault="000E0202" w:rsidP="00115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51"/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4.Утвердить состав </w:t>
      </w:r>
      <w:r w:rsidRPr="000E0202">
        <w:rPr>
          <w:bCs/>
        </w:rPr>
        <w:t xml:space="preserve">рабочей группы межведомственной комиссии по противодействию </w:t>
      </w:r>
      <w:r w:rsidR="00F055D0">
        <w:rPr>
          <w:bCs/>
        </w:rPr>
        <w:t>нелегальной занятости в м</w:t>
      </w:r>
      <w:r w:rsidRPr="000E0202">
        <w:rPr>
          <w:bCs/>
        </w:rPr>
        <w:t>униципальном образовании Кожевниковский район</w:t>
      </w:r>
      <w:r>
        <w:rPr>
          <w:bCs/>
        </w:rPr>
        <w:t xml:space="preserve"> согласно приложение №4</w:t>
      </w:r>
      <w:r w:rsidRPr="000E0202">
        <w:rPr>
          <w:bCs/>
        </w:rPr>
        <w:t xml:space="preserve"> к настоящему постановлению.  </w:t>
      </w:r>
    </w:p>
    <w:p w:rsidR="00203A34" w:rsidRPr="00546F91" w:rsidRDefault="000E0202" w:rsidP="0011513F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</w:rPr>
      </w:pPr>
      <w:r>
        <w:t>5</w:t>
      </w:r>
      <w:r w:rsidR="00076FB4" w:rsidRPr="00546F91">
        <w:t>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F0111F" w:rsidRPr="00546F91" w:rsidRDefault="000E0202" w:rsidP="0011513F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6</w:t>
      </w:r>
      <w:r w:rsidR="00076FB4" w:rsidRPr="00546F91">
        <w:rPr>
          <w:b w:val="0"/>
          <w:szCs w:val="24"/>
        </w:rPr>
        <w:t xml:space="preserve">. Настоящее постановление </w:t>
      </w:r>
      <w:r w:rsidR="00F0111F" w:rsidRPr="00546F91">
        <w:rPr>
          <w:b w:val="0"/>
          <w:szCs w:val="24"/>
        </w:rPr>
        <w:t>вступает</w:t>
      </w:r>
      <w:r w:rsidR="00085DD6" w:rsidRPr="00546F91">
        <w:rPr>
          <w:b w:val="0"/>
          <w:szCs w:val="24"/>
        </w:rPr>
        <w:t xml:space="preserve"> в силу со дня его опубликования</w:t>
      </w:r>
      <w:r w:rsidR="00F0111F" w:rsidRPr="00546F91">
        <w:rPr>
          <w:b w:val="0"/>
          <w:szCs w:val="24"/>
        </w:rPr>
        <w:t>.</w:t>
      </w:r>
    </w:p>
    <w:p w:rsidR="00203A34" w:rsidRPr="00546F91" w:rsidRDefault="000E0202" w:rsidP="0011513F">
      <w:pPr>
        <w:pStyle w:val="ConsPlusTitle"/>
        <w:ind w:firstLine="709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7</w:t>
      </w:r>
      <w:r w:rsidR="00085DD6" w:rsidRPr="00546F91">
        <w:rPr>
          <w:b w:val="0"/>
          <w:szCs w:val="24"/>
        </w:rPr>
        <w:t xml:space="preserve">. Контроль за исполнением настоящего постановления возложить на заместителя Главы Кожевниковского района </w:t>
      </w:r>
      <w:r w:rsidR="00F0111F" w:rsidRPr="00546F91">
        <w:rPr>
          <w:b w:val="0"/>
          <w:color w:val="000000"/>
          <w:szCs w:val="24"/>
        </w:rPr>
        <w:t>по экономике и финансам Емельянову Т.А.</w:t>
      </w:r>
    </w:p>
    <w:p w:rsidR="00203A34" w:rsidRPr="00546F91" w:rsidRDefault="00203A34"/>
    <w:p w:rsidR="00203A34" w:rsidRPr="00546F91" w:rsidRDefault="00076FB4">
      <w:r w:rsidRPr="00546F91">
        <w:t xml:space="preserve">Глава Кожевниковского района     </w:t>
      </w:r>
      <w:r w:rsidR="000238B7" w:rsidRPr="00546F91">
        <w:t xml:space="preserve">     </w:t>
      </w:r>
      <w:r w:rsidRPr="00546F91">
        <w:t xml:space="preserve">                                       </w:t>
      </w:r>
      <w:r w:rsidR="00F0111F" w:rsidRPr="00546F91">
        <w:t xml:space="preserve">     </w:t>
      </w:r>
      <w:r w:rsidR="000B17D6">
        <w:t xml:space="preserve">                      </w:t>
      </w:r>
      <w:r w:rsidR="00F0111F" w:rsidRPr="00546F91">
        <w:t xml:space="preserve">   </w:t>
      </w:r>
      <w:r w:rsidRPr="00546F91">
        <w:t xml:space="preserve">  </w:t>
      </w:r>
      <w:r w:rsidR="00F0111F" w:rsidRPr="00546F91">
        <w:t>В.</w:t>
      </w:r>
      <w:r w:rsidR="000238B7" w:rsidRPr="00546F91">
        <w:t xml:space="preserve"> </w:t>
      </w:r>
      <w:r w:rsidR="00F0111F" w:rsidRPr="00546F91">
        <w:t>В.</w:t>
      </w:r>
      <w:r w:rsidR="000238B7" w:rsidRPr="00546F91">
        <w:t xml:space="preserve"> </w:t>
      </w:r>
      <w:r w:rsidR="00F0111F" w:rsidRPr="00546F91">
        <w:t xml:space="preserve">Кучер </w:t>
      </w:r>
    </w:p>
    <w:p w:rsidR="00203A34" w:rsidRPr="00546F91" w:rsidRDefault="00203A34"/>
    <w:tbl>
      <w:tblPr>
        <w:tblW w:w="9181" w:type="dxa"/>
        <w:tblLook w:val="04A0" w:firstRow="1" w:lastRow="0" w:firstColumn="1" w:lastColumn="0" w:noHBand="0" w:noVBand="1"/>
      </w:tblPr>
      <w:tblGrid>
        <w:gridCol w:w="4248"/>
        <w:gridCol w:w="4933"/>
      </w:tblGrid>
      <w:tr w:rsidR="00203A34" w:rsidRPr="00546F91" w:rsidTr="000238B7">
        <w:tc>
          <w:tcPr>
            <w:tcW w:w="4248" w:type="dxa"/>
            <w:shd w:val="clear" w:color="auto" w:fill="auto"/>
          </w:tcPr>
          <w:p w:rsidR="00203A34" w:rsidRPr="00546F91" w:rsidRDefault="00F0111F">
            <w:r w:rsidRPr="00546F91">
              <w:t>Заместитель Главы Кожевниковского</w:t>
            </w:r>
          </w:p>
          <w:p w:rsidR="00F0111F" w:rsidRPr="00546F91" w:rsidRDefault="00F055D0">
            <w:r>
              <w:t>р</w:t>
            </w:r>
            <w:r w:rsidR="00F0111F" w:rsidRPr="00546F91">
              <w:t>айона по экономике и финансам</w:t>
            </w:r>
          </w:p>
          <w:p w:rsidR="00F0111F" w:rsidRPr="00546F91" w:rsidRDefault="00F0111F">
            <w:r w:rsidRPr="00546F91">
              <w:t>__________________Т.А. Емельянова</w:t>
            </w:r>
          </w:p>
          <w:p w:rsidR="00F0111F" w:rsidRPr="00546F91" w:rsidRDefault="00F0111F">
            <w:r w:rsidRPr="00546F91">
              <w:t>«___»__________</w:t>
            </w:r>
            <w:r w:rsidR="00CA190E">
              <w:t>____</w:t>
            </w:r>
            <w:r w:rsidRPr="00546F91">
              <w:t>2024г.</w:t>
            </w:r>
          </w:p>
        </w:tc>
        <w:tc>
          <w:tcPr>
            <w:tcW w:w="4933" w:type="dxa"/>
            <w:shd w:val="clear" w:color="auto" w:fill="auto"/>
          </w:tcPr>
          <w:p w:rsidR="00203A34" w:rsidRPr="00546F91" w:rsidRDefault="00F0111F">
            <w:r w:rsidRPr="00546F91">
              <w:t xml:space="preserve">Начальник отдела </w:t>
            </w:r>
            <w:r w:rsidRPr="00546F91">
              <w:br/>
              <w:t>правовой и кадровой работы</w:t>
            </w:r>
            <w:r w:rsidRPr="00546F91">
              <w:br/>
              <w:t>____________ В.И. Савельева</w:t>
            </w:r>
            <w:r w:rsidRPr="00546F91">
              <w:br/>
            </w:r>
            <w:r w:rsidR="006C5F89">
              <w:t xml:space="preserve"> </w:t>
            </w:r>
            <w:r w:rsidRPr="00546F91">
              <w:t>«___» _____________2024г.</w:t>
            </w:r>
          </w:p>
        </w:tc>
      </w:tr>
    </w:tbl>
    <w:p w:rsidR="000136EC" w:rsidRDefault="000136EC">
      <w:pPr>
        <w:rPr>
          <w:sz w:val="20"/>
          <w:szCs w:val="20"/>
        </w:rPr>
      </w:pPr>
    </w:p>
    <w:p w:rsidR="00203A34" w:rsidRPr="000238B7" w:rsidRDefault="00F0111F">
      <w:pPr>
        <w:rPr>
          <w:sz w:val="20"/>
          <w:szCs w:val="20"/>
        </w:rPr>
      </w:pPr>
      <w:r w:rsidRPr="000238B7">
        <w:rPr>
          <w:sz w:val="20"/>
          <w:szCs w:val="20"/>
        </w:rPr>
        <w:t>Н.В. Шерстобоева</w:t>
      </w:r>
    </w:p>
    <w:p w:rsidR="000136EC" w:rsidRDefault="00076FB4" w:rsidP="000136EC">
      <w:pPr>
        <w:rPr>
          <w:sz w:val="20"/>
          <w:szCs w:val="20"/>
        </w:rPr>
      </w:pPr>
      <w:r w:rsidRPr="000238B7">
        <w:rPr>
          <w:sz w:val="20"/>
          <w:szCs w:val="20"/>
        </w:rPr>
        <w:t>(38244) 22-568</w:t>
      </w:r>
    </w:p>
    <w:p w:rsidR="00706AD0" w:rsidRDefault="00706AD0" w:rsidP="000136EC">
      <w:pPr>
        <w:rPr>
          <w:sz w:val="20"/>
          <w:szCs w:val="20"/>
        </w:rPr>
      </w:pPr>
    </w:p>
    <w:p w:rsidR="00706AD0" w:rsidRPr="00DE1E03" w:rsidRDefault="00706AD0" w:rsidP="00706AD0">
      <w:pPr>
        <w:tabs>
          <w:tab w:val="left" w:pos="426"/>
        </w:tabs>
        <w:autoSpaceDE w:val="0"/>
        <w:autoSpaceDN w:val="0"/>
        <w:adjustRightInd w:val="0"/>
        <w:jc w:val="right"/>
      </w:pPr>
      <w:r w:rsidRPr="00DE1E03">
        <w:lastRenderedPageBreak/>
        <w:t>Приложение №1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 постановлению Администрации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Кожевниковского района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от 09.08.2024 № 445</w:t>
      </w: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</w:p>
    <w:p w:rsidR="00DE1E03" w:rsidRDefault="00DE1E03" w:rsidP="00706AD0">
      <w:pPr>
        <w:autoSpaceDE w:val="0"/>
        <w:autoSpaceDN w:val="0"/>
        <w:adjustRightInd w:val="0"/>
        <w:jc w:val="center"/>
      </w:pP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  <w:r w:rsidRPr="00DE1E03">
        <w:t>ПОЛОЖЕНИЕ</w:t>
      </w: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  <w:r w:rsidRPr="00DE1E03">
        <w:t>о межведомственной комиссии по противодействию нелегальной занятости в муниципальном образовании Кожевниковский район</w:t>
      </w: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  <w:r w:rsidRPr="00DE1E03">
        <w:t>1. Общие положения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1. Настоящее Положение определяет порядок деятельности межведомственной комиссии по противодействию нелегальной занятости в муниципальном образовании Кожевниковский район (далее - межведомственная комиссия).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2. Межведомственная комиссия является коллегиальным, совещательным и постоянно действующим органом, созданным в целях обеспечения координации деятельности органов местного самоуправления Кожевниковского района, оперативного решения вопросов связанных с легализацией «теневой заработной платы», своевременной уплатой страховых взносов на пенсионное страхование, обеспечение соблюдения прав граждан на своевременную и в полном размере выплату заработной платы, повышение ответственности руководителей организаций за полноту и своевременность уплаты обязательных платежей и выплаты заработной платы.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3.Межведомственная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субъекта Российской Федерации, а также настоящим положением.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DE1E03">
        <w:rPr>
          <w:bCs/>
        </w:rPr>
        <w:t>2. Организационные основы деятельности межведомственной комиссии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4. 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 xml:space="preserve">Межведомственную комиссию возглавляет Глава Кожевниковского района, являясь ее председателем. 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Заместитель председателя межведомственной комиссии назначается из числа заместителей Главы Кожевниковского района.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5. Члены межведомственной комиссии не вправе разглашать сведения, ставшие им известными в ходе работы.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6. Работа межведомственной комиссии осуществляется в форме заседаний в очном формате или в формате видео-конференц-связи, не реже одного раза в квартал.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7. Заседание межведомственной комиссии считается правомочным, если на нем присутствует более половины ее членов.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Заседания межведомственной комиссии ведет председатель межведомственной комиссии, а в случае его отсутствия – заместитель председателя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 xml:space="preserve">8. Решения межведомственной комиссии принимаются большинством голосов присутствующих на заседании членов межведомственной комиссии. 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В случае равенства голосов решающим является голос председателя межведомственной комиссии или лица, его замещающего.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9. 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lastRenderedPageBreak/>
        <w:t>10. Решения межведомственной комиссии оформляются протоколом, который подписывается председателем (заместителем председателя) и секретарем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 xml:space="preserve"> Решения межведомственной комиссии, принятые в пределах 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11 . Контроль за исполнением решений межведомственной комиссии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осуществляет председатель (заместитель председателя)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DE1E03">
        <w:rPr>
          <w:bCs/>
        </w:rPr>
        <w:t>3. Задачи и права межведомственной комиссии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12. Основными задачами межведомственной комиссии являются: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1) координация и обеспечение взаимодействия исполнительных органов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местного самоуправления власти, государственной власти и контрольно-надзорных органов в целях реализации полномочий межведомственной комиссии;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2) осуществление мониторинга и анализа результатов работы межведомственной комиссии и рабочей группы межведомственной комиссии на территории Кожевниковского района;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3) осуществление мониторинга результатов работы по противодействию нелегальной занятости.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13. Межведомственная комиссия в рамках, возложенных на нее задач осуществляет: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1) участие в мероприятиях, предусмотренных планом мероприятий по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противодействию нелегальной занятости в Российской Федерации, утверждаемым Правительством Российской Федерации;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2) проведение анализа письменных обращений граждан и юридических лиц, поступивших в Администрацию Кожевниковского района содержащих информацию о фактах (признаках) нелегальной занятости;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3) направление в органы муниципального контроля (надзора),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4) проведение анализа результатов работы межведомственной комиссии и рабочей группы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14. Межведомственная комиссия имеет право: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1) приглашать на заседания межведомственной комиссии и заслушивать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должностных лиц и специалистов (экспертов) органов и организаций, не входящих в состав межведомственной комиссии;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2) запрашивать у налоговых органов Российской Федерации сведения и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информацию, в том числе составляющие налоговую тайну, перечень которых утвержден в соответствии с частью 3 статьи 67 Федерального закона от 12 декабря 2023 года № 565-ФЗ «О занятости населения в Российской Федерации»;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об использовании хозяйствующими субъектами объектов недвижимого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имущества на территории Кожевниковского района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о возможном использовании труда граждан без оформления трудовых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lastRenderedPageBreak/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о наличии информации о хозяйствующих субъектах, у которых объемы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4) рассматривать на заседаниях межведомственной комиссии ситуации,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связанные: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с осуществлением трудовой деятельности с нарушением установленного трудовым законодательством порядка оформления трудовых отношений;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с наличием установленных фактов выплаты месячной заработной платы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работникам, полностью отработавшим за этот период норму рабочего времени и выполнившим нормы труда (трудовые обязанности), ниже минимального размера оплаты труда;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5) осуществлять информирование граждан в средствах массовой информации о негативных последствиях нелегальной занятости;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6) организовать «горячую линию» по приему жалоб населения по фактам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осуществления трудовой деятельности, имеющей признаки нелегальной занятости, и оперативному реагированию на такие жалобы;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7) утверждать План мероприятий по противодействию нелегальной занятости на территории Кожевниковского района на очередной год и плановый период.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15. Направление запросов, подготовка соответствующей информации,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направление в органы регионального государственного контроля (надзора),</w:t>
      </w:r>
    </w:p>
    <w:p w:rsidR="00706AD0" w:rsidRPr="00DE1E03" w:rsidRDefault="00706AD0" w:rsidP="00706AD0">
      <w:pPr>
        <w:autoSpaceDE w:val="0"/>
        <w:autoSpaceDN w:val="0"/>
        <w:adjustRightInd w:val="0"/>
        <w:jc w:val="both"/>
      </w:pPr>
      <w:r w:rsidRPr="00DE1E03">
        <w:t>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следующем порядке: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1) запросы межведомственной комиссии в рамках организации работы, в том числе запросы информации и сведений, необходимых для рабочей группы межведомственной комиссии, оформляются на официальных бланках Администрации Кожевниковского района и подписываются председателем межведомственной комиссии или его заместителем;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2) срок рассмотрения запросов межведомственной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межведомственной комиссии;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3) направление в органы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16. Межведомственная комиссия: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1) рассматривает предложения контрольных (надзорных) органов по вопросам противодействия нелегальной занятости;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2)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3) создает рабочую группу, которая являются неотъемлемой частью межведомственной комиссии;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lastRenderedPageBreak/>
        <w:t>4) обеспечивает размещение на официальном сайте органов местного самоуправления Кожевниковского района в информационно-телекоммуникационной сети «Интернет» актуальной информации о работе межведомственной комиссии.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  <w:r w:rsidRPr="00DE1E03">
        <w:t>17.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Томской области для рассмотрения вопроса о проведении контрольных (надзорных) мероприятий.</w:t>
      </w:r>
    </w:p>
    <w:p w:rsidR="00DE1E03" w:rsidRDefault="00DE1E03">
      <w:pPr>
        <w:spacing w:after="200" w:line="276" w:lineRule="auto"/>
      </w:pPr>
      <w:r>
        <w:br w:type="page"/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right"/>
      </w:pPr>
      <w:r w:rsidRPr="00DE1E03">
        <w:lastRenderedPageBreak/>
        <w:t>Приложение № 2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 постановлению Администрации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Кожевниковского района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от 09.08.2024 № 445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both"/>
      </w:pPr>
    </w:p>
    <w:p w:rsidR="00706AD0" w:rsidRPr="00DE1E03" w:rsidRDefault="00706AD0" w:rsidP="00706AD0">
      <w:pPr>
        <w:autoSpaceDE w:val="0"/>
        <w:autoSpaceDN w:val="0"/>
        <w:adjustRightInd w:val="0"/>
        <w:jc w:val="center"/>
      </w:pPr>
      <w:r w:rsidRPr="00DE1E03">
        <w:t>Состав межведомственной комиссии по противодействию нелегальной занятости в муниципальном образовании Кожевниковский район</w:t>
      </w:r>
    </w:p>
    <w:p w:rsidR="00706AD0" w:rsidRPr="00DE1E03" w:rsidRDefault="00706AD0" w:rsidP="00706AD0">
      <w:pPr>
        <w:autoSpaceDE w:val="0"/>
        <w:autoSpaceDN w:val="0"/>
        <w:adjustRightInd w:val="0"/>
        <w:ind w:firstLine="709"/>
        <w:jc w:val="center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Кучер Владимир Владимирович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Глава Кожевниковского района, председатель комиссии</w:t>
            </w:r>
            <w:bookmarkStart w:id="0" w:name="_GoBack"/>
            <w:bookmarkEnd w:id="0"/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Емельянова Татьяна Анатольевна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Заместитель Главы Кожевниковского района по экономике и финансам, заместитель председателя комиссии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Шерстобоева Наталья Владимировна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Ведущий специалист отдела экономического анализа и прогнозирования Администрации Кожевниковского района, секретарь комиссии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Абрамова Наталия Ивановна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Начальник Управления финансов Администрации Кожевниковского района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Акимов Игорь Эдуардович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 xml:space="preserve">Директору ОГКУ </w:t>
            </w:r>
          </w:p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«ЦСПН Кожевниковского района»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Акулова Елена Геннадьевна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Начальник отдела экономического анализа и прогнозирования Администрации Кожевниковского района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Вакурина Людмила Геннадьевна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Директор ОГКУ Кожевниковский центр занятости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  <w:rPr>
                <w:bCs/>
              </w:rPr>
            </w:pPr>
            <w:r w:rsidRPr="00DE1E03">
              <w:rPr>
                <w:bCs/>
              </w:rPr>
              <w:t>Майкова Алена Александровна</w:t>
            </w:r>
          </w:p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Руководитель клиентской службы на правах отдела в Кожевниковском районе государственного учреждения – Управления Пенсионного фонда РФ в Томском районе Томской области (межрайонная)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Савельева Вера Ивановна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Начальник отдела правовой и кадровой работы Администрации Кожевниковского района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Юшта Виталий Владимирович</w:t>
            </w:r>
          </w:p>
        </w:tc>
        <w:tc>
          <w:tcPr>
            <w:tcW w:w="5097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Начальник Управления по социально-экономическому развитию села</w:t>
            </w:r>
            <w:r w:rsidRPr="00DE1E03">
              <w:rPr>
                <w:bCs/>
              </w:rPr>
              <w:t xml:space="preserve"> Администрации Кожевниковского района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97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Главный специалист - контролер-ревизор Администрации Кожевниковского района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Кожевниковского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Левкина Екатерина Александровна</w:t>
            </w:r>
          </w:p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Уртамского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Паршина Галина Владимировна</w:t>
            </w:r>
          </w:p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Чилинского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Степанов Виктор Николаевич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Песочнодубровского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Архипова Татьяна Витальевна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Староювалинского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Изотов Алексей Витальевич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Новопокровского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Бетенеков Роман Александрович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Малиновского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Прокопенко Сергей Николаевич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Вороновского сельского поселения (по согласованию)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по согласованию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Представитель отдела камерального контроля НДФЛ и СВ № 3</w:t>
            </w:r>
          </w:p>
        </w:tc>
      </w:tr>
      <w:tr w:rsidR="00706AD0" w:rsidRPr="00DE1E03" w:rsidTr="00D124CD">
        <w:tc>
          <w:tcPr>
            <w:tcW w:w="4248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по согласованию</w:t>
            </w:r>
          </w:p>
        </w:tc>
        <w:tc>
          <w:tcPr>
            <w:tcW w:w="5097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Представитель ОМВД России по Кожевниковскому району</w:t>
            </w:r>
          </w:p>
        </w:tc>
      </w:tr>
    </w:tbl>
    <w:p w:rsidR="00706AD0" w:rsidRPr="00DE1E03" w:rsidRDefault="00706AD0" w:rsidP="00706AD0">
      <w:pPr>
        <w:autoSpaceDE w:val="0"/>
        <w:autoSpaceDN w:val="0"/>
        <w:adjustRightInd w:val="0"/>
        <w:ind w:firstLine="709"/>
        <w:jc w:val="center"/>
      </w:pPr>
    </w:p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706AD0" w:rsidRPr="00DE1E03" w:rsidRDefault="00706AD0" w:rsidP="000136EC"/>
    <w:p w:rsidR="00DE1E03" w:rsidRDefault="00DE1E03">
      <w:pPr>
        <w:spacing w:after="200" w:line="276" w:lineRule="auto"/>
      </w:pPr>
      <w:r>
        <w:br w:type="page"/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lastRenderedPageBreak/>
        <w:t>Приложение № 3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 постановлению Администрации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Кожевниковского района</w:t>
      </w:r>
    </w:p>
    <w:p w:rsidR="00706AD0" w:rsidRPr="00DE1E03" w:rsidRDefault="00706AD0" w:rsidP="00706AD0">
      <w:pPr>
        <w:autoSpaceDE w:val="0"/>
        <w:autoSpaceDN w:val="0"/>
        <w:adjustRightInd w:val="0"/>
        <w:jc w:val="right"/>
      </w:pPr>
      <w:r w:rsidRPr="00DE1E03">
        <w:t>от 09.08.2024 № 445</w:t>
      </w:r>
    </w:p>
    <w:p w:rsidR="00706AD0" w:rsidRPr="00DE1E03" w:rsidRDefault="00706AD0" w:rsidP="00706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ПОЛОЖЕНИЕ</w:t>
      </w:r>
    </w:p>
    <w:p w:rsidR="00706AD0" w:rsidRPr="00DE1E03" w:rsidRDefault="00706AD0" w:rsidP="00706AD0">
      <w:pPr>
        <w:pStyle w:val="ConsPlusTitle"/>
        <w:ind w:firstLine="708"/>
        <w:jc w:val="center"/>
        <w:rPr>
          <w:b w:val="0"/>
          <w:szCs w:val="24"/>
        </w:rPr>
      </w:pPr>
      <w:r w:rsidRPr="00DE1E03">
        <w:rPr>
          <w:b w:val="0"/>
          <w:szCs w:val="24"/>
        </w:rPr>
        <w:t>о порядке создания и деятельности рабочей группы межведомственной комиссии</w:t>
      </w:r>
      <w:r w:rsidRPr="00DE1E03">
        <w:rPr>
          <w:rFonts w:eastAsiaTheme="minorHAnsi"/>
          <w:b w:val="0"/>
          <w:szCs w:val="24"/>
          <w:lang w:eastAsia="en-US"/>
        </w:rPr>
        <w:t xml:space="preserve"> </w:t>
      </w:r>
      <w:r w:rsidRPr="00DE1E03">
        <w:rPr>
          <w:b w:val="0"/>
          <w:szCs w:val="24"/>
        </w:rPr>
        <w:t>по противодействию нелегальной занятости в муниципальном образовании Кожевниковский район</w:t>
      </w:r>
    </w:p>
    <w:p w:rsidR="00706AD0" w:rsidRPr="00DE1E03" w:rsidRDefault="00706AD0" w:rsidP="00706AD0">
      <w:pPr>
        <w:pStyle w:val="ConsPlusTitle"/>
        <w:jc w:val="both"/>
        <w:rPr>
          <w:b w:val="0"/>
          <w:szCs w:val="24"/>
        </w:rPr>
      </w:pP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1. Настоящее Положение определяет порядок создания и деятельности рабочей группы межведомственной комиссии по противодействию нелегальной занятости в муниципальном образовании Кожевниковский район (далее – рабочая группа).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 xml:space="preserve">2. Рабочая группа является неотъемлемой частью межведомственной комиссии по противодействию нелегальной занятости в муниципальном образовании Кожевниковский район. 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3. Состав рабочей группы утверждается постановлением Администрации Кожевниковского района.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4. Рабочая группа является постоянно действующим коллегиальным органом, созданным в целях реализации планов мероприятий по выявлению нелегальной занятости и протокольных решений, утверждаемых межведомственной комиссией по противодействию нелегальной занятости в Муниципальном образовании Кожевниковский район.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5.В состав рабочей группы могут входить работники органов местного самоуправления, исполнительных органов Кожевниковского района (по согласованию), профессиональных союзов, работодателей и их объединений, а также иных заинтересованных органов и организаций (по согласованию).</w:t>
      </w: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6.Участие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7. Рабочая группа в своей деятельности руководствуются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Томской области, а также настоящим Положением.</w:t>
      </w:r>
    </w:p>
    <w:p w:rsidR="00706AD0" w:rsidRPr="00DE1E03" w:rsidRDefault="00706AD0" w:rsidP="00706AD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8. Заседания рабочей группы проводятся по мере необходимости, но не реже одного раза в квартал.</w:t>
      </w:r>
    </w:p>
    <w:p w:rsidR="00706AD0" w:rsidRPr="00DE1E03" w:rsidRDefault="00706AD0" w:rsidP="00706AD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9. Рабочая группа формируется в составе руководителя рабочей группы, заместителя руководителя рабочей группы, секретаря и членов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10. Возглавляет рабочую группу и осуществляет руководство работой руководитель рабочей группы. Руководителем рабочей группы является представитель муниципального образования Кожевниковский район, входящий в состав межведомственной комиссии по противодействию нелегальной занятости в Муниципальном образовании Кожевниковский район.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11.Заседания рабочей группы проводиться в соответствии с планом работы, который утверждается руководителем рабочей группы или заместителем руководителя рабочей группы с учетом предложений, поступающих от членов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12. Повестка заседания рабочей группы формируется секретарём рабочей группы и утверждается руководителем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13. Работа рабочей группы осуществляется в форме заседаний, которые могут быть проведены в очном формате или в формате видео-конференц-связи.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14.Заседание рабочей группы считается правомочным, если на нем присутствует более половины ее членов.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lastRenderedPageBreak/>
        <w:t>15. Заседания рабочей группы, в том числе выездные, проводятся с целью выявления нелегальных трудовых отношений, выявление субъектов предпринимательской деятельности, не стоящих на налоговом учете.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16. Внеочередные заседания созываются по инициативе руководителя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18.  По итогам заседания рабочей группы оформляется протокол заседания, который подписывается руководителем и секретарем рабочей группы и направляется в межведомственную комиссию по противодействию нелегальной занятости в муниципальном образовании Кожевниковский район.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19. Протокол заседания направляется членам рабочей группы, в межведомственную комиссию по противодействию нелегальной занятости в муниципальном образовании Кожевниковский район, а также работодателям, рассмотренным и (или) заслушанным на заседаниях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20. Члены рабочей группы не вправе разглашать сведения, ставшие им известными в ходе работы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21. Основными задачами рабочей группы являются: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21.1. Выявление нелегальных трудовых отношений в организациях всех форм собственности, осуществляющих деятельность на территории Кожевниковского района;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21.2. Побуждение работодателей, участвующих в нелегальных трудовых отношениях к добровольному заключению трудовых договоров с наёмными работниками;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21.3. Выполнение Плана мероприятий по сокращению нелегальной занятости на территории Кожевниковского района на очередной год и плановый период, утверждённого межведомственной комиссией</w:t>
      </w:r>
      <w:r w:rsidRPr="00DE1E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1E03">
        <w:rPr>
          <w:rFonts w:ascii="Times New Roman" w:hAnsi="Times New Roman" w:cs="Times New Roman"/>
          <w:sz w:val="24"/>
          <w:szCs w:val="24"/>
        </w:rPr>
        <w:t xml:space="preserve">по противодействию нелегальной занятости в муниципальном образовании Кожевниковский район; 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21.4. Достижение контрольных показателей, доведённых межведомственной</w:t>
      </w:r>
    </w:p>
    <w:p w:rsidR="00706AD0" w:rsidRPr="00DE1E03" w:rsidRDefault="00706AD0" w:rsidP="00706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комиссией</w:t>
      </w:r>
      <w:r w:rsidRPr="00DE1E0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E1E03">
        <w:rPr>
          <w:rFonts w:ascii="Times New Roman" w:hAnsi="Times New Roman" w:cs="Times New Roman"/>
          <w:sz w:val="24"/>
          <w:szCs w:val="24"/>
        </w:rPr>
        <w:t xml:space="preserve">по противодействию нелегальной занятости в муниципальном образовании Кожевниковский район. 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 Функции рабочей группы: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22.1. приглашать и заслушивать руководителей организаций, имеющих нелегальные трудовые отношения, на заседания рабочей группы;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22.2. по инициативе надзорных органов принимать участие в проводимых ими проверках соблюдения трудового законодательства работодателями, в том числе выездных проверок, с целью выявления нелегальных трудовых отношений посредством проведения информационно-разъяснительной работы;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22.3. проводить информационно-разъяснительную работу в отношении населения с целью формирования негативного отношения к нелегальной занятости в отношении работодателей, о необходимости соблюдения трудового, бюджетного и налогового законодательства, об административной ответственности за несоблюдение законодательства;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22.4. проведение анализа письменных обращений граждан и юридических лиц, поступивших в Администрацию Кожевниковского района, содержащих информацию о фактах (признаках) нелегальной занятости на территории Кожевниковского района;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22.5. вырабатывать меры по снижению нелегальных трудовых отношений в организациях всех форм собственности, осуществляющих деятельность на территории Кожевниковского района;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 Рабочая группа наделяется следующими правами: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23.1. принимать решения по вопросам, относящимся к компетенции рабочей группы;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23.2.информировать Управление Федеральной налоговой службы по Томской области, Государственной инспекции труда в Томской области о выявленных фактах неформальной занятости, о выявленных субъектах предпринимательской деятельности, не стоящих на налоговом учете в муниципальном образовании Кожевниковский район.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lastRenderedPageBreak/>
        <w:t>23.3. заслушивать на заседаниях рабочей группы представителей органов местного самоуправления муниципального образования Кожевниковский район и организаций о проводимой работе и по вопросам, относящимся к компетенции рабочей группы;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23.4. приглашать на свои заседания и заслушивать должностных лиц и специалистов (экспертов) органов и организаций, не входящих в состав рабочей группы.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23.5. вести переписку с органами и организациями независимо от форм собственности, должностными лицами в целях выполнения, возложенных на рабочую группу задач;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23.6. осуществлять информирование граждан в средствах массовой информации о негативных последствиях нелегальной занятости;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23.7. принимать участие в разработке проектов правовых актов по вопросам, входящим в компетенцию рабочей группы;</w:t>
      </w:r>
    </w:p>
    <w:p w:rsidR="00706AD0" w:rsidRPr="00DE1E03" w:rsidRDefault="00706AD0" w:rsidP="00706A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23.8. утверждать план работы рабочей группы.</w:t>
      </w: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E03" w:rsidRDefault="00DE1E03">
      <w:pPr>
        <w:spacing w:after="200" w:line="276" w:lineRule="auto"/>
        <w:rPr>
          <w:rFonts w:eastAsia="Arial"/>
        </w:rPr>
      </w:pPr>
      <w:r>
        <w:br w:type="page"/>
      </w:r>
    </w:p>
    <w:p w:rsidR="00706AD0" w:rsidRPr="00DE1E03" w:rsidRDefault="00706AD0" w:rsidP="00706AD0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06AD0" w:rsidRPr="00DE1E03" w:rsidRDefault="00706AD0" w:rsidP="00706AD0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06AD0" w:rsidRPr="00DE1E03" w:rsidRDefault="00706AD0" w:rsidP="00706AD0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706AD0" w:rsidRPr="00DE1E03" w:rsidRDefault="00706AD0" w:rsidP="00706AD0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От 09.08.2024 № 445</w:t>
      </w:r>
    </w:p>
    <w:p w:rsidR="00706AD0" w:rsidRPr="00DE1E03" w:rsidRDefault="00706AD0" w:rsidP="00706AD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706AD0" w:rsidRPr="00DE1E03" w:rsidRDefault="00706AD0" w:rsidP="00706AD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1E03">
        <w:rPr>
          <w:rFonts w:ascii="Times New Roman" w:hAnsi="Times New Roman" w:cs="Times New Roman"/>
          <w:sz w:val="24"/>
          <w:szCs w:val="24"/>
        </w:rPr>
        <w:t>Состав рабочей группы межведомственной комиссии по противодействию нелегальной занятости в муниципальном образовании Кожевниковский район</w:t>
      </w:r>
    </w:p>
    <w:p w:rsidR="00706AD0" w:rsidRPr="00DE1E03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Емельянова Татьяна Анатольевна</w:t>
            </w:r>
          </w:p>
        </w:tc>
        <w:tc>
          <w:tcPr>
            <w:tcW w:w="5528" w:type="dxa"/>
          </w:tcPr>
          <w:p w:rsidR="00706AD0" w:rsidRPr="00DE1E03" w:rsidRDefault="00706AD0" w:rsidP="00DE1E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Кожевниковского района по экономике и финансам, руководитель рабочей группы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5528" w:type="dxa"/>
          </w:tcPr>
          <w:p w:rsidR="00706AD0" w:rsidRPr="00DE1E03" w:rsidRDefault="00706AD0" w:rsidP="00DE1E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Кожевниковского района, заместитель руководителя рабочей группы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Шерстобоева Наталья Владимировна</w:t>
            </w:r>
          </w:p>
        </w:tc>
        <w:tc>
          <w:tcPr>
            <w:tcW w:w="5528" w:type="dxa"/>
          </w:tcPr>
          <w:p w:rsidR="00706AD0" w:rsidRPr="00DE1E03" w:rsidRDefault="00706AD0" w:rsidP="00DE1E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экономического анализа и прогнозирования Администрации Кожевниковского района, секретарь рабочей группы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Юшта Виталий Владимирович</w:t>
            </w:r>
          </w:p>
        </w:tc>
        <w:tc>
          <w:tcPr>
            <w:tcW w:w="5528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t>Начальник Управления по социально-экономическому развитию села</w:t>
            </w:r>
            <w:r w:rsidRPr="00DE1E03">
              <w:rPr>
                <w:bCs/>
              </w:rPr>
              <w:t xml:space="preserve"> Администрации Кожевниковского района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- контролер-ревизор Администрации Кожевниковского района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Кожевниковского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Левкина Екатерина Александровна</w:t>
            </w:r>
          </w:p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Уртамского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Паршина Галина Владимировна</w:t>
            </w:r>
          </w:p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Чилинского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Степанов Виктор Николаевич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Песочнодубровского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Архипова Татьяна Витальевна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Староювалинского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Изотов Алексей Витальевич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Новопокровского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Бетенеков Роман Александрович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Малиновского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Прокопенко Сергей Николаевич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Глава Вороновского сельского поселения (по согласованию)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autoSpaceDE w:val="0"/>
              <w:autoSpaceDN w:val="0"/>
              <w:adjustRightInd w:val="0"/>
            </w:pPr>
            <w:r w:rsidRPr="00DE1E03">
              <w:t>по согласованию</w:t>
            </w:r>
          </w:p>
        </w:tc>
        <w:tc>
          <w:tcPr>
            <w:tcW w:w="5528" w:type="dxa"/>
          </w:tcPr>
          <w:p w:rsidR="00706AD0" w:rsidRPr="00DE1E03" w:rsidRDefault="00706AD0" w:rsidP="00DE1E03">
            <w:pPr>
              <w:autoSpaceDE w:val="0"/>
              <w:autoSpaceDN w:val="0"/>
              <w:adjustRightInd w:val="0"/>
            </w:pPr>
            <w:r w:rsidRPr="00DE1E03">
              <w:rPr>
                <w:bCs/>
              </w:rPr>
              <w:t>Представитель ОГКУ Кожевниковский центр занятости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ОГКУ </w:t>
            </w:r>
          </w:p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«ЦСПН Кожевниковского района»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Представитель ОМВД России по Кожевниковскому району</w:t>
            </w:r>
          </w:p>
        </w:tc>
      </w:tr>
      <w:tr w:rsidR="00706AD0" w:rsidRPr="00DE1E03" w:rsidTr="00DE1E03">
        <w:tc>
          <w:tcPr>
            <w:tcW w:w="4106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528" w:type="dxa"/>
          </w:tcPr>
          <w:p w:rsidR="00706AD0" w:rsidRPr="00DE1E03" w:rsidRDefault="00706AD0" w:rsidP="00706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3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камерального контроля НДФЛ и СВ № 3</w:t>
            </w:r>
          </w:p>
        </w:tc>
      </w:tr>
    </w:tbl>
    <w:p w:rsidR="00706AD0" w:rsidRDefault="00706AD0" w:rsidP="00706A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AD0" w:rsidRDefault="00706AD0" w:rsidP="000136EC"/>
    <w:sectPr w:rsidR="00706AD0" w:rsidSect="00706A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9C" w:rsidRDefault="0039609C">
      <w:r>
        <w:separator/>
      </w:r>
    </w:p>
  </w:endnote>
  <w:endnote w:type="continuationSeparator" w:id="0">
    <w:p w:rsidR="0039609C" w:rsidRDefault="0039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9C" w:rsidRDefault="0039609C">
      <w:r>
        <w:separator/>
      </w:r>
    </w:p>
  </w:footnote>
  <w:footnote w:type="continuationSeparator" w:id="0">
    <w:p w:rsidR="0039609C" w:rsidRDefault="0039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5278"/>
    <w:multiLevelType w:val="multilevel"/>
    <w:tmpl w:val="36BE7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0E53A5B"/>
    <w:multiLevelType w:val="multilevel"/>
    <w:tmpl w:val="CFC40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D22D06"/>
    <w:multiLevelType w:val="multilevel"/>
    <w:tmpl w:val="E8520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136EC"/>
    <w:rsid w:val="000238B7"/>
    <w:rsid w:val="00025329"/>
    <w:rsid w:val="00076FB4"/>
    <w:rsid w:val="00085804"/>
    <w:rsid w:val="00085DD6"/>
    <w:rsid w:val="000B17D6"/>
    <w:rsid w:val="000E0202"/>
    <w:rsid w:val="0011513F"/>
    <w:rsid w:val="00152680"/>
    <w:rsid w:val="00203A34"/>
    <w:rsid w:val="0039609C"/>
    <w:rsid w:val="00461E21"/>
    <w:rsid w:val="00546F91"/>
    <w:rsid w:val="005674C7"/>
    <w:rsid w:val="006852D6"/>
    <w:rsid w:val="006C5F89"/>
    <w:rsid w:val="00706AD0"/>
    <w:rsid w:val="00724D81"/>
    <w:rsid w:val="0072635D"/>
    <w:rsid w:val="007E1942"/>
    <w:rsid w:val="00854F0B"/>
    <w:rsid w:val="00902444"/>
    <w:rsid w:val="00957C6F"/>
    <w:rsid w:val="009B0730"/>
    <w:rsid w:val="00AA657D"/>
    <w:rsid w:val="00AE0DFA"/>
    <w:rsid w:val="00B120A8"/>
    <w:rsid w:val="00B30C4B"/>
    <w:rsid w:val="00BB46A5"/>
    <w:rsid w:val="00C13B7E"/>
    <w:rsid w:val="00CA190E"/>
    <w:rsid w:val="00CD1E8E"/>
    <w:rsid w:val="00CF6D24"/>
    <w:rsid w:val="00D523E1"/>
    <w:rsid w:val="00D7103D"/>
    <w:rsid w:val="00DA3CCC"/>
    <w:rsid w:val="00DE1E03"/>
    <w:rsid w:val="00E87D5F"/>
    <w:rsid w:val="00EC43F1"/>
    <w:rsid w:val="00F0111F"/>
    <w:rsid w:val="00F055D0"/>
    <w:rsid w:val="00F320CA"/>
    <w:rsid w:val="00F51135"/>
    <w:rsid w:val="00F9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7F78A-5A9B-4AB4-A13F-F96BC92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52680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52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80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526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526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52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526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52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526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5268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52680"/>
    <w:rPr>
      <w:sz w:val="24"/>
      <w:szCs w:val="24"/>
    </w:rPr>
  </w:style>
  <w:style w:type="character" w:customStyle="1" w:styleId="QuoteChar">
    <w:name w:val="Quote Char"/>
    <w:uiPriority w:val="29"/>
    <w:rsid w:val="00152680"/>
    <w:rPr>
      <w:i/>
    </w:rPr>
  </w:style>
  <w:style w:type="character" w:customStyle="1" w:styleId="IntenseQuoteChar">
    <w:name w:val="Intense Quote Char"/>
    <w:uiPriority w:val="30"/>
    <w:rsid w:val="00152680"/>
    <w:rPr>
      <w:i/>
    </w:rPr>
  </w:style>
  <w:style w:type="character" w:customStyle="1" w:styleId="FootnoteTextChar">
    <w:name w:val="Footnote Text Char"/>
    <w:uiPriority w:val="99"/>
    <w:rsid w:val="00152680"/>
    <w:rPr>
      <w:sz w:val="18"/>
    </w:rPr>
  </w:style>
  <w:style w:type="character" w:customStyle="1" w:styleId="Heading1Char">
    <w:name w:val="Heading 1 Char"/>
    <w:basedOn w:val="a0"/>
    <w:uiPriority w:val="9"/>
    <w:rsid w:val="001526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268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526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26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526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26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268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526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26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26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2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2680"/>
    <w:rPr>
      <w:i/>
    </w:rPr>
  </w:style>
  <w:style w:type="character" w:customStyle="1" w:styleId="HeaderChar">
    <w:name w:val="Header Char"/>
    <w:basedOn w:val="a0"/>
    <w:uiPriority w:val="99"/>
    <w:rsid w:val="00152680"/>
  </w:style>
  <w:style w:type="character" w:customStyle="1" w:styleId="FooterChar">
    <w:name w:val="Footer Char"/>
    <w:basedOn w:val="a0"/>
    <w:uiPriority w:val="99"/>
    <w:rsid w:val="00152680"/>
  </w:style>
  <w:style w:type="table" w:customStyle="1" w:styleId="TableGridLight">
    <w:name w:val="Table Grid Light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5268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52680"/>
    <w:rPr>
      <w:sz w:val="18"/>
    </w:rPr>
  </w:style>
  <w:style w:type="character" w:styleId="ac">
    <w:name w:val="footnote reference"/>
    <w:basedOn w:val="a0"/>
    <w:uiPriority w:val="99"/>
    <w:unhideWhenUsed/>
    <w:rsid w:val="001526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52680"/>
    <w:pPr>
      <w:spacing w:after="57"/>
    </w:pPr>
  </w:style>
  <w:style w:type="paragraph" w:styleId="23">
    <w:name w:val="toc 2"/>
    <w:basedOn w:val="a"/>
    <w:next w:val="a"/>
    <w:uiPriority w:val="39"/>
    <w:unhideWhenUsed/>
    <w:rsid w:val="0015268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5268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268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26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26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26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26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2680"/>
    <w:pPr>
      <w:spacing w:after="57"/>
      <w:ind w:left="2268"/>
    </w:pPr>
  </w:style>
  <w:style w:type="paragraph" w:styleId="ad">
    <w:name w:val="TOC Heading"/>
    <w:uiPriority w:val="39"/>
    <w:unhideWhenUsed/>
    <w:rsid w:val="00152680"/>
  </w:style>
  <w:style w:type="character" w:customStyle="1" w:styleId="10">
    <w:name w:val="Заголовок 1 Знак"/>
    <w:basedOn w:val="a0"/>
    <w:link w:val="1"/>
    <w:uiPriority w:val="9"/>
    <w:rsid w:val="001526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152680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526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268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152680"/>
    <w:pPr>
      <w:ind w:left="720"/>
      <w:contextualSpacing/>
    </w:pPr>
  </w:style>
  <w:style w:type="paragraph" w:customStyle="1" w:styleId="Default">
    <w:name w:val="Default"/>
    <w:rsid w:val="0015268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2680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1526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152680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152680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152680"/>
    <w:rPr>
      <w:rFonts w:cs="Times New Roman"/>
    </w:rPr>
  </w:style>
  <w:style w:type="character" w:customStyle="1" w:styleId="92">
    <w:name w:val="Основной текст + 9"/>
    <w:basedOn w:val="a0"/>
    <w:rsid w:val="0015268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15268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152680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152680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15268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52680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1526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152680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1526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152680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15268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uiPriority w:val="99"/>
    <w:rsid w:val="0015268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1526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21</cp:revision>
  <cp:lastPrinted>2024-08-09T04:24:00Z</cp:lastPrinted>
  <dcterms:created xsi:type="dcterms:W3CDTF">2024-06-11T05:52:00Z</dcterms:created>
  <dcterms:modified xsi:type="dcterms:W3CDTF">2024-10-01T07:36:00Z</dcterms:modified>
</cp:coreProperties>
</file>