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D0D" w:rsidRPr="002D0D0D" w:rsidRDefault="00810408" w:rsidP="002D0D0D">
      <w:pPr>
        <w:pStyle w:val="ConsPlusNormal"/>
        <w:widowControl/>
        <w:ind w:right="196" w:firstLine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Приложение </w:t>
      </w:r>
    </w:p>
    <w:p w:rsidR="002D0D0D" w:rsidRPr="002D0D0D" w:rsidRDefault="00810408" w:rsidP="002D0D0D">
      <w:pPr>
        <w:pStyle w:val="ConsPlusNormal"/>
        <w:widowControl/>
        <w:ind w:right="196" w:firstLine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 приказу № </w:t>
      </w:r>
      <w:r w:rsidR="008B0532">
        <w:rPr>
          <w:rFonts w:ascii="Times New Roman" w:hAnsi="Times New Roman" w:cs="Times New Roman"/>
        </w:rPr>
        <w:t>6</w:t>
      </w:r>
      <w:r>
        <w:rPr>
          <w:rFonts w:ascii="Times New Roman" w:hAnsi="Times New Roman" w:cs="Times New Roman"/>
        </w:rPr>
        <w:t xml:space="preserve">-0 от </w:t>
      </w:r>
      <w:r w:rsidR="00A16A83">
        <w:rPr>
          <w:rFonts w:ascii="Times New Roman" w:hAnsi="Times New Roman" w:cs="Times New Roman"/>
        </w:rPr>
        <w:t>20</w:t>
      </w:r>
      <w:r>
        <w:rPr>
          <w:rFonts w:ascii="Times New Roman" w:hAnsi="Times New Roman" w:cs="Times New Roman"/>
        </w:rPr>
        <w:t>.01.20</w:t>
      </w:r>
      <w:r w:rsidR="00B60A63">
        <w:rPr>
          <w:rFonts w:ascii="Times New Roman" w:hAnsi="Times New Roman" w:cs="Times New Roman"/>
        </w:rPr>
        <w:t>20</w:t>
      </w:r>
      <w:r w:rsidR="002D0D0D" w:rsidRPr="002D0D0D">
        <w:rPr>
          <w:rFonts w:ascii="Times New Roman" w:hAnsi="Times New Roman" w:cs="Times New Roman"/>
        </w:rPr>
        <w:t>г</w:t>
      </w:r>
    </w:p>
    <w:p w:rsidR="002D0D0D" w:rsidRDefault="002D0D0D" w:rsidP="002D0D0D">
      <w:pPr>
        <w:pStyle w:val="ConsPlusNormal"/>
        <w:widowControl/>
        <w:ind w:firstLine="0"/>
        <w:rPr>
          <w:rFonts w:ascii="Times New Roman" w:hAnsi="Times New Roman" w:cs="Times New Roman"/>
          <w:sz w:val="24"/>
        </w:rPr>
      </w:pPr>
    </w:p>
    <w:p w:rsidR="002D0D0D" w:rsidRDefault="002D0D0D" w:rsidP="002D0D0D">
      <w:pPr>
        <w:spacing w:line="276" w:lineRule="auto"/>
        <w:rPr>
          <w:rFonts w:eastAsia="Lucida Sans Unicode"/>
          <w:kern w:val="2"/>
          <w:sz w:val="24"/>
          <w:szCs w:val="24"/>
        </w:rPr>
      </w:pPr>
    </w:p>
    <w:p w:rsidR="002D0D0D" w:rsidRPr="00940530" w:rsidRDefault="002D0D0D" w:rsidP="002D0D0D">
      <w:pPr>
        <w:jc w:val="center"/>
        <w:rPr>
          <w:sz w:val="24"/>
          <w:szCs w:val="24"/>
        </w:rPr>
      </w:pPr>
      <w:r w:rsidRPr="00940530">
        <w:rPr>
          <w:sz w:val="24"/>
          <w:szCs w:val="24"/>
        </w:rPr>
        <w:t>Ведомственная целевая программа</w:t>
      </w:r>
    </w:p>
    <w:p w:rsidR="000834F2" w:rsidRPr="000834F2" w:rsidRDefault="000834F2" w:rsidP="002D0D0D">
      <w:pPr>
        <w:jc w:val="center"/>
        <w:rPr>
          <w:b/>
          <w:sz w:val="24"/>
          <w:szCs w:val="24"/>
          <w:u w:val="single"/>
        </w:rPr>
      </w:pPr>
      <w:r w:rsidRPr="000834F2">
        <w:rPr>
          <w:b/>
          <w:sz w:val="24"/>
          <w:szCs w:val="24"/>
          <w:u w:val="single"/>
        </w:rPr>
        <w:t xml:space="preserve">Поддержание минимально гарантированного уровня бюджетной обеспеченности сельских поселений при распределении дотации на выравнивание бюджетной обеспеченности между поселениями </w:t>
      </w:r>
      <w:proofErr w:type="spellStart"/>
      <w:r w:rsidRPr="000834F2">
        <w:rPr>
          <w:b/>
          <w:sz w:val="24"/>
          <w:szCs w:val="24"/>
          <w:u w:val="single"/>
        </w:rPr>
        <w:t>Кожевниковского</w:t>
      </w:r>
      <w:proofErr w:type="spellEnd"/>
      <w:r w:rsidRPr="000834F2">
        <w:rPr>
          <w:b/>
          <w:sz w:val="24"/>
          <w:szCs w:val="24"/>
          <w:u w:val="single"/>
        </w:rPr>
        <w:t xml:space="preserve"> района</w:t>
      </w:r>
    </w:p>
    <w:p w:rsidR="002D0D0D" w:rsidRPr="00940530" w:rsidRDefault="002D0D0D" w:rsidP="002D0D0D">
      <w:pPr>
        <w:jc w:val="center"/>
        <w:rPr>
          <w:sz w:val="24"/>
          <w:szCs w:val="24"/>
        </w:rPr>
      </w:pPr>
      <w:r w:rsidRPr="00940530">
        <w:rPr>
          <w:sz w:val="24"/>
          <w:szCs w:val="24"/>
        </w:rPr>
        <w:t xml:space="preserve"> (Наименование ВЦП)</w:t>
      </w:r>
    </w:p>
    <w:p w:rsidR="002D0D0D" w:rsidRPr="00940530" w:rsidRDefault="002D0D0D" w:rsidP="002D0D0D">
      <w:pPr>
        <w:jc w:val="center"/>
        <w:rPr>
          <w:sz w:val="24"/>
          <w:szCs w:val="24"/>
        </w:rPr>
      </w:pPr>
    </w:p>
    <w:p w:rsidR="002D0D0D" w:rsidRPr="00940530" w:rsidRDefault="002D0D0D" w:rsidP="002D0D0D">
      <w:pPr>
        <w:jc w:val="center"/>
        <w:rPr>
          <w:sz w:val="24"/>
          <w:szCs w:val="24"/>
        </w:rPr>
      </w:pPr>
      <w:r w:rsidRPr="00940530">
        <w:rPr>
          <w:sz w:val="24"/>
          <w:szCs w:val="24"/>
        </w:rPr>
        <w:t>Паспорт ведомственной целевой программы</w:t>
      </w:r>
    </w:p>
    <w:p w:rsidR="002D0D0D" w:rsidRPr="00940530" w:rsidRDefault="002D0D0D" w:rsidP="002D0D0D">
      <w:pPr>
        <w:jc w:val="center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47"/>
        <w:gridCol w:w="1355"/>
        <w:gridCol w:w="32"/>
        <w:gridCol w:w="1657"/>
        <w:gridCol w:w="1276"/>
        <w:gridCol w:w="1701"/>
      </w:tblGrid>
      <w:tr w:rsidR="002D0D0D" w:rsidTr="00EB0E7B">
        <w:tc>
          <w:tcPr>
            <w:tcW w:w="4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D0D" w:rsidRDefault="002D0D0D">
            <w:pPr>
              <w:suppressAutoHyphens/>
              <w:rPr>
                <w:rFonts w:eastAsia="Lucida Sans Unicode"/>
                <w:kern w:val="2"/>
                <w:szCs w:val="24"/>
              </w:rPr>
            </w:pPr>
            <w:r>
              <w:t>Наименование СБП</w:t>
            </w:r>
          </w:p>
        </w:tc>
        <w:tc>
          <w:tcPr>
            <w:tcW w:w="60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0D" w:rsidRPr="002D0D0D" w:rsidRDefault="002D0D0D" w:rsidP="002D0D0D">
            <w:pPr>
              <w:suppressAutoHyphens/>
              <w:rPr>
                <w:rFonts w:eastAsia="Lucida Sans Unicode"/>
                <w:kern w:val="2"/>
              </w:rPr>
            </w:pPr>
            <w:r w:rsidRPr="002D0D0D">
              <w:t xml:space="preserve">Управление  финансов администрации </w:t>
            </w:r>
            <w:proofErr w:type="spellStart"/>
            <w:r w:rsidRPr="002D0D0D">
              <w:t>Кожевниковского</w:t>
            </w:r>
            <w:proofErr w:type="spellEnd"/>
            <w:r w:rsidRPr="002D0D0D">
              <w:t xml:space="preserve"> района</w:t>
            </w:r>
          </w:p>
        </w:tc>
      </w:tr>
      <w:tr w:rsidR="002D0D0D" w:rsidTr="00EB0E7B">
        <w:tc>
          <w:tcPr>
            <w:tcW w:w="4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D0D" w:rsidRDefault="002D0D0D">
            <w:pPr>
              <w:suppressAutoHyphens/>
              <w:rPr>
                <w:rFonts w:eastAsia="Lucida Sans Unicode"/>
                <w:kern w:val="2"/>
                <w:szCs w:val="24"/>
              </w:rPr>
            </w:pPr>
            <w:r>
              <w:t>Тип ВЦП</w:t>
            </w:r>
          </w:p>
        </w:tc>
        <w:tc>
          <w:tcPr>
            <w:tcW w:w="60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0D" w:rsidRDefault="002D0D0D" w:rsidP="002D0D0D">
            <w:pPr>
              <w:suppressAutoHyphens/>
              <w:rPr>
                <w:rFonts w:eastAsia="Lucida Sans Unicode"/>
                <w:kern w:val="2"/>
                <w:szCs w:val="24"/>
              </w:rPr>
            </w:pPr>
            <w:r>
              <w:rPr>
                <w:rFonts w:eastAsia="Lucida Sans Unicode"/>
                <w:kern w:val="2"/>
                <w:szCs w:val="24"/>
              </w:rPr>
              <w:t>2 тип</w:t>
            </w:r>
          </w:p>
        </w:tc>
      </w:tr>
      <w:tr w:rsidR="002D0D0D" w:rsidTr="00EB0E7B">
        <w:tc>
          <w:tcPr>
            <w:tcW w:w="4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D0D" w:rsidRDefault="002D0D0D">
            <w:pPr>
              <w:rPr>
                <w:rFonts w:eastAsia="Lucida Sans Unicode"/>
                <w:kern w:val="2"/>
                <w:szCs w:val="24"/>
              </w:rPr>
            </w:pPr>
            <w:r>
              <w:t>Цель Стратегии</w:t>
            </w:r>
          </w:p>
          <w:p w:rsidR="002D0D0D" w:rsidRDefault="002D0D0D">
            <w:pPr>
              <w:suppressAutoHyphens/>
              <w:rPr>
                <w:rFonts w:eastAsia="Lucida Sans Unicode"/>
                <w:kern w:val="2"/>
                <w:szCs w:val="24"/>
              </w:rPr>
            </w:pPr>
            <w:r>
              <w:t xml:space="preserve">социально-экономического развития муниципального образования </w:t>
            </w:r>
            <w:proofErr w:type="spellStart"/>
            <w:r>
              <w:t>Кожевниковский</w:t>
            </w:r>
            <w:proofErr w:type="spellEnd"/>
            <w:r>
              <w:t xml:space="preserve"> район на </w:t>
            </w:r>
            <w:proofErr w:type="gramStart"/>
            <w:r>
              <w:t>реализацию</w:t>
            </w:r>
            <w:proofErr w:type="gramEnd"/>
            <w:r>
              <w:t xml:space="preserve"> которой направлена ВЦП</w:t>
            </w:r>
          </w:p>
        </w:tc>
        <w:tc>
          <w:tcPr>
            <w:tcW w:w="60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0D" w:rsidRDefault="000834F2" w:rsidP="002D0D0D">
            <w:pPr>
              <w:suppressAutoHyphens/>
              <w:rPr>
                <w:rFonts w:eastAsia="Lucida Sans Unicode"/>
                <w:kern w:val="2"/>
                <w:szCs w:val="24"/>
              </w:rPr>
            </w:pPr>
            <w:r>
              <w:rPr>
                <w:bCs/>
              </w:rPr>
              <w:t>Повышение качества жизни населения на основе обеспечения устойчивого функционирования и развития экономики, формирования инвестиционного климата и качественной среды проживания</w:t>
            </w:r>
          </w:p>
        </w:tc>
      </w:tr>
      <w:tr w:rsidR="002D0D0D" w:rsidTr="00EB0E7B">
        <w:trPr>
          <w:trHeight w:val="505"/>
        </w:trPr>
        <w:tc>
          <w:tcPr>
            <w:tcW w:w="4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D0D" w:rsidRDefault="002D0D0D">
            <w:pPr>
              <w:suppressAutoHyphens/>
              <w:rPr>
                <w:rFonts w:eastAsia="Lucida Sans Unicode"/>
                <w:kern w:val="2"/>
                <w:szCs w:val="24"/>
              </w:rPr>
            </w:pPr>
            <w:r>
              <w:t xml:space="preserve">Цель СБП согласно Положению о СБП (уставу СБП) </w:t>
            </w:r>
          </w:p>
        </w:tc>
        <w:tc>
          <w:tcPr>
            <w:tcW w:w="60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0D" w:rsidRDefault="009046DE" w:rsidP="009046DE">
            <w:pPr>
              <w:suppressAutoHyphens/>
              <w:rPr>
                <w:rFonts w:eastAsia="Lucida Sans Unicode"/>
                <w:kern w:val="2"/>
                <w:szCs w:val="24"/>
              </w:rPr>
            </w:pPr>
            <w:r>
              <w:rPr>
                <w:sz w:val="18"/>
                <w:szCs w:val="18"/>
              </w:rPr>
              <w:t>Выравнивание бюджетной обеспеченности поселений</w:t>
            </w:r>
          </w:p>
        </w:tc>
      </w:tr>
      <w:tr w:rsidR="002D0D0D" w:rsidTr="00EB0E7B">
        <w:tc>
          <w:tcPr>
            <w:tcW w:w="4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D0D" w:rsidRDefault="002D0D0D">
            <w:pPr>
              <w:suppressAutoHyphens/>
              <w:rPr>
                <w:rFonts w:eastAsia="Lucida Sans Unicode"/>
                <w:kern w:val="2"/>
                <w:szCs w:val="24"/>
              </w:rPr>
            </w:pPr>
            <w:r>
              <w:t>Цель ВЦП (задача СБП)</w:t>
            </w:r>
          </w:p>
        </w:tc>
        <w:tc>
          <w:tcPr>
            <w:tcW w:w="60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0D" w:rsidRDefault="009046DE" w:rsidP="009046DE">
            <w:pPr>
              <w:suppressAutoHyphens/>
              <w:rPr>
                <w:rFonts w:eastAsia="Lucida Sans Unicode"/>
                <w:kern w:val="2"/>
                <w:szCs w:val="24"/>
              </w:rPr>
            </w:pPr>
            <w:r>
              <w:t>П</w:t>
            </w:r>
            <w:r w:rsidRPr="001F45E4">
              <w:t xml:space="preserve">оддержание минимально гарантированного уровня бюджетной обеспеченности сельских поселений при распределении дотации на выравнивание бюджетной обеспеченности между  сельскими поселениями </w:t>
            </w:r>
            <w:proofErr w:type="spellStart"/>
            <w:r w:rsidRPr="001F45E4">
              <w:t>Кожевниковского</w:t>
            </w:r>
            <w:proofErr w:type="spellEnd"/>
            <w:r w:rsidRPr="001F45E4">
              <w:t xml:space="preserve"> района</w:t>
            </w:r>
          </w:p>
        </w:tc>
      </w:tr>
      <w:tr w:rsidR="002D0D0D" w:rsidTr="00EB0E7B">
        <w:tc>
          <w:tcPr>
            <w:tcW w:w="4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D0D" w:rsidRDefault="002D0D0D">
            <w:pPr>
              <w:suppressAutoHyphens/>
              <w:rPr>
                <w:rFonts w:eastAsia="Lucida Sans Unicode"/>
                <w:kern w:val="2"/>
                <w:szCs w:val="24"/>
              </w:rPr>
            </w:pPr>
            <w:proofErr w:type="gramStart"/>
            <w:r>
              <w:t>Наименование показателей конечного результата (показателей результата достижения цели ВЦП (задачи СБП)</w:t>
            </w:r>
            <w:proofErr w:type="gramEnd"/>
          </w:p>
        </w:tc>
        <w:tc>
          <w:tcPr>
            <w:tcW w:w="1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D0D" w:rsidRDefault="002D0D0D">
            <w:pPr>
              <w:suppressAutoHyphens/>
              <w:jc w:val="center"/>
              <w:rPr>
                <w:rFonts w:eastAsia="Lucida Sans Unicode"/>
                <w:kern w:val="2"/>
                <w:szCs w:val="24"/>
              </w:rPr>
            </w:pPr>
            <w:r>
              <w:t>Единица измерения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D0D" w:rsidRDefault="002D0D0D">
            <w:pPr>
              <w:suppressAutoHyphens/>
              <w:jc w:val="center"/>
              <w:rPr>
                <w:rFonts w:eastAsia="Lucida Sans Unicode"/>
                <w:kern w:val="2"/>
                <w:szCs w:val="24"/>
              </w:rPr>
            </w:pPr>
            <w:r>
              <w:t>Очередной финансовый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D0D" w:rsidRDefault="002D0D0D">
            <w:pPr>
              <w:suppressAutoHyphens/>
              <w:jc w:val="center"/>
              <w:rPr>
                <w:rFonts w:eastAsia="Lucida Sans Unicode"/>
                <w:kern w:val="2"/>
                <w:szCs w:val="24"/>
              </w:rPr>
            </w:pPr>
            <w:r>
              <w:t>Плановый год 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D0D" w:rsidRDefault="002D0D0D">
            <w:pPr>
              <w:suppressAutoHyphens/>
              <w:jc w:val="center"/>
              <w:rPr>
                <w:rFonts w:eastAsia="Lucida Sans Unicode"/>
                <w:kern w:val="2"/>
                <w:szCs w:val="24"/>
              </w:rPr>
            </w:pPr>
            <w:r>
              <w:t>Плановый год 2</w:t>
            </w:r>
          </w:p>
        </w:tc>
      </w:tr>
      <w:tr w:rsidR="00EB0E7B" w:rsidTr="00EB0E7B">
        <w:trPr>
          <w:trHeight w:val="1169"/>
        </w:trPr>
        <w:tc>
          <w:tcPr>
            <w:tcW w:w="42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B0E7B" w:rsidRDefault="00EB0E7B">
            <w:pPr>
              <w:suppressAutoHyphens/>
              <w:rPr>
                <w:rFonts w:eastAsia="Lucida Sans Unicode"/>
                <w:kern w:val="2"/>
                <w:szCs w:val="24"/>
              </w:rPr>
            </w:pPr>
            <w:r>
              <w:t>1.</w:t>
            </w:r>
            <w:r w:rsidRPr="001F45E4">
              <w:t xml:space="preserve"> Минимально гарантированный уровень расчетной бюджетной обеспеченности</w:t>
            </w:r>
            <w:r>
              <w:t xml:space="preserve"> </w:t>
            </w:r>
          </w:p>
        </w:tc>
        <w:tc>
          <w:tcPr>
            <w:tcW w:w="138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0E7B" w:rsidRDefault="00EB0E7B">
            <w:pPr>
              <w:suppressAutoHyphens/>
              <w:jc w:val="center"/>
              <w:rPr>
                <w:rFonts w:eastAsia="Lucida Sans Unicode"/>
                <w:kern w:val="2"/>
                <w:szCs w:val="24"/>
              </w:rPr>
            </w:pPr>
          </w:p>
          <w:p w:rsidR="00EB0E7B" w:rsidRPr="00EB0E7B" w:rsidRDefault="00EB0E7B" w:rsidP="00EB0E7B">
            <w:pPr>
              <w:suppressAutoHyphens/>
              <w:jc w:val="center"/>
              <w:rPr>
                <w:rFonts w:eastAsia="Lucida Sans Unicode"/>
                <w:kern w:val="2"/>
                <w:szCs w:val="24"/>
              </w:rPr>
            </w:pPr>
            <w:r>
              <w:rPr>
                <w:rFonts w:eastAsia="Lucida Sans Unicode"/>
                <w:kern w:val="2"/>
                <w:szCs w:val="24"/>
              </w:rPr>
              <w:t xml:space="preserve"> </w:t>
            </w:r>
            <w:proofErr w:type="gramStart"/>
            <w:r w:rsidRPr="00570CB0">
              <w:rPr>
                <w:rFonts w:eastAsia="Lucida Sans Unicode"/>
                <w:kern w:val="2"/>
                <w:sz w:val="18"/>
                <w:szCs w:val="18"/>
              </w:rPr>
              <w:t>в</w:t>
            </w:r>
            <w:proofErr w:type="gramEnd"/>
            <w:r w:rsidRPr="00570CB0">
              <w:rPr>
                <w:rFonts w:eastAsia="Lucida Sans Unicode"/>
                <w:kern w:val="2"/>
                <w:sz w:val="18"/>
                <w:szCs w:val="18"/>
              </w:rPr>
              <w:t xml:space="preserve"> % от утверждённого критерия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0E7B" w:rsidRDefault="00EB0E7B">
            <w:pPr>
              <w:suppressAutoHyphens/>
              <w:jc w:val="center"/>
              <w:rPr>
                <w:rFonts w:eastAsia="Lucida Sans Unicode"/>
                <w:kern w:val="2"/>
                <w:szCs w:val="24"/>
              </w:rPr>
            </w:pPr>
          </w:p>
          <w:p w:rsidR="00EB0E7B" w:rsidRDefault="00EB0E7B">
            <w:pPr>
              <w:suppressAutoHyphens/>
              <w:jc w:val="center"/>
              <w:rPr>
                <w:rFonts w:eastAsia="Lucida Sans Unicode"/>
                <w:kern w:val="2"/>
                <w:szCs w:val="24"/>
              </w:rPr>
            </w:pPr>
          </w:p>
          <w:p w:rsidR="00EB0E7B" w:rsidRDefault="00EB0E7B" w:rsidP="00B60A63">
            <w:pPr>
              <w:suppressAutoHyphens/>
              <w:rPr>
                <w:rFonts w:eastAsia="Lucida Sans Unicode"/>
                <w:kern w:val="2"/>
                <w:szCs w:val="24"/>
              </w:rPr>
            </w:pPr>
            <w:r>
              <w:rPr>
                <w:rFonts w:eastAsia="Lucida Sans Unicode"/>
                <w:kern w:val="2"/>
                <w:szCs w:val="24"/>
              </w:rPr>
              <w:t xml:space="preserve">     </w:t>
            </w:r>
            <w:r w:rsidR="00B60A63">
              <w:rPr>
                <w:rFonts w:eastAsia="Lucida Sans Unicode"/>
                <w:kern w:val="2"/>
                <w:szCs w:val="24"/>
              </w:rPr>
              <w:t>3 807,914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0E7B" w:rsidRDefault="00EB0E7B">
            <w:pPr>
              <w:suppressAutoHyphens/>
              <w:jc w:val="center"/>
              <w:rPr>
                <w:rFonts w:eastAsia="Lucida Sans Unicode"/>
                <w:kern w:val="2"/>
                <w:szCs w:val="24"/>
              </w:rPr>
            </w:pPr>
          </w:p>
          <w:p w:rsidR="00EB0E7B" w:rsidRDefault="00EB0E7B">
            <w:pPr>
              <w:suppressAutoHyphens/>
              <w:jc w:val="center"/>
              <w:rPr>
                <w:rFonts w:eastAsia="Lucida Sans Unicode"/>
                <w:kern w:val="2"/>
                <w:szCs w:val="24"/>
              </w:rPr>
            </w:pPr>
          </w:p>
          <w:p w:rsidR="00EB0E7B" w:rsidRDefault="00B60A63" w:rsidP="00DD7760">
            <w:pPr>
              <w:suppressAutoHyphens/>
              <w:rPr>
                <w:rFonts w:eastAsia="Lucida Sans Unicode"/>
                <w:kern w:val="2"/>
                <w:szCs w:val="24"/>
              </w:rPr>
            </w:pPr>
            <w:r>
              <w:rPr>
                <w:rFonts w:eastAsia="Lucida Sans Unicode"/>
                <w:kern w:val="2"/>
                <w:szCs w:val="24"/>
              </w:rPr>
              <w:t>3 960,231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0E7B" w:rsidRDefault="00EB0E7B">
            <w:pPr>
              <w:suppressAutoHyphens/>
              <w:jc w:val="center"/>
              <w:rPr>
                <w:rFonts w:eastAsia="Lucida Sans Unicode"/>
                <w:kern w:val="2"/>
                <w:szCs w:val="24"/>
              </w:rPr>
            </w:pPr>
          </w:p>
          <w:p w:rsidR="00EB0E7B" w:rsidRDefault="00EB0E7B">
            <w:pPr>
              <w:suppressAutoHyphens/>
              <w:jc w:val="center"/>
              <w:rPr>
                <w:rFonts w:eastAsia="Lucida Sans Unicode"/>
                <w:kern w:val="2"/>
                <w:szCs w:val="24"/>
              </w:rPr>
            </w:pPr>
          </w:p>
          <w:p w:rsidR="00EB0E7B" w:rsidRDefault="00EB0E7B" w:rsidP="00B60A63">
            <w:pPr>
              <w:suppressAutoHyphens/>
              <w:rPr>
                <w:rFonts w:eastAsia="Lucida Sans Unicode"/>
                <w:kern w:val="2"/>
                <w:szCs w:val="24"/>
              </w:rPr>
            </w:pPr>
            <w:r>
              <w:rPr>
                <w:rFonts w:eastAsia="Lucida Sans Unicode"/>
                <w:kern w:val="2"/>
                <w:szCs w:val="24"/>
              </w:rPr>
              <w:t xml:space="preserve">     </w:t>
            </w:r>
            <w:r w:rsidR="00B60A63">
              <w:rPr>
                <w:rFonts w:eastAsia="Lucida Sans Unicode"/>
                <w:kern w:val="2"/>
                <w:szCs w:val="24"/>
              </w:rPr>
              <w:t>4 118,640</w:t>
            </w:r>
          </w:p>
        </w:tc>
      </w:tr>
      <w:tr w:rsidR="002D0D0D" w:rsidTr="00EB0E7B">
        <w:trPr>
          <w:trHeight w:val="315"/>
        </w:trPr>
        <w:tc>
          <w:tcPr>
            <w:tcW w:w="4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D0D" w:rsidRDefault="00810408" w:rsidP="00B60A63">
            <w:pPr>
              <w:suppressAutoHyphens/>
              <w:rPr>
                <w:rFonts w:eastAsia="Lucida Sans Unicode"/>
                <w:kern w:val="2"/>
                <w:szCs w:val="24"/>
              </w:rPr>
            </w:pPr>
            <w:r>
              <w:t>Срок реализации ВЦП  20</w:t>
            </w:r>
            <w:r w:rsidR="00B60A63">
              <w:t>20</w:t>
            </w:r>
            <w:r>
              <w:t>-202</w:t>
            </w:r>
            <w:r w:rsidR="00B60A63">
              <w:t>2</w:t>
            </w:r>
            <w:r w:rsidR="009F1F56">
              <w:t>г</w:t>
            </w:r>
            <w:proofErr w:type="gramStart"/>
            <w:r w:rsidR="009F1F56">
              <w:t>.г</w:t>
            </w:r>
            <w:proofErr w:type="gramEnd"/>
          </w:p>
        </w:tc>
        <w:tc>
          <w:tcPr>
            <w:tcW w:w="60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0D" w:rsidRDefault="002D0D0D">
            <w:pPr>
              <w:suppressAutoHyphens/>
              <w:jc w:val="center"/>
              <w:rPr>
                <w:rFonts w:eastAsia="Lucida Sans Unicode"/>
                <w:kern w:val="2"/>
                <w:szCs w:val="24"/>
              </w:rPr>
            </w:pPr>
          </w:p>
        </w:tc>
      </w:tr>
      <w:tr w:rsidR="002D0D0D" w:rsidTr="00EB0E7B">
        <w:tc>
          <w:tcPr>
            <w:tcW w:w="4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D0D" w:rsidRDefault="002D0D0D">
            <w:pPr>
              <w:suppressAutoHyphens/>
              <w:rPr>
                <w:rFonts w:eastAsia="Lucida Sans Unicode"/>
                <w:kern w:val="2"/>
                <w:szCs w:val="24"/>
              </w:rPr>
            </w:pPr>
            <w:r>
              <w:t>Объем расходов местного бюджета на реализацию ВЦП</w:t>
            </w:r>
          </w:p>
        </w:tc>
        <w:tc>
          <w:tcPr>
            <w:tcW w:w="43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D0D" w:rsidRDefault="002D0D0D">
            <w:pPr>
              <w:suppressAutoHyphens/>
              <w:jc w:val="center"/>
              <w:rPr>
                <w:rFonts w:eastAsia="Lucida Sans Unicode"/>
                <w:kern w:val="2"/>
                <w:szCs w:val="24"/>
              </w:rPr>
            </w:pPr>
            <w:r>
              <w:t>Коды классификации расходов бюджетов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D0D" w:rsidRDefault="002D0D0D">
            <w:pPr>
              <w:suppressAutoHyphens/>
              <w:jc w:val="center"/>
              <w:rPr>
                <w:rFonts w:eastAsia="Lucida Sans Unicode"/>
                <w:kern w:val="2"/>
                <w:szCs w:val="24"/>
              </w:rPr>
            </w:pPr>
            <w:r>
              <w:t>Сумма (руб.)</w:t>
            </w:r>
          </w:p>
        </w:tc>
      </w:tr>
      <w:tr w:rsidR="002D0D0D" w:rsidTr="00EB0E7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D0D" w:rsidRDefault="002D0D0D">
            <w:pPr>
              <w:widowControl/>
              <w:autoSpaceDE/>
              <w:autoSpaceDN/>
              <w:adjustRightInd/>
              <w:rPr>
                <w:rFonts w:eastAsia="Lucida Sans Unicode"/>
                <w:kern w:val="2"/>
                <w:szCs w:val="24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D0D" w:rsidRDefault="002D0D0D">
            <w:pPr>
              <w:suppressAutoHyphens/>
              <w:jc w:val="center"/>
              <w:rPr>
                <w:rFonts w:eastAsia="Lucida Sans Unicode"/>
                <w:kern w:val="2"/>
                <w:szCs w:val="24"/>
              </w:rPr>
            </w:pPr>
            <w:r>
              <w:t>Раздел, подраздел</w:t>
            </w:r>
          </w:p>
        </w:tc>
        <w:tc>
          <w:tcPr>
            <w:tcW w:w="1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D0D" w:rsidRDefault="002D0D0D">
            <w:pPr>
              <w:suppressAutoHyphens/>
              <w:jc w:val="center"/>
              <w:rPr>
                <w:rFonts w:eastAsia="Lucida Sans Unicode"/>
                <w:kern w:val="2"/>
                <w:szCs w:val="24"/>
              </w:rPr>
            </w:pPr>
            <w:r>
              <w:t>Целевая статья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D0D" w:rsidRDefault="002D0D0D">
            <w:pPr>
              <w:suppressAutoHyphens/>
              <w:jc w:val="center"/>
              <w:rPr>
                <w:rFonts w:eastAsia="Lucida Sans Unicode"/>
                <w:kern w:val="2"/>
                <w:szCs w:val="24"/>
              </w:rPr>
            </w:pPr>
            <w:r>
              <w:t>Вид расходов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D0D" w:rsidRDefault="002D0D0D">
            <w:pPr>
              <w:widowControl/>
              <w:autoSpaceDE/>
              <w:autoSpaceDN/>
              <w:adjustRightInd/>
              <w:rPr>
                <w:rFonts w:eastAsia="Lucida Sans Unicode"/>
                <w:kern w:val="2"/>
                <w:szCs w:val="24"/>
              </w:rPr>
            </w:pPr>
          </w:p>
        </w:tc>
      </w:tr>
      <w:tr w:rsidR="002D0D0D" w:rsidTr="00EB0E7B">
        <w:tc>
          <w:tcPr>
            <w:tcW w:w="4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D0D" w:rsidRDefault="002D0D0D">
            <w:pPr>
              <w:suppressAutoHyphens/>
              <w:rPr>
                <w:rFonts w:eastAsia="Lucida Sans Unicode"/>
                <w:kern w:val="2"/>
                <w:szCs w:val="24"/>
              </w:rPr>
            </w:pPr>
            <w:r>
              <w:t>Очередной финансовый год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0D" w:rsidRDefault="009046DE">
            <w:pPr>
              <w:suppressAutoHyphens/>
              <w:jc w:val="center"/>
              <w:rPr>
                <w:rFonts w:eastAsia="Lucida Sans Unicode"/>
                <w:kern w:val="2"/>
                <w:szCs w:val="24"/>
              </w:rPr>
            </w:pPr>
            <w:r>
              <w:rPr>
                <w:rFonts w:eastAsia="Lucida Sans Unicode"/>
                <w:kern w:val="2"/>
                <w:szCs w:val="24"/>
              </w:rPr>
              <w:t>1401</w:t>
            </w:r>
          </w:p>
        </w:tc>
        <w:tc>
          <w:tcPr>
            <w:tcW w:w="1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0D" w:rsidRDefault="009F1F56" w:rsidP="009046DE">
            <w:pPr>
              <w:suppressAutoHyphens/>
              <w:jc w:val="center"/>
              <w:rPr>
                <w:rFonts w:eastAsia="Lucida Sans Unicode"/>
                <w:kern w:val="2"/>
                <w:szCs w:val="24"/>
              </w:rPr>
            </w:pPr>
            <w:r>
              <w:rPr>
                <w:rFonts w:eastAsia="Lucida Sans Unicode"/>
                <w:kern w:val="2"/>
                <w:szCs w:val="24"/>
              </w:rPr>
              <w:t>795</w:t>
            </w:r>
            <w:r w:rsidR="009046DE">
              <w:rPr>
                <w:rFonts w:eastAsia="Lucida Sans Unicode"/>
                <w:kern w:val="2"/>
                <w:szCs w:val="24"/>
              </w:rPr>
              <w:t>2</w:t>
            </w:r>
            <w:r>
              <w:rPr>
                <w:rFonts w:eastAsia="Lucida Sans Unicode"/>
                <w:kern w:val="2"/>
                <w:szCs w:val="24"/>
              </w:rPr>
              <w:t>300000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0D" w:rsidRDefault="009046DE" w:rsidP="00C51704">
            <w:pPr>
              <w:suppressAutoHyphens/>
              <w:jc w:val="center"/>
              <w:rPr>
                <w:rFonts w:eastAsia="Lucida Sans Unicode"/>
                <w:kern w:val="2"/>
                <w:szCs w:val="24"/>
              </w:rPr>
            </w:pPr>
            <w:r>
              <w:rPr>
                <w:rFonts w:eastAsia="Lucida Sans Unicode"/>
                <w:kern w:val="2"/>
                <w:szCs w:val="24"/>
              </w:rPr>
              <w:t>5</w:t>
            </w:r>
            <w:r w:rsidR="00C51704">
              <w:rPr>
                <w:rFonts w:eastAsia="Lucida Sans Unicode"/>
                <w:kern w:val="2"/>
                <w:szCs w:val="24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0D" w:rsidRPr="00B60A63" w:rsidRDefault="00B60A63" w:rsidP="00B60A63">
            <w:pPr>
              <w:suppressAutoHyphens/>
              <w:jc w:val="center"/>
              <w:rPr>
                <w:rFonts w:eastAsia="Lucida Sans Unicode"/>
                <w:b/>
                <w:kern w:val="2"/>
                <w:szCs w:val="24"/>
              </w:rPr>
            </w:pPr>
            <w:r w:rsidRPr="00B60A63">
              <w:rPr>
                <w:rFonts w:eastAsia="Lucida Sans Unicode"/>
                <w:b/>
                <w:kern w:val="2"/>
                <w:szCs w:val="24"/>
              </w:rPr>
              <w:t>3 807,914</w:t>
            </w:r>
          </w:p>
        </w:tc>
      </w:tr>
      <w:tr w:rsidR="002D0D0D" w:rsidTr="00EB0E7B">
        <w:tc>
          <w:tcPr>
            <w:tcW w:w="4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0D" w:rsidRDefault="002D0D0D">
            <w:pPr>
              <w:suppressAutoHyphens/>
              <w:rPr>
                <w:rFonts w:eastAsia="Lucida Sans Unicode"/>
                <w:kern w:val="2"/>
                <w:szCs w:val="24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0D" w:rsidRDefault="002D0D0D">
            <w:pPr>
              <w:suppressAutoHyphens/>
              <w:jc w:val="center"/>
              <w:rPr>
                <w:rFonts w:eastAsia="Lucida Sans Unicode"/>
                <w:kern w:val="2"/>
                <w:szCs w:val="24"/>
              </w:rPr>
            </w:pPr>
          </w:p>
        </w:tc>
        <w:tc>
          <w:tcPr>
            <w:tcW w:w="1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0D" w:rsidRDefault="002D0D0D">
            <w:pPr>
              <w:suppressAutoHyphens/>
              <w:jc w:val="center"/>
              <w:rPr>
                <w:rFonts w:eastAsia="Lucida Sans Unicode"/>
                <w:kern w:val="2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0D" w:rsidRDefault="002D0D0D">
            <w:pPr>
              <w:suppressAutoHyphens/>
              <w:jc w:val="center"/>
              <w:rPr>
                <w:rFonts w:eastAsia="Lucida Sans Unicode"/>
                <w:kern w:val="2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0D" w:rsidRPr="00B60A63" w:rsidRDefault="002D0D0D" w:rsidP="00B60A63">
            <w:pPr>
              <w:suppressAutoHyphens/>
              <w:jc w:val="center"/>
              <w:rPr>
                <w:rFonts w:eastAsia="Lucida Sans Unicode"/>
                <w:b/>
                <w:kern w:val="2"/>
                <w:szCs w:val="24"/>
              </w:rPr>
            </w:pPr>
          </w:p>
        </w:tc>
      </w:tr>
      <w:tr w:rsidR="002D0D0D" w:rsidTr="00EB0E7B">
        <w:tc>
          <w:tcPr>
            <w:tcW w:w="4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D0D" w:rsidRPr="00940530" w:rsidRDefault="002D0D0D">
            <w:pPr>
              <w:suppressAutoHyphens/>
              <w:jc w:val="right"/>
              <w:rPr>
                <w:rFonts w:eastAsia="Lucida Sans Unicode"/>
                <w:b/>
                <w:kern w:val="2"/>
                <w:szCs w:val="24"/>
              </w:rPr>
            </w:pPr>
            <w:r w:rsidRPr="00940530">
              <w:rPr>
                <w:b/>
              </w:rPr>
              <w:t>всего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D0D" w:rsidRDefault="002D0D0D">
            <w:pPr>
              <w:suppressAutoHyphens/>
              <w:jc w:val="center"/>
              <w:rPr>
                <w:rFonts w:eastAsia="Lucida Sans Unicode"/>
                <w:kern w:val="2"/>
                <w:szCs w:val="24"/>
              </w:rPr>
            </w:pPr>
            <w:r>
              <w:t>Х</w:t>
            </w:r>
          </w:p>
        </w:tc>
        <w:tc>
          <w:tcPr>
            <w:tcW w:w="1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D0D" w:rsidRDefault="002D0D0D">
            <w:pPr>
              <w:suppressAutoHyphens/>
              <w:jc w:val="center"/>
              <w:rPr>
                <w:rFonts w:eastAsia="Lucida Sans Unicode"/>
                <w:kern w:val="2"/>
                <w:szCs w:val="24"/>
              </w:rPr>
            </w:pPr>
            <w: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D0D" w:rsidRDefault="002D0D0D">
            <w:pPr>
              <w:suppressAutoHyphens/>
              <w:jc w:val="center"/>
              <w:rPr>
                <w:rFonts w:eastAsia="Lucida Sans Unicode"/>
                <w:kern w:val="2"/>
                <w:szCs w:val="24"/>
              </w:rPr>
            </w:pPr>
            <w:r>
              <w:t>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0D" w:rsidRPr="00B60A63" w:rsidRDefault="002D0D0D" w:rsidP="00B60A63">
            <w:pPr>
              <w:suppressAutoHyphens/>
              <w:jc w:val="center"/>
              <w:rPr>
                <w:rFonts w:eastAsia="Lucida Sans Unicode"/>
                <w:b/>
                <w:kern w:val="2"/>
                <w:szCs w:val="24"/>
              </w:rPr>
            </w:pPr>
          </w:p>
        </w:tc>
      </w:tr>
      <w:tr w:rsidR="002D0D0D" w:rsidTr="00EB0E7B">
        <w:tc>
          <w:tcPr>
            <w:tcW w:w="4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D0D" w:rsidRDefault="002D0D0D">
            <w:pPr>
              <w:suppressAutoHyphens/>
              <w:rPr>
                <w:rFonts w:eastAsia="Lucida Sans Unicode"/>
                <w:kern w:val="2"/>
                <w:szCs w:val="24"/>
              </w:rPr>
            </w:pPr>
            <w:r>
              <w:t>Плановый год 1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0D" w:rsidRDefault="009046DE">
            <w:pPr>
              <w:suppressAutoHyphens/>
              <w:jc w:val="center"/>
              <w:rPr>
                <w:rFonts w:eastAsia="Lucida Sans Unicode"/>
                <w:kern w:val="2"/>
                <w:szCs w:val="24"/>
              </w:rPr>
            </w:pPr>
            <w:r>
              <w:rPr>
                <w:rFonts w:eastAsia="Lucida Sans Unicode"/>
                <w:kern w:val="2"/>
                <w:szCs w:val="24"/>
              </w:rPr>
              <w:t>1401</w:t>
            </w:r>
          </w:p>
        </w:tc>
        <w:tc>
          <w:tcPr>
            <w:tcW w:w="1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0D" w:rsidRDefault="00940530" w:rsidP="009046DE">
            <w:pPr>
              <w:suppressAutoHyphens/>
              <w:jc w:val="center"/>
              <w:rPr>
                <w:rFonts w:eastAsia="Lucida Sans Unicode"/>
                <w:kern w:val="2"/>
                <w:szCs w:val="24"/>
              </w:rPr>
            </w:pPr>
            <w:r>
              <w:rPr>
                <w:rFonts w:eastAsia="Lucida Sans Unicode"/>
                <w:kern w:val="2"/>
                <w:szCs w:val="24"/>
              </w:rPr>
              <w:t>795</w:t>
            </w:r>
            <w:r w:rsidR="009046DE">
              <w:rPr>
                <w:rFonts w:eastAsia="Lucida Sans Unicode"/>
                <w:kern w:val="2"/>
                <w:szCs w:val="24"/>
              </w:rPr>
              <w:t>2</w:t>
            </w:r>
            <w:r>
              <w:rPr>
                <w:rFonts w:eastAsia="Lucida Sans Unicode"/>
                <w:kern w:val="2"/>
                <w:szCs w:val="24"/>
              </w:rPr>
              <w:t>300000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0D" w:rsidRDefault="00C51704">
            <w:pPr>
              <w:suppressAutoHyphens/>
              <w:jc w:val="center"/>
              <w:rPr>
                <w:rFonts w:eastAsia="Lucida Sans Unicode"/>
                <w:kern w:val="2"/>
                <w:szCs w:val="24"/>
              </w:rPr>
            </w:pPr>
            <w:r>
              <w:rPr>
                <w:rFonts w:eastAsia="Lucida Sans Unicode"/>
                <w:kern w:val="2"/>
                <w:szCs w:val="24"/>
              </w:rPr>
              <w:t>511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0D" w:rsidRPr="00B60A63" w:rsidRDefault="00B60A63" w:rsidP="00B60A63">
            <w:pPr>
              <w:suppressAutoHyphens/>
              <w:jc w:val="center"/>
              <w:rPr>
                <w:rFonts w:eastAsia="Lucida Sans Unicode"/>
                <w:b/>
                <w:kern w:val="2"/>
                <w:szCs w:val="24"/>
              </w:rPr>
            </w:pPr>
            <w:r w:rsidRPr="00B60A63">
              <w:rPr>
                <w:rFonts w:eastAsia="Lucida Sans Unicode"/>
                <w:b/>
                <w:kern w:val="2"/>
                <w:szCs w:val="24"/>
              </w:rPr>
              <w:t>3 960,231</w:t>
            </w:r>
          </w:p>
        </w:tc>
      </w:tr>
      <w:tr w:rsidR="002D0D0D" w:rsidTr="00EB0E7B">
        <w:tc>
          <w:tcPr>
            <w:tcW w:w="4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0D" w:rsidRDefault="002D0D0D">
            <w:pPr>
              <w:suppressAutoHyphens/>
              <w:rPr>
                <w:rFonts w:eastAsia="Lucida Sans Unicode"/>
                <w:kern w:val="2"/>
                <w:szCs w:val="24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0D" w:rsidRDefault="002D0D0D">
            <w:pPr>
              <w:suppressAutoHyphens/>
              <w:jc w:val="center"/>
              <w:rPr>
                <w:rFonts w:eastAsia="Lucida Sans Unicode"/>
                <w:kern w:val="2"/>
                <w:szCs w:val="24"/>
              </w:rPr>
            </w:pPr>
          </w:p>
        </w:tc>
        <w:tc>
          <w:tcPr>
            <w:tcW w:w="1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0D" w:rsidRDefault="002D0D0D">
            <w:pPr>
              <w:suppressAutoHyphens/>
              <w:jc w:val="center"/>
              <w:rPr>
                <w:rFonts w:eastAsia="Lucida Sans Unicode"/>
                <w:kern w:val="2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0D" w:rsidRDefault="002D0D0D">
            <w:pPr>
              <w:suppressAutoHyphens/>
              <w:jc w:val="center"/>
              <w:rPr>
                <w:rFonts w:eastAsia="Lucida Sans Unicode"/>
                <w:kern w:val="2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0D" w:rsidRPr="00B60A63" w:rsidRDefault="002D0D0D" w:rsidP="00B60A63">
            <w:pPr>
              <w:suppressAutoHyphens/>
              <w:jc w:val="center"/>
              <w:rPr>
                <w:rFonts w:eastAsia="Lucida Sans Unicode"/>
                <w:b/>
                <w:kern w:val="2"/>
                <w:szCs w:val="24"/>
              </w:rPr>
            </w:pPr>
          </w:p>
        </w:tc>
      </w:tr>
      <w:tr w:rsidR="002D0D0D" w:rsidTr="00EB0E7B">
        <w:tc>
          <w:tcPr>
            <w:tcW w:w="4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D0D" w:rsidRPr="00940530" w:rsidRDefault="002D0D0D">
            <w:pPr>
              <w:suppressAutoHyphens/>
              <w:jc w:val="right"/>
              <w:rPr>
                <w:rFonts w:eastAsia="Lucida Sans Unicode"/>
                <w:b/>
                <w:kern w:val="2"/>
                <w:szCs w:val="24"/>
              </w:rPr>
            </w:pPr>
            <w:r w:rsidRPr="00940530">
              <w:rPr>
                <w:b/>
              </w:rPr>
              <w:t>всего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D0D" w:rsidRDefault="002D0D0D">
            <w:pPr>
              <w:suppressAutoHyphens/>
              <w:jc w:val="center"/>
              <w:rPr>
                <w:rFonts w:eastAsia="Lucida Sans Unicode"/>
                <w:kern w:val="2"/>
                <w:szCs w:val="24"/>
              </w:rPr>
            </w:pPr>
            <w:r>
              <w:t>Х</w:t>
            </w:r>
          </w:p>
        </w:tc>
        <w:tc>
          <w:tcPr>
            <w:tcW w:w="1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D0D" w:rsidRDefault="002D0D0D">
            <w:pPr>
              <w:suppressAutoHyphens/>
              <w:jc w:val="center"/>
              <w:rPr>
                <w:rFonts w:eastAsia="Lucida Sans Unicode"/>
                <w:kern w:val="2"/>
                <w:szCs w:val="24"/>
              </w:rPr>
            </w:pPr>
            <w: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D0D" w:rsidRDefault="002D0D0D">
            <w:pPr>
              <w:suppressAutoHyphens/>
              <w:jc w:val="center"/>
              <w:rPr>
                <w:rFonts w:eastAsia="Lucida Sans Unicode"/>
                <w:kern w:val="2"/>
                <w:szCs w:val="24"/>
              </w:rPr>
            </w:pPr>
            <w:r>
              <w:t>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0D" w:rsidRPr="00B60A63" w:rsidRDefault="002D0D0D" w:rsidP="00B60A63">
            <w:pPr>
              <w:suppressAutoHyphens/>
              <w:jc w:val="center"/>
              <w:rPr>
                <w:rFonts w:eastAsia="Lucida Sans Unicode"/>
                <w:b/>
                <w:kern w:val="2"/>
                <w:szCs w:val="24"/>
              </w:rPr>
            </w:pPr>
          </w:p>
        </w:tc>
      </w:tr>
      <w:tr w:rsidR="002D0D0D" w:rsidTr="00EB0E7B">
        <w:tc>
          <w:tcPr>
            <w:tcW w:w="4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D0D" w:rsidRDefault="002D0D0D">
            <w:pPr>
              <w:suppressAutoHyphens/>
              <w:rPr>
                <w:rFonts w:eastAsia="Lucida Sans Unicode"/>
                <w:kern w:val="2"/>
                <w:szCs w:val="24"/>
              </w:rPr>
            </w:pPr>
            <w:r>
              <w:t>Плановый год 2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0D" w:rsidRDefault="009046DE">
            <w:pPr>
              <w:suppressAutoHyphens/>
              <w:jc w:val="center"/>
              <w:rPr>
                <w:rFonts w:eastAsia="Lucida Sans Unicode"/>
                <w:kern w:val="2"/>
                <w:szCs w:val="24"/>
              </w:rPr>
            </w:pPr>
            <w:r>
              <w:rPr>
                <w:rFonts w:eastAsia="Lucida Sans Unicode"/>
                <w:kern w:val="2"/>
                <w:szCs w:val="24"/>
              </w:rPr>
              <w:t>1401</w:t>
            </w:r>
          </w:p>
        </w:tc>
        <w:tc>
          <w:tcPr>
            <w:tcW w:w="1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0D" w:rsidRDefault="00940530" w:rsidP="009046DE">
            <w:pPr>
              <w:suppressAutoHyphens/>
              <w:jc w:val="center"/>
              <w:rPr>
                <w:rFonts w:eastAsia="Lucida Sans Unicode"/>
                <w:kern w:val="2"/>
                <w:szCs w:val="24"/>
              </w:rPr>
            </w:pPr>
            <w:r>
              <w:rPr>
                <w:rFonts w:eastAsia="Lucida Sans Unicode"/>
                <w:kern w:val="2"/>
                <w:szCs w:val="24"/>
              </w:rPr>
              <w:t>795</w:t>
            </w:r>
            <w:r w:rsidR="009046DE">
              <w:rPr>
                <w:rFonts w:eastAsia="Lucida Sans Unicode"/>
                <w:kern w:val="2"/>
                <w:szCs w:val="24"/>
              </w:rPr>
              <w:t>2</w:t>
            </w:r>
            <w:r>
              <w:rPr>
                <w:rFonts w:eastAsia="Lucida Sans Unicode"/>
                <w:kern w:val="2"/>
                <w:szCs w:val="24"/>
              </w:rPr>
              <w:t>300000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0D" w:rsidRDefault="00C51704">
            <w:pPr>
              <w:suppressAutoHyphens/>
              <w:jc w:val="center"/>
              <w:rPr>
                <w:rFonts w:eastAsia="Lucida Sans Unicode"/>
                <w:kern w:val="2"/>
                <w:szCs w:val="24"/>
              </w:rPr>
            </w:pPr>
            <w:r>
              <w:rPr>
                <w:rFonts w:eastAsia="Lucida Sans Unicode"/>
                <w:kern w:val="2"/>
                <w:szCs w:val="24"/>
              </w:rPr>
              <w:t>511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0D" w:rsidRPr="00B60A63" w:rsidRDefault="00B60A63" w:rsidP="00B60A63">
            <w:pPr>
              <w:suppressAutoHyphens/>
              <w:jc w:val="center"/>
              <w:rPr>
                <w:rFonts w:eastAsia="Lucida Sans Unicode"/>
                <w:b/>
                <w:kern w:val="2"/>
                <w:szCs w:val="24"/>
              </w:rPr>
            </w:pPr>
            <w:r w:rsidRPr="00B60A63">
              <w:rPr>
                <w:rFonts w:eastAsia="Lucida Sans Unicode"/>
                <w:b/>
                <w:kern w:val="2"/>
                <w:szCs w:val="24"/>
              </w:rPr>
              <w:t>4 118,640</w:t>
            </w:r>
          </w:p>
        </w:tc>
      </w:tr>
      <w:tr w:rsidR="002D0D0D" w:rsidTr="00EB0E7B">
        <w:tc>
          <w:tcPr>
            <w:tcW w:w="4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0D" w:rsidRDefault="002D0D0D">
            <w:pPr>
              <w:suppressAutoHyphens/>
              <w:rPr>
                <w:rFonts w:eastAsia="Lucida Sans Unicode"/>
                <w:kern w:val="2"/>
                <w:szCs w:val="24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0D" w:rsidRDefault="002D0D0D">
            <w:pPr>
              <w:suppressAutoHyphens/>
              <w:jc w:val="center"/>
              <w:rPr>
                <w:rFonts w:eastAsia="Lucida Sans Unicode"/>
                <w:kern w:val="2"/>
                <w:szCs w:val="24"/>
              </w:rPr>
            </w:pPr>
          </w:p>
        </w:tc>
        <w:tc>
          <w:tcPr>
            <w:tcW w:w="1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0D" w:rsidRDefault="002D0D0D">
            <w:pPr>
              <w:suppressAutoHyphens/>
              <w:jc w:val="center"/>
              <w:rPr>
                <w:rFonts w:eastAsia="Lucida Sans Unicode"/>
                <w:kern w:val="2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0D" w:rsidRDefault="002D0D0D">
            <w:pPr>
              <w:suppressAutoHyphens/>
              <w:jc w:val="center"/>
              <w:rPr>
                <w:rFonts w:eastAsia="Lucida Sans Unicode"/>
                <w:kern w:val="2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0D" w:rsidRDefault="002D0D0D">
            <w:pPr>
              <w:suppressAutoHyphens/>
              <w:jc w:val="center"/>
              <w:rPr>
                <w:rFonts w:eastAsia="Lucida Sans Unicode"/>
                <w:kern w:val="2"/>
                <w:szCs w:val="24"/>
              </w:rPr>
            </w:pPr>
          </w:p>
        </w:tc>
      </w:tr>
      <w:tr w:rsidR="002D0D0D" w:rsidTr="00EB0E7B">
        <w:tc>
          <w:tcPr>
            <w:tcW w:w="4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D0D" w:rsidRPr="00940530" w:rsidRDefault="002D0D0D">
            <w:pPr>
              <w:suppressAutoHyphens/>
              <w:jc w:val="right"/>
              <w:rPr>
                <w:rFonts w:eastAsia="Lucida Sans Unicode"/>
                <w:b/>
                <w:kern w:val="2"/>
                <w:szCs w:val="24"/>
              </w:rPr>
            </w:pPr>
            <w:r w:rsidRPr="00940530">
              <w:rPr>
                <w:b/>
              </w:rPr>
              <w:t>всего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D0D" w:rsidRDefault="002D0D0D">
            <w:pPr>
              <w:suppressAutoHyphens/>
              <w:jc w:val="center"/>
              <w:rPr>
                <w:rFonts w:eastAsia="Lucida Sans Unicode"/>
                <w:kern w:val="2"/>
                <w:szCs w:val="24"/>
              </w:rPr>
            </w:pPr>
            <w:r>
              <w:t>Х</w:t>
            </w:r>
          </w:p>
        </w:tc>
        <w:tc>
          <w:tcPr>
            <w:tcW w:w="1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D0D" w:rsidRDefault="002D0D0D">
            <w:pPr>
              <w:suppressAutoHyphens/>
              <w:jc w:val="center"/>
              <w:rPr>
                <w:rFonts w:eastAsia="Lucida Sans Unicode"/>
                <w:kern w:val="2"/>
                <w:szCs w:val="24"/>
              </w:rPr>
            </w:pPr>
            <w: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D0D" w:rsidRDefault="002D0D0D">
            <w:pPr>
              <w:suppressAutoHyphens/>
              <w:jc w:val="center"/>
              <w:rPr>
                <w:rFonts w:eastAsia="Lucida Sans Unicode"/>
                <w:kern w:val="2"/>
                <w:szCs w:val="24"/>
              </w:rPr>
            </w:pPr>
            <w:r>
              <w:t>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0D" w:rsidRDefault="002D0D0D">
            <w:pPr>
              <w:suppressAutoHyphens/>
              <w:jc w:val="center"/>
              <w:rPr>
                <w:rFonts w:eastAsia="Lucida Sans Unicode"/>
                <w:kern w:val="2"/>
                <w:szCs w:val="24"/>
              </w:rPr>
            </w:pPr>
          </w:p>
        </w:tc>
      </w:tr>
    </w:tbl>
    <w:p w:rsidR="002D0D0D" w:rsidRDefault="002D0D0D" w:rsidP="00B60A63">
      <w:pPr>
        <w:rPr>
          <w:sz w:val="24"/>
          <w:szCs w:val="24"/>
        </w:rPr>
      </w:pPr>
      <w:r>
        <w:rPr>
          <w:sz w:val="28"/>
          <w:szCs w:val="28"/>
        </w:rPr>
        <w:t xml:space="preserve"> </w:t>
      </w:r>
    </w:p>
    <w:p w:rsidR="002D0D0D" w:rsidRDefault="002D0D0D" w:rsidP="002D0D0D">
      <w:pPr>
        <w:jc w:val="center"/>
        <w:rPr>
          <w:sz w:val="24"/>
          <w:szCs w:val="24"/>
        </w:rPr>
      </w:pPr>
      <w:r>
        <w:rPr>
          <w:sz w:val="24"/>
          <w:szCs w:val="24"/>
        </w:rPr>
        <w:t>Раздел 1. Характеристика задачи, для решения которой разработана ВЦП</w:t>
      </w:r>
    </w:p>
    <w:p w:rsidR="0003186F" w:rsidRDefault="0003186F" w:rsidP="002D0D0D">
      <w:pPr>
        <w:jc w:val="center"/>
        <w:rPr>
          <w:sz w:val="24"/>
          <w:szCs w:val="24"/>
        </w:rPr>
      </w:pPr>
    </w:p>
    <w:p w:rsidR="009046DE" w:rsidRPr="009046DE" w:rsidRDefault="00FC7448" w:rsidP="00FC7448">
      <w:pPr>
        <w:widowControl/>
        <w:autoSpaceDE/>
        <w:autoSpaceDN/>
        <w:adjustRightInd/>
        <w:jc w:val="both"/>
        <w:rPr>
          <w:sz w:val="22"/>
          <w:szCs w:val="22"/>
        </w:rPr>
      </w:pPr>
      <w:r>
        <w:rPr>
          <w:sz w:val="24"/>
          <w:szCs w:val="24"/>
        </w:rPr>
        <w:t xml:space="preserve">       </w:t>
      </w:r>
      <w:r w:rsidR="009046DE" w:rsidRPr="009046DE">
        <w:rPr>
          <w:sz w:val="22"/>
          <w:szCs w:val="22"/>
        </w:rPr>
        <w:t xml:space="preserve">Настоящая ВЦП направлена на решение </w:t>
      </w:r>
      <w:proofErr w:type="gramStart"/>
      <w:r w:rsidR="009046DE" w:rsidRPr="009046DE">
        <w:rPr>
          <w:sz w:val="22"/>
          <w:szCs w:val="22"/>
        </w:rPr>
        <w:t>проблемы необходимости обеспечения равного доступа граждан</w:t>
      </w:r>
      <w:proofErr w:type="gramEnd"/>
      <w:r w:rsidR="009046DE" w:rsidRPr="009046DE">
        <w:rPr>
          <w:sz w:val="22"/>
          <w:szCs w:val="22"/>
        </w:rPr>
        <w:t xml:space="preserve"> к муниципальным услугам, оказываемым на  территориях сельских поселений </w:t>
      </w:r>
      <w:proofErr w:type="spellStart"/>
      <w:r w:rsidR="009046DE" w:rsidRPr="009046DE">
        <w:rPr>
          <w:sz w:val="22"/>
          <w:szCs w:val="22"/>
        </w:rPr>
        <w:t>Кожевниковского</w:t>
      </w:r>
      <w:proofErr w:type="spellEnd"/>
      <w:r w:rsidR="009046DE" w:rsidRPr="009046DE">
        <w:rPr>
          <w:sz w:val="22"/>
          <w:szCs w:val="22"/>
        </w:rPr>
        <w:t xml:space="preserve"> района, и тем самым обеспечение соблюдения прав и законных интересов граждан, гарантированных Конституцией Российской Федерации и другими нормативными правовыми актами Российской Федерации и Томской области.   Сельские поселения </w:t>
      </w:r>
      <w:proofErr w:type="spellStart"/>
      <w:r w:rsidR="009046DE" w:rsidRPr="009046DE">
        <w:rPr>
          <w:sz w:val="22"/>
          <w:szCs w:val="22"/>
        </w:rPr>
        <w:t>Кожевниковского</w:t>
      </w:r>
      <w:proofErr w:type="spellEnd"/>
      <w:r w:rsidR="009046DE" w:rsidRPr="009046DE">
        <w:rPr>
          <w:sz w:val="22"/>
          <w:szCs w:val="22"/>
        </w:rPr>
        <w:t xml:space="preserve"> района имеют различный уровень доходов в зависимости от географических, демографических и иных особенностей, что не позволяет многим из них обеспечить предоставление гражданам муниципальных услуг на надлежащем уровне за счет средств местных бюджетов. В целях решения данной проблемы необходимо поддерживать минимально гарантированный уровень бюджетной обеспеченности сельских поселений  при распределении дотации на выравнивание бюджетной обеспеченности    между   поселениями </w:t>
      </w:r>
      <w:proofErr w:type="spellStart"/>
      <w:r w:rsidR="009046DE" w:rsidRPr="009046DE">
        <w:rPr>
          <w:sz w:val="22"/>
          <w:szCs w:val="22"/>
        </w:rPr>
        <w:t>Кожевниковского</w:t>
      </w:r>
      <w:proofErr w:type="spellEnd"/>
      <w:r w:rsidR="009046DE" w:rsidRPr="009046DE">
        <w:rPr>
          <w:sz w:val="22"/>
          <w:szCs w:val="22"/>
        </w:rPr>
        <w:t xml:space="preserve"> района.</w:t>
      </w:r>
    </w:p>
    <w:p w:rsidR="009046DE" w:rsidRPr="009046DE" w:rsidRDefault="009046DE" w:rsidP="00FC7448">
      <w:pPr>
        <w:widowControl/>
        <w:autoSpaceDE/>
        <w:autoSpaceDN/>
        <w:adjustRightInd/>
        <w:jc w:val="both"/>
        <w:rPr>
          <w:sz w:val="22"/>
          <w:szCs w:val="22"/>
        </w:rPr>
      </w:pPr>
      <w:r w:rsidRPr="009046DE">
        <w:rPr>
          <w:sz w:val="22"/>
          <w:szCs w:val="22"/>
        </w:rPr>
        <w:lastRenderedPageBreak/>
        <w:t>Такая ситуация требует активных действий органов местного самоуправления  по созданию разных финансовых возможностей для органов местного самоуправления по эффективному  осуществлению ими полномочий  по решению вопросов местного значения.</w:t>
      </w:r>
    </w:p>
    <w:p w:rsidR="008E38FA" w:rsidRPr="00FC7448" w:rsidRDefault="009046DE" w:rsidP="00FC7448">
      <w:pPr>
        <w:jc w:val="both"/>
        <w:rPr>
          <w:sz w:val="22"/>
          <w:szCs w:val="22"/>
        </w:rPr>
      </w:pPr>
      <w:r w:rsidRPr="00FC7448">
        <w:rPr>
          <w:sz w:val="22"/>
          <w:szCs w:val="22"/>
        </w:rPr>
        <w:t xml:space="preserve">Настоящая ВЦП направлена на решение проблемы  выравнивания бюджетной обеспеченности сельских поселений и сбалансированности их бюджетов, как важнейшего   инструмента обеспечения конституционных прав граждан по равной доступности для них качественных бюджетных услуг вне зависимости от места постоянного проживания на территории   </w:t>
      </w:r>
      <w:proofErr w:type="spellStart"/>
      <w:r w:rsidRPr="00FC7448">
        <w:rPr>
          <w:sz w:val="22"/>
          <w:szCs w:val="22"/>
        </w:rPr>
        <w:t>Кожевниковского</w:t>
      </w:r>
      <w:proofErr w:type="spellEnd"/>
      <w:r w:rsidRPr="00FC7448">
        <w:rPr>
          <w:sz w:val="22"/>
          <w:szCs w:val="22"/>
        </w:rPr>
        <w:t xml:space="preserve">  района</w:t>
      </w:r>
    </w:p>
    <w:p w:rsidR="00FC7448" w:rsidRPr="00FC7448" w:rsidRDefault="00FC7448" w:rsidP="002D0D0D">
      <w:pPr>
        <w:jc w:val="center"/>
        <w:rPr>
          <w:sz w:val="22"/>
          <w:szCs w:val="22"/>
        </w:rPr>
      </w:pPr>
    </w:p>
    <w:p w:rsidR="002D0D0D" w:rsidRDefault="002D0D0D" w:rsidP="002D0D0D">
      <w:pPr>
        <w:jc w:val="center"/>
        <w:rPr>
          <w:sz w:val="24"/>
          <w:szCs w:val="24"/>
        </w:rPr>
      </w:pPr>
      <w:r>
        <w:rPr>
          <w:sz w:val="24"/>
          <w:szCs w:val="24"/>
        </w:rPr>
        <w:t>Раздел 2. Направления работ по достижению цели ВЦП (задачи СБП)</w:t>
      </w:r>
    </w:p>
    <w:p w:rsidR="00FC7448" w:rsidRPr="00FC7448" w:rsidRDefault="00FC7448" w:rsidP="00FC7448">
      <w:pPr>
        <w:widowControl/>
        <w:autoSpaceDE/>
        <w:autoSpaceDN/>
        <w:adjustRightInd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</w:t>
      </w:r>
      <w:r w:rsidRPr="00FC7448">
        <w:rPr>
          <w:sz w:val="22"/>
          <w:szCs w:val="22"/>
        </w:rPr>
        <w:t xml:space="preserve">Методика выравнивания бюджетной обеспеченности сельских поселений  на основе выравнивания уровня бюджетной обеспеченности будет способствовать реализации основной цели бюджетной политики: выравнивание развития не только центров сельских поселений, но и отдаленных населенных пунктов в целях обеспечения равного доступа граждан к бюджетным услугам. </w:t>
      </w:r>
    </w:p>
    <w:p w:rsidR="00FC7448" w:rsidRPr="00FC7448" w:rsidRDefault="00FC7448" w:rsidP="00FC7448">
      <w:pPr>
        <w:widowControl/>
        <w:autoSpaceDE/>
        <w:autoSpaceDN/>
        <w:adjustRightInd/>
        <w:jc w:val="both"/>
        <w:rPr>
          <w:sz w:val="22"/>
          <w:szCs w:val="22"/>
        </w:rPr>
      </w:pPr>
      <w:r w:rsidRPr="00FC7448">
        <w:rPr>
          <w:sz w:val="22"/>
          <w:szCs w:val="22"/>
        </w:rPr>
        <w:t>Перечень основных работ:</w:t>
      </w:r>
    </w:p>
    <w:p w:rsidR="00FC7448" w:rsidRPr="00FC7448" w:rsidRDefault="00FC7448" w:rsidP="00FC7448">
      <w:pPr>
        <w:widowControl/>
        <w:numPr>
          <w:ilvl w:val="0"/>
          <w:numId w:val="3"/>
        </w:numPr>
        <w:tabs>
          <w:tab w:val="num" w:pos="1069"/>
        </w:tabs>
        <w:autoSpaceDE/>
        <w:autoSpaceDN/>
        <w:adjustRightInd/>
        <w:ind w:left="1069"/>
        <w:jc w:val="both"/>
        <w:rPr>
          <w:sz w:val="22"/>
          <w:szCs w:val="22"/>
        </w:rPr>
      </w:pPr>
      <w:r w:rsidRPr="00FC7448">
        <w:rPr>
          <w:sz w:val="22"/>
          <w:szCs w:val="22"/>
        </w:rPr>
        <w:t xml:space="preserve">определение объема средств </w:t>
      </w:r>
      <w:r w:rsidR="00B60A63">
        <w:rPr>
          <w:sz w:val="22"/>
          <w:szCs w:val="22"/>
        </w:rPr>
        <w:t>из бюджета муниципального района</w:t>
      </w:r>
      <w:r w:rsidRPr="00FC7448">
        <w:rPr>
          <w:sz w:val="22"/>
          <w:szCs w:val="22"/>
        </w:rPr>
        <w:t>;</w:t>
      </w:r>
    </w:p>
    <w:p w:rsidR="00FC7448" w:rsidRPr="00FC7448" w:rsidRDefault="00FC7448" w:rsidP="00FC7448">
      <w:pPr>
        <w:widowControl/>
        <w:numPr>
          <w:ilvl w:val="0"/>
          <w:numId w:val="3"/>
        </w:numPr>
        <w:tabs>
          <w:tab w:val="num" w:pos="1069"/>
        </w:tabs>
        <w:autoSpaceDE/>
        <w:autoSpaceDN/>
        <w:adjustRightInd/>
        <w:ind w:left="1069"/>
        <w:jc w:val="both"/>
        <w:rPr>
          <w:sz w:val="22"/>
          <w:szCs w:val="22"/>
        </w:rPr>
      </w:pPr>
      <w:r w:rsidRPr="00FC7448">
        <w:rPr>
          <w:sz w:val="22"/>
          <w:szCs w:val="22"/>
        </w:rPr>
        <w:t>прогноз доходов сельских поселений и оценка объема минимальных расходов для решения вопросов местного значения;</w:t>
      </w:r>
    </w:p>
    <w:p w:rsidR="00FC7448" w:rsidRPr="00FC7448" w:rsidRDefault="00FC7448" w:rsidP="00FC7448">
      <w:pPr>
        <w:widowControl/>
        <w:numPr>
          <w:ilvl w:val="0"/>
          <w:numId w:val="3"/>
        </w:numPr>
        <w:tabs>
          <w:tab w:val="num" w:pos="1069"/>
        </w:tabs>
        <w:autoSpaceDE/>
        <w:autoSpaceDN/>
        <w:adjustRightInd/>
        <w:ind w:left="1069"/>
        <w:jc w:val="both"/>
        <w:rPr>
          <w:sz w:val="22"/>
          <w:szCs w:val="22"/>
        </w:rPr>
      </w:pPr>
      <w:r w:rsidRPr="00FC7448">
        <w:rPr>
          <w:sz w:val="22"/>
          <w:szCs w:val="22"/>
        </w:rPr>
        <w:t>расчет уровня бюджетной обеспеченности поселений, входящих в состав муниципального района;</w:t>
      </w:r>
    </w:p>
    <w:p w:rsidR="00FC7448" w:rsidRPr="00FC7448" w:rsidRDefault="00FC7448" w:rsidP="00FC7448">
      <w:pPr>
        <w:widowControl/>
        <w:numPr>
          <w:ilvl w:val="0"/>
          <w:numId w:val="3"/>
        </w:numPr>
        <w:tabs>
          <w:tab w:val="num" w:pos="1069"/>
        </w:tabs>
        <w:autoSpaceDE/>
        <w:autoSpaceDN/>
        <w:adjustRightInd/>
        <w:ind w:left="1069"/>
        <w:jc w:val="both"/>
        <w:rPr>
          <w:sz w:val="22"/>
          <w:szCs w:val="22"/>
        </w:rPr>
      </w:pPr>
      <w:r w:rsidRPr="00FC7448">
        <w:rPr>
          <w:sz w:val="22"/>
          <w:szCs w:val="22"/>
        </w:rPr>
        <w:t>распределение дотаций на выравнивание бюджетной обеспеченности в разрезе сельских поселений с учетом поддержания гарантированного уровня бюджетной обеспеченности</w:t>
      </w:r>
      <w:proofErr w:type="gramStart"/>
      <w:r w:rsidRPr="00FC7448">
        <w:rPr>
          <w:sz w:val="22"/>
          <w:szCs w:val="22"/>
        </w:rPr>
        <w:t xml:space="preserve"> ;</w:t>
      </w:r>
      <w:proofErr w:type="gramEnd"/>
      <w:r w:rsidRPr="00FC7448">
        <w:rPr>
          <w:sz w:val="22"/>
          <w:szCs w:val="22"/>
        </w:rPr>
        <w:t xml:space="preserve"> </w:t>
      </w:r>
    </w:p>
    <w:p w:rsidR="00FC7448" w:rsidRPr="00FC7448" w:rsidRDefault="00FC7448" w:rsidP="00FC7448">
      <w:pPr>
        <w:widowControl/>
        <w:numPr>
          <w:ilvl w:val="0"/>
          <w:numId w:val="3"/>
        </w:numPr>
        <w:tabs>
          <w:tab w:val="num" w:pos="1069"/>
        </w:tabs>
        <w:autoSpaceDE/>
        <w:autoSpaceDN/>
        <w:adjustRightInd/>
        <w:ind w:left="1069"/>
        <w:jc w:val="both"/>
        <w:rPr>
          <w:sz w:val="22"/>
          <w:szCs w:val="22"/>
        </w:rPr>
      </w:pPr>
      <w:r w:rsidRPr="00FC7448">
        <w:rPr>
          <w:sz w:val="22"/>
          <w:szCs w:val="22"/>
        </w:rPr>
        <w:t>определение объема средств дотаций на поддержку мер по обеспечению сбалансированности бюджетов сельских поселений;</w:t>
      </w:r>
    </w:p>
    <w:p w:rsidR="00FC7448" w:rsidRPr="00FC7448" w:rsidRDefault="00FC7448" w:rsidP="00FC7448">
      <w:pPr>
        <w:widowControl/>
        <w:numPr>
          <w:ilvl w:val="0"/>
          <w:numId w:val="3"/>
        </w:numPr>
        <w:tabs>
          <w:tab w:val="num" w:pos="1069"/>
        </w:tabs>
        <w:autoSpaceDE/>
        <w:autoSpaceDN/>
        <w:adjustRightInd/>
        <w:ind w:left="1069"/>
        <w:jc w:val="both"/>
        <w:rPr>
          <w:sz w:val="22"/>
          <w:szCs w:val="22"/>
        </w:rPr>
      </w:pPr>
      <w:r w:rsidRPr="00FC7448">
        <w:rPr>
          <w:sz w:val="22"/>
          <w:szCs w:val="22"/>
        </w:rPr>
        <w:t>распределение дотаций на поддержку мер по обеспечению сбалансированности бюдж</w:t>
      </w:r>
      <w:r w:rsidR="00A4106F">
        <w:rPr>
          <w:sz w:val="22"/>
          <w:szCs w:val="22"/>
        </w:rPr>
        <w:t>етов сельских поселений</w:t>
      </w:r>
      <w:r w:rsidRPr="00FC7448">
        <w:rPr>
          <w:sz w:val="22"/>
          <w:szCs w:val="22"/>
        </w:rPr>
        <w:t xml:space="preserve">; </w:t>
      </w:r>
      <w:bookmarkStart w:id="0" w:name="_GoBack"/>
      <w:bookmarkEnd w:id="0"/>
    </w:p>
    <w:p w:rsidR="002D0D0D" w:rsidRPr="00B60A63" w:rsidRDefault="00FC7448" w:rsidP="00B60A63">
      <w:pPr>
        <w:widowControl/>
        <w:numPr>
          <w:ilvl w:val="0"/>
          <w:numId w:val="3"/>
        </w:numPr>
        <w:tabs>
          <w:tab w:val="num" w:pos="1069"/>
        </w:tabs>
        <w:autoSpaceDE/>
        <w:autoSpaceDN/>
        <w:adjustRightInd/>
        <w:ind w:left="1069"/>
        <w:rPr>
          <w:sz w:val="24"/>
          <w:szCs w:val="24"/>
        </w:rPr>
      </w:pPr>
      <w:r w:rsidRPr="00B60A63">
        <w:rPr>
          <w:sz w:val="22"/>
          <w:szCs w:val="22"/>
        </w:rPr>
        <w:t xml:space="preserve">в случае </w:t>
      </w:r>
      <w:proofErr w:type="spellStart"/>
      <w:r w:rsidRPr="00B60A63">
        <w:rPr>
          <w:sz w:val="22"/>
          <w:szCs w:val="22"/>
        </w:rPr>
        <w:t>недополучения</w:t>
      </w:r>
      <w:proofErr w:type="spellEnd"/>
      <w:r w:rsidRPr="00B60A63">
        <w:rPr>
          <w:sz w:val="22"/>
          <w:szCs w:val="22"/>
        </w:rPr>
        <w:t xml:space="preserve">  сельским поселением расчетных объемов доходов по независящим от сельского поселения причинам или необходимости увеличения расходов производится перерасчет дотации на сбалансированность.</w:t>
      </w:r>
    </w:p>
    <w:p w:rsidR="00B60A63" w:rsidRPr="00B60A63" w:rsidRDefault="00B60A63" w:rsidP="00B60A63">
      <w:pPr>
        <w:widowControl/>
        <w:autoSpaceDE/>
        <w:autoSpaceDN/>
        <w:adjustRightInd/>
        <w:ind w:left="709"/>
        <w:rPr>
          <w:sz w:val="24"/>
          <w:szCs w:val="24"/>
        </w:rPr>
      </w:pPr>
    </w:p>
    <w:p w:rsidR="002D0D0D" w:rsidRDefault="002D0D0D" w:rsidP="0051252B">
      <w:pPr>
        <w:rPr>
          <w:sz w:val="24"/>
          <w:szCs w:val="24"/>
        </w:rPr>
      </w:pPr>
      <w:r>
        <w:rPr>
          <w:sz w:val="24"/>
          <w:szCs w:val="24"/>
        </w:rPr>
        <w:t>Раздел 3. Описание методик расчета показателей непосредственного</w:t>
      </w:r>
      <w:r>
        <w:rPr>
          <w:sz w:val="28"/>
          <w:szCs w:val="28"/>
        </w:rPr>
        <w:t xml:space="preserve"> </w:t>
      </w:r>
      <w:r>
        <w:rPr>
          <w:sz w:val="24"/>
          <w:szCs w:val="24"/>
        </w:rPr>
        <w:t>результата (мероприятий ВЦП)</w:t>
      </w:r>
    </w:p>
    <w:p w:rsidR="002D0D0D" w:rsidRDefault="002D0D0D" w:rsidP="002D0D0D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02"/>
        <w:gridCol w:w="1275"/>
        <w:gridCol w:w="1701"/>
        <w:gridCol w:w="4395"/>
      </w:tblGrid>
      <w:tr w:rsidR="00DA0B09" w:rsidTr="00DA0B09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B09" w:rsidRDefault="00DA0B09">
            <w:pPr>
              <w:suppressAutoHyphens/>
              <w:jc w:val="center"/>
              <w:rPr>
                <w:rFonts w:eastAsia="Lucida Sans Unicode"/>
                <w:kern w:val="2"/>
                <w:szCs w:val="24"/>
              </w:rPr>
            </w:pPr>
            <w:r>
              <w:t>Наименование показателя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B09" w:rsidRDefault="00DA0B09">
            <w:pPr>
              <w:suppressAutoHyphens/>
              <w:jc w:val="center"/>
              <w:rPr>
                <w:rFonts w:eastAsia="Lucida Sans Unicode"/>
                <w:kern w:val="2"/>
                <w:szCs w:val="24"/>
              </w:rPr>
            </w:pPr>
            <w:r>
              <w:t>Единица измерения показателя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B09" w:rsidRDefault="00DA0B09">
            <w:pPr>
              <w:suppressAutoHyphens/>
              <w:jc w:val="center"/>
              <w:rPr>
                <w:rFonts w:eastAsia="Lucida Sans Unicode"/>
                <w:kern w:val="2"/>
                <w:szCs w:val="24"/>
              </w:rPr>
            </w:pPr>
            <w:r>
              <w:t>Положительная динамика (рост/снижение)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B09" w:rsidRDefault="00DA0B09" w:rsidP="00DA0B09">
            <w:pPr>
              <w:suppressAutoHyphens/>
              <w:jc w:val="center"/>
              <w:rPr>
                <w:rFonts w:eastAsia="Lucida Sans Unicode"/>
                <w:kern w:val="2"/>
                <w:szCs w:val="24"/>
              </w:rPr>
            </w:pPr>
            <w:r>
              <w:t>Методика расчета показателя</w:t>
            </w:r>
          </w:p>
        </w:tc>
      </w:tr>
      <w:tr w:rsidR="00DA0B09" w:rsidTr="00DA0B09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B09" w:rsidRDefault="00DA0B09" w:rsidP="00570CB0">
            <w:pPr>
              <w:suppressAutoHyphens/>
              <w:rPr>
                <w:rFonts w:eastAsia="Lucida Sans Unicode"/>
                <w:kern w:val="2"/>
                <w:szCs w:val="24"/>
              </w:rPr>
            </w:pPr>
            <w:r>
              <w:t>1.</w:t>
            </w:r>
            <w:r w:rsidRPr="009F1F56">
              <w:t xml:space="preserve"> </w:t>
            </w:r>
            <w:r w:rsidRPr="001F45E4">
              <w:t>Гарантированный уровень бюджетной обеспеченности сельских поселений после выравнивания бюджетной обеспеченности относительно критерия  выравнивания уровня бюджетной обеспеченности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B09" w:rsidRDefault="00DA0B09" w:rsidP="007A409B">
            <w:pPr>
              <w:suppressAutoHyphens/>
              <w:rPr>
                <w:rFonts w:eastAsia="Lucida Sans Unicode"/>
                <w:kern w:val="2"/>
                <w:szCs w:val="24"/>
              </w:rPr>
            </w:pPr>
          </w:p>
          <w:p w:rsidR="00DA0B09" w:rsidRDefault="00DA0B09" w:rsidP="007A409B">
            <w:pPr>
              <w:suppressAutoHyphens/>
              <w:rPr>
                <w:rFonts w:eastAsia="Lucida Sans Unicode"/>
                <w:kern w:val="2"/>
                <w:sz w:val="18"/>
                <w:szCs w:val="18"/>
              </w:rPr>
            </w:pPr>
            <w:r>
              <w:rPr>
                <w:rFonts w:eastAsia="Lucida Sans Unicode"/>
                <w:kern w:val="2"/>
                <w:szCs w:val="24"/>
              </w:rPr>
              <w:t xml:space="preserve"> </w:t>
            </w:r>
            <w:proofErr w:type="gramStart"/>
            <w:r w:rsidRPr="00570CB0">
              <w:rPr>
                <w:rFonts w:eastAsia="Lucida Sans Unicode"/>
                <w:kern w:val="2"/>
                <w:sz w:val="18"/>
                <w:szCs w:val="18"/>
              </w:rPr>
              <w:t>в % от</w:t>
            </w:r>
            <w:proofErr w:type="gramEnd"/>
            <w:r w:rsidRPr="00570CB0">
              <w:rPr>
                <w:rFonts w:eastAsia="Lucida Sans Unicode"/>
                <w:kern w:val="2"/>
                <w:sz w:val="18"/>
                <w:szCs w:val="18"/>
              </w:rPr>
              <w:t xml:space="preserve"> </w:t>
            </w:r>
            <w:r>
              <w:rPr>
                <w:rFonts w:eastAsia="Lucida Sans Unicode"/>
                <w:kern w:val="2"/>
                <w:sz w:val="18"/>
                <w:szCs w:val="18"/>
              </w:rPr>
              <w:t xml:space="preserve"> </w:t>
            </w:r>
          </w:p>
          <w:p w:rsidR="00DA0B09" w:rsidRDefault="00DA0B09" w:rsidP="007A409B">
            <w:pPr>
              <w:suppressAutoHyphens/>
              <w:rPr>
                <w:rFonts w:eastAsia="Lucida Sans Unicode"/>
                <w:kern w:val="2"/>
                <w:szCs w:val="24"/>
              </w:rPr>
            </w:pPr>
            <w:r w:rsidRPr="00570CB0">
              <w:rPr>
                <w:rFonts w:eastAsia="Lucida Sans Unicode"/>
                <w:kern w:val="2"/>
                <w:sz w:val="18"/>
                <w:szCs w:val="18"/>
              </w:rPr>
              <w:t>утверждённого критерия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B09" w:rsidRDefault="00DA0B09">
            <w:pPr>
              <w:suppressAutoHyphens/>
              <w:jc w:val="center"/>
              <w:rPr>
                <w:rFonts w:eastAsia="Lucida Sans Unicode"/>
                <w:kern w:val="2"/>
                <w:szCs w:val="24"/>
              </w:rPr>
            </w:pPr>
          </w:p>
          <w:p w:rsidR="00DA0B09" w:rsidRDefault="00DA0B09">
            <w:pPr>
              <w:suppressAutoHyphens/>
              <w:jc w:val="center"/>
              <w:rPr>
                <w:rFonts w:eastAsia="Lucida Sans Unicode"/>
                <w:kern w:val="2"/>
                <w:szCs w:val="24"/>
              </w:rPr>
            </w:pPr>
          </w:p>
          <w:p w:rsidR="00DA0B09" w:rsidRPr="00DA0B09" w:rsidRDefault="00DA0B09">
            <w:pPr>
              <w:suppressAutoHyphens/>
              <w:jc w:val="center"/>
              <w:rPr>
                <w:rFonts w:eastAsia="Lucida Sans Unicode"/>
                <w:kern w:val="2"/>
                <w:szCs w:val="24"/>
              </w:rPr>
            </w:pPr>
            <w:r>
              <w:rPr>
                <w:rFonts w:eastAsia="Lucida Sans Unicode"/>
                <w:kern w:val="2"/>
                <w:szCs w:val="24"/>
              </w:rPr>
              <w:t xml:space="preserve">не  </w:t>
            </w:r>
            <w:r>
              <w:rPr>
                <w:rFonts w:eastAsia="Lucida Sans Unicode"/>
                <w:kern w:val="2"/>
                <w:szCs w:val="24"/>
                <w:lang w:val="en-US"/>
              </w:rPr>
              <w:t>&lt; 90</w:t>
            </w:r>
            <w:r>
              <w:rPr>
                <w:rFonts w:eastAsia="Lucida Sans Unicode"/>
                <w:kern w:val="2"/>
                <w:szCs w:val="24"/>
              </w:rPr>
              <w:t>%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B09" w:rsidRPr="0051252B" w:rsidRDefault="00DA0B09" w:rsidP="00DA0B09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  <w:proofErr w:type="spellStart"/>
            <w:r w:rsidRPr="0051252B">
              <w:rPr>
                <w:sz w:val="18"/>
                <w:szCs w:val="18"/>
              </w:rPr>
              <w:t>БО</w:t>
            </w:r>
            <w:proofErr w:type="gramStart"/>
            <w:r w:rsidRPr="0051252B">
              <w:rPr>
                <w:sz w:val="18"/>
                <w:szCs w:val="18"/>
              </w:rPr>
              <w:t>j</w:t>
            </w:r>
            <w:proofErr w:type="gramEnd"/>
            <w:r w:rsidRPr="0051252B">
              <w:rPr>
                <w:sz w:val="18"/>
                <w:szCs w:val="18"/>
              </w:rPr>
              <w:t>п</w:t>
            </w:r>
            <w:proofErr w:type="spellEnd"/>
            <w:r w:rsidRPr="0051252B">
              <w:rPr>
                <w:sz w:val="18"/>
                <w:szCs w:val="18"/>
              </w:rPr>
              <w:t>=((</w:t>
            </w:r>
            <w:proofErr w:type="spellStart"/>
            <w:r w:rsidRPr="0051252B">
              <w:rPr>
                <w:sz w:val="18"/>
                <w:szCs w:val="18"/>
              </w:rPr>
              <w:t>Дj</w:t>
            </w:r>
            <w:proofErr w:type="spellEnd"/>
            <w:r w:rsidRPr="0051252B">
              <w:rPr>
                <w:sz w:val="18"/>
                <w:szCs w:val="18"/>
              </w:rPr>
              <w:t xml:space="preserve"> - </w:t>
            </w:r>
            <w:proofErr w:type="spellStart"/>
            <w:r w:rsidRPr="0051252B">
              <w:rPr>
                <w:sz w:val="18"/>
                <w:szCs w:val="18"/>
              </w:rPr>
              <w:t>ФКj</w:t>
            </w:r>
            <w:proofErr w:type="spellEnd"/>
            <w:r w:rsidRPr="0051252B">
              <w:rPr>
                <w:sz w:val="18"/>
                <w:szCs w:val="18"/>
              </w:rPr>
              <w:t>)/</w:t>
            </w:r>
            <w:proofErr w:type="spellStart"/>
            <w:r w:rsidRPr="0051252B">
              <w:rPr>
                <w:sz w:val="18"/>
                <w:szCs w:val="18"/>
              </w:rPr>
              <w:t>Hj</w:t>
            </w:r>
            <w:proofErr w:type="spellEnd"/>
            <w:r w:rsidRPr="0051252B">
              <w:rPr>
                <w:sz w:val="18"/>
                <w:szCs w:val="18"/>
              </w:rPr>
              <w:t>)/((</w:t>
            </w:r>
            <w:proofErr w:type="spellStart"/>
            <w:r w:rsidRPr="0051252B">
              <w:rPr>
                <w:sz w:val="18"/>
                <w:szCs w:val="18"/>
              </w:rPr>
              <w:t>Рj-ФКj</w:t>
            </w:r>
            <w:proofErr w:type="spellEnd"/>
            <w:r w:rsidRPr="0051252B">
              <w:rPr>
                <w:sz w:val="18"/>
                <w:szCs w:val="18"/>
              </w:rPr>
              <w:t>)/</w:t>
            </w:r>
            <w:proofErr w:type="spellStart"/>
            <w:r w:rsidRPr="0051252B">
              <w:rPr>
                <w:sz w:val="18"/>
                <w:szCs w:val="18"/>
              </w:rPr>
              <w:t>Нj</w:t>
            </w:r>
            <w:proofErr w:type="spellEnd"/>
            <w:r w:rsidRPr="0051252B">
              <w:rPr>
                <w:sz w:val="18"/>
                <w:szCs w:val="18"/>
              </w:rPr>
              <w:t xml:space="preserve">), где </w:t>
            </w:r>
            <w:proofErr w:type="spellStart"/>
            <w:r w:rsidRPr="0051252B">
              <w:rPr>
                <w:sz w:val="18"/>
                <w:szCs w:val="18"/>
              </w:rPr>
              <w:t>Боjп</w:t>
            </w:r>
            <w:proofErr w:type="spellEnd"/>
            <w:r w:rsidRPr="0051252B">
              <w:rPr>
                <w:sz w:val="18"/>
                <w:szCs w:val="18"/>
              </w:rPr>
              <w:t xml:space="preserve"> - фактическая бюджетная обеспеченность сельского поселения;                                                              </w:t>
            </w:r>
          </w:p>
          <w:p w:rsidR="00DA0B09" w:rsidRDefault="00DA0B09" w:rsidP="00DA0B09">
            <w:pPr>
              <w:suppressAutoHyphens/>
              <w:rPr>
                <w:rFonts w:eastAsia="Lucida Sans Unicode"/>
                <w:kern w:val="2"/>
                <w:szCs w:val="24"/>
              </w:rPr>
            </w:pPr>
            <w:r w:rsidRPr="0051252B">
              <w:rPr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51252B">
              <w:rPr>
                <w:sz w:val="18"/>
                <w:szCs w:val="18"/>
              </w:rPr>
              <w:t>Дj</w:t>
            </w:r>
            <w:proofErr w:type="spellEnd"/>
            <w:r w:rsidRPr="0051252B">
              <w:rPr>
                <w:sz w:val="18"/>
                <w:szCs w:val="18"/>
              </w:rPr>
              <w:t xml:space="preserve"> - исполнено  всего доходов j-</w:t>
            </w:r>
            <w:proofErr w:type="spellStart"/>
            <w:r w:rsidRPr="0051252B">
              <w:rPr>
                <w:sz w:val="18"/>
                <w:szCs w:val="18"/>
              </w:rPr>
              <w:t>го</w:t>
            </w:r>
            <w:proofErr w:type="spellEnd"/>
            <w:r w:rsidRPr="0051252B">
              <w:rPr>
                <w:sz w:val="18"/>
                <w:szCs w:val="18"/>
              </w:rPr>
              <w:t xml:space="preserve"> сельского поселения  по состоянию на отчетную дату (тыс. рублей);                                                                                                                                                                                                                                </w:t>
            </w:r>
            <w:proofErr w:type="spellStart"/>
            <w:r w:rsidRPr="0051252B">
              <w:rPr>
                <w:sz w:val="18"/>
                <w:szCs w:val="18"/>
              </w:rPr>
              <w:t>ФКj</w:t>
            </w:r>
            <w:proofErr w:type="spellEnd"/>
            <w:r w:rsidRPr="0051252B">
              <w:rPr>
                <w:sz w:val="18"/>
                <w:szCs w:val="18"/>
              </w:rPr>
              <w:t xml:space="preserve"> - исполнено по бюджету j-</w:t>
            </w:r>
            <w:proofErr w:type="spellStart"/>
            <w:r w:rsidRPr="0051252B">
              <w:rPr>
                <w:sz w:val="18"/>
                <w:szCs w:val="18"/>
              </w:rPr>
              <w:t>го</w:t>
            </w:r>
            <w:proofErr w:type="spellEnd"/>
            <w:r w:rsidRPr="0051252B">
              <w:rPr>
                <w:sz w:val="18"/>
                <w:szCs w:val="18"/>
              </w:rPr>
              <w:t xml:space="preserve"> сельского поселения   за счет средств субвенций и межбюджетных трансфертов из районного бюджета по состоянию на отчетную дату (тыс. рублей); </w:t>
            </w:r>
            <w:proofErr w:type="spellStart"/>
            <w:r w:rsidRPr="0051252B">
              <w:rPr>
                <w:sz w:val="18"/>
                <w:szCs w:val="18"/>
              </w:rPr>
              <w:t>Нj</w:t>
            </w:r>
            <w:proofErr w:type="spellEnd"/>
            <w:r w:rsidRPr="0051252B">
              <w:rPr>
                <w:sz w:val="18"/>
                <w:szCs w:val="18"/>
              </w:rPr>
              <w:t xml:space="preserve"> - численность постоянного населения j-</w:t>
            </w:r>
            <w:proofErr w:type="spellStart"/>
            <w:r w:rsidRPr="0051252B">
              <w:rPr>
                <w:sz w:val="18"/>
                <w:szCs w:val="18"/>
              </w:rPr>
              <w:t>го</w:t>
            </w:r>
            <w:proofErr w:type="spellEnd"/>
            <w:r w:rsidRPr="0051252B">
              <w:rPr>
                <w:sz w:val="18"/>
                <w:szCs w:val="18"/>
              </w:rPr>
              <w:t xml:space="preserve"> сельского поселения  на начало планируемого года (тыс. чел.);</w:t>
            </w:r>
            <w:proofErr w:type="gramEnd"/>
            <w:r w:rsidRPr="0051252B">
              <w:rPr>
                <w:sz w:val="18"/>
                <w:szCs w:val="18"/>
              </w:rPr>
              <w:t xml:space="preserve">    </w:t>
            </w:r>
            <w:proofErr w:type="spellStart"/>
            <w:r w:rsidRPr="0051252B">
              <w:rPr>
                <w:sz w:val="18"/>
                <w:szCs w:val="18"/>
              </w:rPr>
              <w:t>Pj</w:t>
            </w:r>
            <w:proofErr w:type="spellEnd"/>
            <w:r w:rsidRPr="0051252B">
              <w:rPr>
                <w:sz w:val="18"/>
                <w:szCs w:val="18"/>
              </w:rPr>
              <w:t xml:space="preserve"> - исполнено всего расходов  j-</w:t>
            </w:r>
            <w:proofErr w:type="spellStart"/>
            <w:r w:rsidRPr="0051252B">
              <w:rPr>
                <w:sz w:val="18"/>
                <w:szCs w:val="18"/>
              </w:rPr>
              <w:t>го</w:t>
            </w:r>
            <w:proofErr w:type="spellEnd"/>
            <w:r w:rsidRPr="0051252B">
              <w:rPr>
                <w:sz w:val="18"/>
                <w:szCs w:val="18"/>
              </w:rPr>
              <w:t xml:space="preserve"> сельского поселения  по состоянию на отчетную дату (тыс. рублей);</w:t>
            </w:r>
          </w:p>
        </w:tc>
      </w:tr>
      <w:tr w:rsidR="00DA0B09" w:rsidTr="00DA0B09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B09" w:rsidRPr="0051252B" w:rsidRDefault="00DA0B09" w:rsidP="00B92D18">
            <w:pPr>
              <w:suppressAutoHyphens/>
              <w:rPr>
                <w:sz w:val="18"/>
                <w:szCs w:val="18"/>
              </w:rPr>
            </w:pPr>
            <w:r w:rsidRPr="0051252B">
              <w:rPr>
                <w:sz w:val="18"/>
                <w:szCs w:val="18"/>
              </w:rPr>
              <w:t>2.</w:t>
            </w:r>
            <w:r w:rsidR="00EB0E7B" w:rsidRPr="0051252B">
              <w:rPr>
                <w:sz w:val="18"/>
                <w:szCs w:val="18"/>
              </w:rPr>
              <w:t xml:space="preserve"> Количество муниципальных образований, участвующих в расчете и распределении дотаций на выравнивание бюджетной обеспеченности сельских поселений из </w:t>
            </w:r>
            <w:r w:rsidR="00B92D18">
              <w:rPr>
                <w:sz w:val="18"/>
                <w:szCs w:val="18"/>
              </w:rPr>
              <w:t xml:space="preserve">бюджета </w:t>
            </w:r>
            <w:r w:rsidR="00B60A63">
              <w:rPr>
                <w:sz w:val="18"/>
                <w:szCs w:val="18"/>
              </w:rPr>
              <w:t>муниципального</w:t>
            </w:r>
            <w:r w:rsidR="00B92D18">
              <w:rPr>
                <w:sz w:val="18"/>
                <w:szCs w:val="18"/>
              </w:rPr>
              <w:t xml:space="preserve"> </w:t>
            </w:r>
            <w:r w:rsidR="00B60A63">
              <w:rPr>
                <w:sz w:val="18"/>
                <w:szCs w:val="18"/>
              </w:rPr>
              <w:t xml:space="preserve"> района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B09" w:rsidRPr="0051252B" w:rsidRDefault="00DA0B09" w:rsidP="007A409B">
            <w:pPr>
              <w:suppressAutoHyphens/>
              <w:rPr>
                <w:rFonts w:eastAsia="Lucida Sans Unicode"/>
                <w:kern w:val="2"/>
                <w:sz w:val="18"/>
                <w:szCs w:val="18"/>
              </w:rPr>
            </w:pPr>
            <w:r w:rsidRPr="0051252B">
              <w:rPr>
                <w:rFonts w:eastAsia="Lucida Sans Unicode"/>
                <w:kern w:val="2"/>
                <w:sz w:val="18"/>
                <w:szCs w:val="18"/>
              </w:rPr>
              <w:t xml:space="preserve">        </w:t>
            </w:r>
          </w:p>
          <w:p w:rsidR="00DA0B09" w:rsidRPr="0051252B" w:rsidRDefault="00DA0B09" w:rsidP="007A409B">
            <w:pPr>
              <w:suppressAutoHyphens/>
              <w:rPr>
                <w:rFonts w:eastAsia="Lucida Sans Unicode"/>
                <w:kern w:val="2"/>
                <w:sz w:val="18"/>
                <w:szCs w:val="18"/>
              </w:rPr>
            </w:pPr>
          </w:p>
          <w:p w:rsidR="00DA0B09" w:rsidRPr="0051252B" w:rsidRDefault="00EB0E7B" w:rsidP="007A409B">
            <w:pPr>
              <w:suppressAutoHyphens/>
              <w:rPr>
                <w:rFonts w:eastAsia="Lucida Sans Unicode"/>
                <w:kern w:val="2"/>
                <w:sz w:val="18"/>
                <w:szCs w:val="18"/>
              </w:rPr>
            </w:pPr>
            <w:r w:rsidRPr="0051252B">
              <w:rPr>
                <w:rFonts w:eastAsia="Lucida Sans Unicode"/>
                <w:kern w:val="2"/>
                <w:sz w:val="18"/>
                <w:szCs w:val="18"/>
              </w:rPr>
              <w:t xml:space="preserve">    единиц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B09" w:rsidRPr="0051252B" w:rsidRDefault="00DA0B09">
            <w:pPr>
              <w:suppressAutoHyphens/>
              <w:jc w:val="center"/>
              <w:rPr>
                <w:rFonts w:eastAsia="Lucida Sans Unicode"/>
                <w:kern w:val="2"/>
                <w:sz w:val="18"/>
                <w:szCs w:val="18"/>
              </w:rPr>
            </w:pPr>
          </w:p>
          <w:p w:rsidR="00DA0B09" w:rsidRPr="0051252B" w:rsidRDefault="00DA0B09">
            <w:pPr>
              <w:suppressAutoHyphens/>
              <w:jc w:val="center"/>
              <w:rPr>
                <w:rFonts w:eastAsia="Lucida Sans Unicode"/>
                <w:kern w:val="2"/>
                <w:sz w:val="18"/>
                <w:szCs w:val="18"/>
              </w:rPr>
            </w:pPr>
          </w:p>
          <w:p w:rsidR="00DA0B09" w:rsidRPr="0051252B" w:rsidRDefault="00EB0E7B">
            <w:pPr>
              <w:suppressAutoHyphens/>
              <w:jc w:val="center"/>
              <w:rPr>
                <w:rFonts w:eastAsia="Lucida Sans Unicode"/>
                <w:kern w:val="2"/>
                <w:sz w:val="18"/>
                <w:szCs w:val="18"/>
              </w:rPr>
            </w:pPr>
            <w:r w:rsidRPr="0051252B">
              <w:rPr>
                <w:rFonts w:eastAsia="Lucida Sans Unicode"/>
                <w:kern w:val="2"/>
                <w:sz w:val="18"/>
                <w:szCs w:val="18"/>
              </w:rPr>
              <w:t>на уровне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B09" w:rsidRPr="0051252B" w:rsidRDefault="00EB0E7B" w:rsidP="00B92D18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  <w:r w:rsidRPr="0051252B">
              <w:rPr>
                <w:sz w:val="18"/>
                <w:szCs w:val="18"/>
              </w:rPr>
              <w:t xml:space="preserve">В соответствии с </w:t>
            </w:r>
            <w:hyperlink r:id="rId7" w:history="1">
              <w:r w:rsidRPr="0051252B">
                <w:rPr>
                  <w:sz w:val="18"/>
                  <w:szCs w:val="18"/>
                </w:rPr>
                <w:t>Методикой</w:t>
              </w:r>
            </w:hyperlink>
            <w:r w:rsidRPr="0051252B">
              <w:rPr>
                <w:sz w:val="18"/>
                <w:szCs w:val="18"/>
              </w:rPr>
              <w:t xml:space="preserve"> расчета и распределения дотаций на выравнивание бюджетной обеспеченности поселений из</w:t>
            </w:r>
            <w:r w:rsidR="00B92D18">
              <w:rPr>
                <w:sz w:val="18"/>
                <w:szCs w:val="18"/>
              </w:rPr>
              <w:t xml:space="preserve"> бюджета</w:t>
            </w:r>
            <w:r w:rsidRPr="0051252B">
              <w:rPr>
                <w:sz w:val="18"/>
                <w:szCs w:val="18"/>
              </w:rPr>
              <w:t xml:space="preserve"> </w:t>
            </w:r>
            <w:r w:rsidR="00B60A63">
              <w:rPr>
                <w:sz w:val="18"/>
                <w:szCs w:val="18"/>
              </w:rPr>
              <w:t xml:space="preserve">муниципального </w:t>
            </w:r>
            <w:proofErr w:type="gramStart"/>
            <w:r w:rsidR="00B92D18">
              <w:rPr>
                <w:sz w:val="18"/>
                <w:szCs w:val="18"/>
              </w:rPr>
              <w:t>района</w:t>
            </w:r>
            <w:proofErr w:type="gramEnd"/>
            <w:r w:rsidRPr="0051252B">
              <w:rPr>
                <w:sz w:val="18"/>
                <w:szCs w:val="18"/>
              </w:rPr>
              <w:t xml:space="preserve"> утвержденной приложением 1 к Закону Томской области "О межбюджетных отношениях в Томской области" от 13.08.2007 N 170-ОЗ</w:t>
            </w:r>
          </w:p>
        </w:tc>
      </w:tr>
    </w:tbl>
    <w:p w:rsidR="002D0D0D" w:rsidRDefault="002D0D0D" w:rsidP="002D0D0D">
      <w:pPr>
        <w:jc w:val="center"/>
        <w:rPr>
          <w:rFonts w:eastAsia="Lucida Sans Unicode"/>
          <w:kern w:val="2"/>
          <w:sz w:val="28"/>
          <w:szCs w:val="28"/>
        </w:rPr>
      </w:pPr>
    </w:p>
    <w:p w:rsidR="002D0D0D" w:rsidRDefault="002D0D0D" w:rsidP="002D0D0D">
      <w:pPr>
        <w:jc w:val="center"/>
        <w:rPr>
          <w:sz w:val="24"/>
          <w:szCs w:val="24"/>
        </w:rPr>
      </w:pPr>
      <w:r>
        <w:rPr>
          <w:sz w:val="24"/>
          <w:szCs w:val="24"/>
        </w:rPr>
        <w:t>Раздел 4. Порядок управления ВЦП</w:t>
      </w:r>
    </w:p>
    <w:p w:rsidR="002D0D0D" w:rsidRDefault="002D0D0D" w:rsidP="002D0D0D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88"/>
        <w:gridCol w:w="4485"/>
      </w:tblGrid>
      <w:tr w:rsidR="002D0D0D" w:rsidTr="008E38FA">
        <w:tc>
          <w:tcPr>
            <w:tcW w:w="5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D0D" w:rsidRDefault="002D0D0D">
            <w:pPr>
              <w:suppressAutoHyphens/>
              <w:rPr>
                <w:rFonts w:eastAsia="Lucida Sans Unicode"/>
                <w:kern w:val="2"/>
                <w:szCs w:val="24"/>
              </w:rPr>
            </w:pPr>
            <w:proofErr w:type="gramStart"/>
            <w:r>
              <w:t>Ответственный</w:t>
            </w:r>
            <w:proofErr w:type="gramEnd"/>
            <w:r>
              <w:t xml:space="preserve"> за реализацию ВЦП (фамилия, имя, отчество, должность)</w:t>
            </w:r>
          </w:p>
        </w:tc>
        <w:tc>
          <w:tcPr>
            <w:tcW w:w="4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0D" w:rsidRPr="00C3730E" w:rsidRDefault="00B60A63" w:rsidP="00B60A63">
            <w:pPr>
              <w:suppressAutoHyphens/>
              <w:rPr>
                <w:rFonts w:eastAsia="Lucida Sans Unicode"/>
                <w:kern w:val="2"/>
              </w:rPr>
            </w:pPr>
            <w:r>
              <w:rPr>
                <w:rFonts w:eastAsia="Lucida Sans Unicode"/>
                <w:kern w:val="2"/>
              </w:rPr>
              <w:t xml:space="preserve">Редькина Н.С. </w:t>
            </w:r>
            <w:r w:rsidR="00C3730E">
              <w:rPr>
                <w:rFonts w:eastAsia="Lucida Sans Unicode"/>
                <w:kern w:val="2"/>
              </w:rPr>
              <w:t>–</w:t>
            </w:r>
            <w:r>
              <w:rPr>
                <w:rFonts w:eastAsia="Lucida Sans Unicode"/>
                <w:kern w:val="2"/>
              </w:rPr>
              <w:t xml:space="preserve"> </w:t>
            </w:r>
            <w:r w:rsidR="00C3730E">
              <w:rPr>
                <w:rFonts w:eastAsia="Lucida Sans Unicode"/>
                <w:kern w:val="2"/>
              </w:rPr>
              <w:t>специалист</w:t>
            </w:r>
            <w:r>
              <w:rPr>
                <w:rFonts w:eastAsia="Lucida Sans Unicode"/>
                <w:kern w:val="2"/>
              </w:rPr>
              <w:t xml:space="preserve"> 1-й категории</w:t>
            </w:r>
            <w:r w:rsidR="00C3730E">
              <w:rPr>
                <w:rFonts w:eastAsia="Lucida Sans Unicode"/>
                <w:kern w:val="2"/>
              </w:rPr>
              <w:t xml:space="preserve"> Управления финансов</w:t>
            </w:r>
          </w:p>
        </w:tc>
      </w:tr>
      <w:tr w:rsidR="002D0D0D" w:rsidTr="008E38FA">
        <w:tc>
          <w:tcPr>
            <w:tcW w:w="5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D0D" w:rsidRDefault="002D0D0D">
            <w:pPr>
              <w:suppressAutoHyphens/>
              <w:rPr>
                <w:rFonts w:eastAsia="Lucida Sans Unicode"/>
                <w:kern w:val="2"/>
                <w:szCs w:val="24"/>
              </w:rPr>
            </w:pPr>
            <w:r>
              <w:t>Порядок организации работы по реализации ВЦП</w:t>
            </w:r>
          </w:p>
        </w:tc>
        <w:tc>
          <w:tcPr>
            <w:tcW w:w="4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0D" w:rsidRDefault="00C3730E" w:rsidP="00C3730E">
            <w:pPr>
              <w:suppressAutoHyphens/>
              <w:rPr>
                <w:rFonts w:eastAsia="Lucida Sans Unicode"/>
                <w:kern w:val="2"/>
                <w:sz w:val="28"/>
                <w:szCs w:val="28"/>
              </w:rPr>
            </w:pPr>
            <w:r w:rsidRPr="00C3730E">
              <w:t>В соответствии с планом мероприятий</w:t>
            </w:r>
            <w:r>
              <w:rPr>
                <w:sz w:val="24"/>
              </w:rPr>
              <w:t>.</w:t>
            </w:r>
          </w:p>
        </w:tc>
      </w:tr>
      <w:tr w:rsidR="002D0D0D" w:rsidTr="008E38FA">
        <w:tc>
          <w:tcPr>
            <w:tcW w:w="5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D0D" w:rsidRDefault="002D0D0D">
            <w:pPr>
              <w:suppressAutoHyphens/>
              <w:rPr>
                <w:rFonts w:eastAsia="Lucida Sans Unicode"/>
                <w:kern w:val="2"/>
                <w:szCs w:val="24"/>
              </w:rPr>
            </w:pPr>
            <w:proofErr w:type="gramStart"/>
            <w:r>
              <w:t xml:space="preserve">Ответственный за текущий мониторинг ВЦП и составление </w:t>
            </w:r>
            <w:r>
              <w:lastRenderedPageBreak/>
              <w:t>форм годовой отчетности о реализации ВЦП (фамилия, имя, отчество, должность)</w:t>
            </w:r>
            <w:proofErr w:type="gramEnd"/>
          </w:p>
        </w:tc>
        <w:tc>
          <w:tcPr>
            <w:tcW w:w="4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0D" w:rsidRDefault="00B60A63" w:rsidP="00B60A63">
            <w:pPr>
              <w:suppressAutoHyphens/>
              <w:rPr>
                <w:rFonts w:eastAsia="Lucida Sans Unicode"/>
                <w:kern w:val="2"/>
                <w:sz w:val="28"/>
                <w:szCs w:val="28"/>
              </w:rPr>
            </w:pPr>
            <w:r>
              <w:rPr>
                <w:rFonts w:eastAsia="Lucida Sans Unicode"/>
                <w:kern w:val="2"/>
              </w:rPr>
              <w:lastRenderedPageBreak/>
              <w:t xml:space="preserve">Редькина Н.С. – специалист 1-й категории </w:t>
            </w:r>
            <w:r w:rsidR="00C3730E">
              <w:rPr>
                <w:rFonts w:eastAsia="Lucida Sans Unicode"/>
                <w:kern w:val="2"/>
              </w:rPr>
              <w:lastRenderedPageBreak/>
              <w:t>Управления финансов</w:t>
            </w:r>
          </w:p>
        </w:tc>
      </w:tr>
      <w:tr w:rsidR="002D0D0D" w:rsidTr="008E38FA">
        <w:tc>
          <w:tcPr>
            <w:tcW w:w="5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D0D" w:rsidRDefault="002D0D0D">
            <w:pPr>
              <w:suppressAutoHyphens/>
              <w:rPr>
                <w:rFonts w:eastAsia="Lucida Sans Unicode"/>
                <w:kern w:val="2"/>
                <w:szCs w:val="24"/>
              </w:rPr>
            </w:pPr>
            <w:r>
              <w:lastRenderedPageBreak/>
              <w:t>Сроки текущего мониторинга</w:t>
            </w:r>
          </w:p>
        </w:tc>
        <w:tc>
          <w:tcPr>
            <w:tcW w:w="4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0D" w:rsidRPr="00C3730E" w:rsidRDefault="00DD7760" w:rsidP="00B60A63">
            <w:pPr>
              <w:suppressAutoHyphens/>
              <w:rPr>
                <w:rFonts w:eastAsia="Lucida Sans Unicode"/>
                <w:kern w:val="2"/>
              </w:rPr>
            </w:pPr>
            <w:r>
              <w:rPr>
                <w:rFonts w:eastAsia="Lucida Sans Unicode"/>
                <w:kern w:val="2"/>
              </w:rPr>
              <w:t>20</w:t>
            </w:r>
            <w:r w:rsidR="00B60A63">
              <w:rPr>
                <w:rFonts w:eastAsia="Lucida Sans Unicode"/>
                <w:kern w:val="2"/>
              </w:rPr>
              <w:t>20</w:t>
            </w:r>
            <w:r>
              <w:rPr>
                <w:rFonts w:eastAsia="Lucida Sans Unicode"/>
                <w:kern w:val="2"/>
              </w:rPr>
              <w:t>-202</w:t>
            </w:r>
            <w:r w:rsidR="00B60A63">
              <w:rPr>
                <w:rFonts w:eastAsia="Lucida Sans Unicode"/>
                <w:kern w:val="2"/>
              </w:rPr>
              <w:t>2</w:t>
            </w:r>
            <w:r w:rsidR="00C3730E" w:rsidRPr="00C3730E">
              <w:rPr>
                <w:rFonts w:eastAsia="Lucida Sans Unicode"/>
                <w:kern w:val="2"/>
              </w:rPr>
              <w:t>г</w:t>
            </w:r>
            <w:proofErr w:type="gramStart"/>
            <w:r w:rsidR="00C3730E" w:rsidRPr="00C3730E">
              <w:rPr>
                <w:rFonts w:eastAsia="Lucida Sans Unicode"/>
                <w:kern w:val="2"/>
              </w:rPr>
              <w:t>.г</w:t>
            </w:r>
            <w:proofErr w:type="gramEnd"/>
          </w:p>
        </w:tc>
      </w:tr>
      <w:tr w:rsidR="002D0D0D" w:rsidRPr="00C3730E" w:rsidTr="008E38FA">
        <w:tc>
          <w:tcPr>
            <w:tcW w:w="5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D0D" w:rsidRDefault="002D0D0D">
            <w:pPr>
              <w:suppressAutoHyphens/>
              <w:rPr>
                <w:rFonts w:eastAsia="Lucida Sans Unicode"/>
                <w:kern w:val="2"/>
                <w:szCs w:val="24"/>
              </w:rPr>
            </w:pPr>
            <w:r>
              <w:t>Порядок осуществления текущего мониторинга ВЦП и формы отчетности по текущему мониторингу ВЦП *</w:t>
            </w:r>
          </w:p>
        </w:tc>
        <w:tc>
          <w:tcPr>
            <w:tcW w:w="4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30E" w:rsidRPr="00C3730E" w:rsidRDefault="00C3730E" w:rsidP="00C3730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C3730E">
              <w:rPr>
                <w:rFonts w:ascii="Times New Roman" w:hAnsi="Times New Roman" w:cs="Times New Roman"/>
              </w:rPr>
              <w:t xml:space="preserve">В соответствии с  Постановлением Главы района от </w:t>
            </w:r>
            <w:r>
              <w:rPr>
                <w:rFonts w:ascii="Times New Roman" w:hAnsi="Times New Roman" w:cs="Times New Roman"/>
              </w:rPr>
              <w:t>13.12.2016г. № 675</w:t>
            </w:r>
          </w:p>
          <w:p w:rsidR="002D0D0D" w:rsidRPr="00C3730E" w:rsidRDefault="002D0D0D">
            <w:pPr>
              <w:suppressAutoHyphens/>
              <w:jc w:val="center"/>
              <w:rPr>
                <w:rFonts w:eastAsia="Lucida Sans Unicode"/>
                <w:kern w:val="2"/>
              </w:rPr>
            </w:pPr>
          </w:p>
        </w:tc>
      </w:tr>
    </w:tbl>
    <w:p w:rsidR="002D0D0D" w:rsidRDefault="002D0D0D" w:rsidP="002D0D0D">
      <w:pPr>
        <w:rPr>
          <w:rFonts w:eastAsia="Lucida Sans Unicode"/>
          <w:kern w:val="2"/>
          <w:sz w:val="28"/>
          <w:szCs w:val="28"/>
        </w:rPr>
      </w:pPr>
    </w:p>
    <w:p w:rsidR="002D0D0D" w:rsidRDefault="002D0D0D" w:rsidP="002D0D0D">
      <w:pPr>
        <w:jc w:val="both"/>
        <w:rPr>
          <w:sz w:val="28"/>
          <w:szCs w:val="28"/>
        </w:rPr>
      </w:pPr>
    </w:p>
    <w:p w:rsidR="002D0D0D" w:rsidRDefault="002D0D0D" w:rsidP="002D0D0D">
      <w:pPr>
        <w:jc w:val="center"/>
        <w:rPr>
          <w:sz w:val="24"/>
          <w:szCs w:val="24"/>
        </w:rPr>
      </w:pPr>
      <w:r>
        <w:rPr>
          <w:sz w:val="24"/>
          <w:szCs w:val="24"/>
        </w:rPr>
        <w:t>Раздел 5. Оценка рисков реализации ВЦП</w:t>
      </w:r>
    </w:p>
    <w:p w:rsidR="002D0D0D" w:rsidRDefault="002D0D0D" w:rsidP="002D0D0D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5"/>
        <w:gridCol w:w="4786"/>
      </w:tblGrid>
      <w:tr w:rsidR="002D0D0D" w:rsidTr="002D0D0D">
        <w:trPr>
          <w:trHeight w:val="58"/>
        </w:trPr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D0D" w:rsidRDefault="002D0D0D">
            <w:pPr>
              <w:suppressAutoHyphens/>
              <w:jc w:val="center"/>
              <w:rPr>
                <w:rFonts w:eastAsia="Lucida Sans Unicode"/>
                <w:kern w:val="2"/>
                <w:szCs w:val="24"/>
              </w:rPr>
            </w:pPr>
            <w:r>
              <w:t>Описание рисков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D0D" w:rsidRDefault="002D0D0D">
            <w:pPr>
              <w:suppressAutoHyphens/>
              <w:jc w:val="center"/>
              <w:rPr>
                <w:rFonts w:eastAsia="Lucida Sans Unicode"/>
                <w:kern w:val="2"/>
                <w:szCs w:val="24"/>
              </w:rPr>
            </w:pPr>
            <w:r>
              <w:t>Оценка возможного влияния рисков на реализацию ВЦП</w:t>
            </w:r>
          </w:p>
        </w:tc>
      </w:tr>
      <w:tr w:rsidR="002D0D0D" w:rsidTr="002D0D0D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D0D" w:rsidRDefault="002D0D0D">
            <w:pPr>
              <w:suppressAutoHyphens/>
              <w:rPr>
                <w:rFonts w:eastAsia="Lucida Sans Unicode"/>
                <w:kern w:val="2"/>
                <w:szCs w:val="24"/>
              </w:rPr>
            </w:pPr>
            <w:r>
              <w:t>1.</w:t>
            </w:r>
            <w:r w:rsidR="00EB0E7B" w:rsidRPr="001F45E4">
              <w:t xml:space="preserve"> </w:t>
            </w:r>
            <w:r w:rsidR="00EB0E7B">
              <w:t>И</w:t>
            </w:r>
            <w:r w:rsidR="00EB0E7B" w:rsidRPr="001F45E4">
              <w:t>зменение федерального законодательства, регулирующего межбюджетные отношения, в том числе распределение доходных источников между уровнями бюджетной системы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0D" w:rsidRDefault="00DF039C" w:rsidP="00DF039C">
            <w:pPr>
              <w:suppressAutoHyphens/>
              <w:rPr>
                <w:rFonts w:eastAsia="Lucida Sans Unicode"/>
                <w:kern w:val="2"/>
                <w:szCs w:val="24"/>
              </w:rPr>
            </w:pPr>
            <w:r>
              <w:t>Отсутствие  стимулов у сельских поселений для наращивания собственной доходной базы</w:t>
            </w:r>
          </w:p>
        </w:tc>
      </w:tr>
      <w:tr w:rsidR="002D0D0D" w:rsidTr="002D0D0D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D0D" w:rsidRDefault="002D0D0D">
            <w:pPr>
              <w:suppressAutoHyphens/>
              <w:rPr>
                <w:rFonts w:eastAsia="Lucida Sans Unicode"/>
                <w:kern w:val="2"/>
                <w:szCs w:val="24"/>
              </w:rPr>
            </w:pPr>
            <w:r>
              <w:t>2.</w:t>
            </w:r>
            <w:r w:rsidR="00EB0E7B" w:rsidRPr="001F45E4">
              <w:t xml:space="preserve"> </w:t>
            </w:r>
            <w:r w:rsidR="00EB0E7B">
              <w:t>У</w:t>
            </w:r>
            <w:r w:rsidR="00EB0E7B" w:rsidRPr="001F45E4">
              <w:t>худшение экономической ситуации в районе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0D" w:rsidRDefault="002D0D0D">
            <w:pPr>
              <w:suppressAutoHyphens/>
              <w:jc w:val="center"/>
              <w:rPr>
                <w:rFonts w:eastAsia="Lucida Sans Unicode"/>
                <w:kern w:val="2"/>
                <w:szCs w:val="24"/>
              </w:rPr>
            </w:pPr>
          </w:p>
        </w:tc>
      </w:tr>
      <w:tr w:rsidR="002D0D0D" w:rsidTr="002D0D0D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D0D" w:rsidRDefault="002D0D0D">
            <w:pPr>
              <w:suppressAutoHyphens/>
              <w:rPr>
                <w:rFonts w:eastAsia="Lucida Sans Unicode"/>
                <w:kern w:val="2"/>
                <w:szCs w:val="24"/>
              </w:rPr>
            </w:pP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0D" w:rsidRDefault="002D0D0D">
            <w:pPr>
              <w:suppressAutoHyphens/>
              <w:jc w:val="center"/>
              <w:rPr>
                <w:rFonts w:eastAsia="Lucida Sans Unicode"/>
                <w:kern w:val="2"/>
                <w:szCs w:val="24"/>
              </w:rPr>
            </w:pPr>
          </w:p>
        </w:tc>
      </w:tr>
      <w:tr w:rsidR="002D0D0D" w:rsidTr="002D0D0D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D0D" w:rsidRDefault="002D0D0D">
            <w:pPr>
              <w:suppressAutoHyphens/>
              <w:rPr>
                <w:rFonts w:eastAsia="Lucida Sans Unicode"/>
                <w:kern w:val="2"/>
                <w:szCs w:val="24"/>
              </w:rPr>
            </w:pPr>
            <w:r>
              <w:t>Возможные косвенные последствия реализации ВЦП, носящие отрицательный характер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D0D" w:rsidRDefault="00DF039C" w:rsidP="00DF039C">
            <w:pPr>
              <w:suppressAutoHyphens/>
              <w:rPr>
                <w:rFonts w:eastAsia="Lucida Sans Unicode"/>
                <w:kern w:val="2"/>
                <w:szCs w:val="24"/>
              </w:rPr>
            </w:pPr>
            <w:r w:rsidRPr="00402064">
              <w:t xml:space="preserve">Реализация мероприятий программы не имеет отрицательных последствий                                             </w:t>
            </w:r>
          </w:p>
        </w:tc>
      </w:tr>
    </w:tbl>
    <w:p w:rsidR="002D0D0D" w:rsidRDefault="002D0D0D" w:rsidP="002D0D0D">
      <w:pPr>
        <w:jc w:val="center"/>
        <w:rPr>
          <w:rFonts w:eastAsia="Lucida Sans Unicode"/>
          <w:kern w:val="2"/>
          <w:sz w:val="28"/>
          <w:szCs w:val="28"/>
        </w:rPr>
      </w:pPr>
    </w:p>
    <w:p w:rsidR="002D0D0D" w:rsidRDefault="002D0D0D" w:rsidP="002D0D0D">
      <w:pPr>
        <w:widowControl/>
        <w:autoSpaceDE/>
        <w:autoSpaceDN/>
        <w:adjustRightInd/>
        <w:rPr>
          <w:sz w:val="28"/>
          <w:szCs w:val="28"/>
        </w:rPr>
        <w:sectPr w:rsidR="002D0D0D">
          <w:pgSz w:w="11906" w:h="16838"/>
          <w:pgMar w:top="851" w:right="566" w:bottom="851" w:left="851" w:header="709" w:footer="709" w:gutter="0"/>
          <w:cols w:space="720"/>
        </w:sectPr>
      </w:pPr>
    </w:p>
    <w:p w:rsidR="002D0D0D" w:rsidRDefault="002D0D0D" w:rsidP="00155B42">
      <w:pPr>
        <w:tabs>
          <w:tab w:val="left" w:pos="9072"/>
        </w:tabs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>Раздел 6. Мероприятия ВЦП</w:t>
      </w:r>
    </w:p>
    <w:p w:rsidR="002D0D0D" w:rsidRDefault="002D0D0D" w:rsidP="002D0D0D">
      <w:pPr>
        <w:jc w:val="center"/>
        <w:rPr>
          <w:sz w:val="24"/>
          <w:szCs w:val="24"/>
        </w:rPr>
      </w:pPr>
    </w:p>
    <w:tbl>
      <w:tblPr>
        <w:tblW w:w="151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9"/>
        <w:gridCol w:w="1554"/>
        <w:gridCol w:w="1843"/>
        <w:gridCol w:w="1134"/>
        <w:gridCol w:w="1417"/>
        <w:gridCol w:w="1276"/>
        <w:gridCol w:w="1134"/>
        <w:gridCol w:w="1134"/>
        <w:gridCol w:w="1134"/>
        <w:gridCol w:w="1417"/>
        <w:gridCol w:w="709"/>
        <w:gridCol w:w="709"/>
        <w:gridCol w:w="567"/>
        <w:gridCol w:w="565"/>
      </w:tblGrid>
      <w:tr w:rsidR="002D0D0D" w:rsidTr="0024767D">
        <w:tc>
          <w:tcPr>
            <w:tcW w:w="5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D0D" w:rsidRDefault="002D0D0D">
            <w:pPr>
              <w:suppressAutoHyphens/>
              <w:jc w:val="center"/>
              <w:rPr>
                <w:rFonts w:eastAsia="Lucida Sans Unicode"/>
                <w:kern w:val="2"/>
                <w:szCs w:val="24"/>
              </w:rPr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5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D0D" w:rsidRDefault="002D0D0D">
            <w:pPr>
              <w:jc w:val="center"/>
              <w:rPr>
                <w:rFonts w:eastAsia="Lucida Sans Unicode"/>
                <w:kern w:val="2"/>
                <w:szCs w:val="24"/>
              </w:rPr>
            </w:pPr>
            <w:r>
              <w:t>Наименование</w:t>
            </w:r>
          </w:p>
          <w:p w:rsidR="002D0D0D" w:rsidRDefault="002D0D0D">
            <w:pPr>
              <w:suppressAutoHyphens/>
              <w:jc w:val="center"/>
              <w:rPr>
                <w:rFonts w:eastAsia="Lucida Sans Unicode"/>
                <w:kern w:val="2"/>
                <w:szCs w:val="24"/>
              </w:rPr>
            </w:pPr>
            <w:r>
              <w:t>мероприятия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D0D" w:rsidRDefault="002D0D0D">
            <w:pPr>
              <w:suppressAutoHyphens/>
              <w:jc w:val="center"/>
              <w:rPr>
                <w:rFonts w:eastAsia="Lucida Sans Unicode"/>
                <w:kern w:val="2"/>
                <w:szCs w:val="24"/>
              </w:rPr>
            </w:pPr>
            <w:r>
              <w:t>Содержание мероприятия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D0D" w:rsidRDefault="002D0D0D">
            <w:pPr>
              <w:suppressAutoHyphens/>
              <w:jc w:val="center"/>
              <w:rPr>
                <w:rFonts w:eastAsia="Lucida Sans Unicode"/>
                <w:kern w:val="2"/>
                <w:szCs w:val="24"/>
              </w:rPr>
            </w:pPr>
            <w:r>
              <w:t>Срок реализации мероприятия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D0D" w:rsidRDefault="002D0D0D">
            <w:pPr>
              <w:jc w:val="center"/>
              <w:rPr>
                <w:rFonts w:eastAsia="Lucida Sans Unicode"/>
                <w:kern w:val="2"/>
                <w:szCs w:val="24"/>
              </w:rPr>
            </w:pPr>
            <w:r>
              <w:t>Исполнитель мероприятия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D0D" w:rsidRDefault="002D0D0D">
            <w:pPr>
              <w:suppressAutoHyphens/>
              <w:jc w:val="center"/>
              <w:rPr>
                <w:rFonts w:eastAsia="Lucida Sans Unicode"/>
                <w:kern w:val="2"/>
                <w:szCs w:val="24"/>
              </w:rPr>
            </w:pPr>
            <w:r>
              <w:t>Коды бюджетной классификации (раздел, подраздел, целевая статья, вид расходов, КОСГУ)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D0D" w:rsidRDefault="002D0D0D">
            <w:pPr>
              <w:suppressAutoHyphens/>
              <w:jc w:val="center"/>
              <w:rPr>
                <w:rFonts w:eastAsia="Lucida Sans Unicode"/>
                <w:kern w:val="2"/>
                <w:szCs w:val="24"/>
              </w:rPr>
            </w:pPr>
            <w:r>
              <w:t>Расходы на мероприятие (руб.)</w:t>
            </w:r>
          </w:p>
        </w:tc>
        <w:tc>
          <w:tcPr>
            <w:tcW w:w="39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D0D" w:rsidRDefault="002D0D0D">
            <w:pPr>
              <w:suppressAutoHyphens/>
              <w:jc w:val="center"/>
              <w:rPr>
                <w:rFonts w:eastAsia="Lucida Sans Unicode"/>
                <w:kern w:val="2"/>
                <w:szCs w:val="24"/>
              </w:rPr>
            </w:pPr>
            <w:r>
              <w:t>Показатели непосредственного результата (показатели реализации мероприятия)</w:t>
            </w:r>
          </w:p>
        </w:tc>
      </w:tr>
      <w:tr w:rsidR="00351B20" w:rsidTr="0024767D">
        <w:trPr>
          <w:cantSplit/>
          <w:trHeight w:val="1808"/>
        </w:trPr>
        <w:tc>
          <w:tcPr>
            <w:tcW w:w="5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1B20" w:rsidRDefault="00351B20">
            <w:pPr>
              <w:widowControl/>
              <w:autoSpaceDE/>
              <w:autoSpaceDN/>
              <w:adjustRightInd/>
              <w:rPr>
                <w:rFonts w:eastAsia="Lucida Sans Unicode"/>
                <w:kern w:val="2"/>
                <w:szCs w:val="24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1B20" w:rsidRDefault="00351B20">
            <w:pPr>
              <w:widowControl/>
              <w:autoSpaceDE/>
              <w:autoSpaceDN/>
              <w:adjustRightInd/>
              <w:rPr>
                <w:rFonts w:eastAsia="Lucida Sans Unicode"/>
                <w:kern w:val="2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1B20" w:rsidRDefault="00351B20">
            <w:pPr>
              <w:widowControl/>
              <w:autoSpaceDE/>
              <w:autoSpaceDN/>
              <w:adjustRightInd/>
              <w:rPr>
                <w:rFonts w:eastAsia="Lucida Sans Unicode"/>
                <w:kern w:val="2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351B20" w:rsidRDefault="00351B20">
            <w:pPr>
              <w:ind w:left="113" w:right="113"/>
              <w:jc w:val="center"/>
              <w:rPr>
                <w:rFonts w:eastAsia="Lucida Sans Unicode"/>
                <w:kern w:val="2"/>
                <w:szCs w:val="24"/>
              </w:rPr>
            </w:pPr>
            <w:proofErr w:type="gramStart"/>
            <w:r>
              <w:t>с (месяц/</w:t>
            </w:r>
            <w:proofErr w:type="gramEnd"/>
          </w:p>
          <w:p w:rsidR="00351B20" w:rsidRDefault="00351B20">
            <w:pPr>
              <w:suppressAutoHyphens/>
              <w:ind w:left="113" w:right="113"/>
              <w:jc w:val="center"/>
              <w:rPr>
                <w:rFonts w:eastAsia="Lucida Sans Unicode"/>
                <w:kern w:val="2"/>
                <w:szCs w:val="24"/>
              </w:rPr>
            </w:pPr>
            <w:r>
              <w:t>год)</w:t>
            </w:r>
          </w:p>
          <w:p w:rsidR="00351B20" w:rsidRDefault="00351B20">
            <w:pPr>
              <w:ind w:left="113" w:right="113"/>
              <w:jc w:val="center"/>
              <w:rPr>
                <w:rFonts w:eastAsia="Lucida Sans Unicode"/>
                <w:kern w:val="2"/>
                <w:szCs w:val="24"/>
              </w:rPr>
            </w:pPr>
            <w:proofErr w:type="gramStart"/>
            <w:r>
              <w:t>по (месяц/</w:t>
            </w:r>
            <w:proofErr w:type="gramEnd"/>
          </w:p>
          <w:p w:rsidR="00351B20" w:rsidRDefault="00351B20">
            <w:pPr>
              <w:suppressAutoHyphens/>
              <w:ind w:left="113" w:right="113"/>
              <w:jc w:val="center"/>
              <w:rPr>
                <w:rFonts w:eastAsia="Lucida Sans Unicode"/>
                <w:kern w:val="2"/>
                <w:szCs w:val="24"/>
              </w:rPr>
            </w:pPr>
            <w:r>
              <w:t>год)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1B20" w:rsidRDefault="00351B20">
            <w:pPr>
              <w:widowControl/>
              <w:autoSpaceDE/>
              <w:autoSpaceDN/>
              <w:adjustRightInd/>
              <w:rPr>
                <w:rFonts w:eastAsia="Lucida Sans Unicode"/>
                <w:kern w:val="2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1B20" w:rsidRDefault="00351B20">
            <w:pPr>
              <w:widowControl/>
              <w:autoSpaceDE/>
              <w:autoSpaceDN/>
              <w:adjustRightInd/>
              <w:rPr>
                <w:rFonts w:eastAsia="Lucida Sans Unicode"/>
                <w:kern w:val="2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351B20" w:rsidRDefault="00351B20">
            <w:pPr>
              <w:suppressAutoHyphens/>
              <w:ind w:left="113" w:right="113"/>
              <w:jc w:val="center"/>
              <w:rPr>
                <w:rFonts w:eastAsia="Lucida Sans Unicode"/>
                <w:kern w:val="2"/>
                <w:szCs w:val="24"/>
              </w:rPr>
            </w:pPr>
            <w:r>
              <w:t>Очередной финансовый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351B20" w:rsidRDefault="00351B20">
            <w:pPr>
              <w:suppressAutoHyphens/>
              <w:ind w:left="113" w:right="113"/>
              <w:jc w:val="center"/>
              <w:rPr>
                <w:rFonts w:eastAsia="Lucida Sans Unicode"/>
                <w:kern w:val="2"/>
                <w:szCs w:val="24"/>
              </w:rPr>
            </w:pPr>
            <w:r>
              <w:t>Плановый год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351B20" w:rsidRDefault="00351B20">
            <w:pPr>
              <w:suppressAutoHyphens/>
              <w:ind w:left="113" w:right="113"/>
              <w:jc w:val="center"/>
              <w:rPr>
                <w:rFonts w:eastAsia="Lucida Sans Unicode"/>
                <w:kern w:val="2"/>
                <w:szCs w:val="24"/>
              </w:rPr>
            </w:pPr>
            <w:r>
              <w:t>Плановый год 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351B20" w:rsidRDefault="00351B20">
            <w:pPr>
              <w:suppressAutoHyphens/>
              <w:ind w:left="113" w:right="113"/>
              <w:jc w:val="center"/>
              <w:rPr>
                <w:rFonts w:eastAsia="Lucida Sans Unicode"/>
                <w:kern w:val="2"/>
                <w:szCs w:val="24"/>
              </w:rPr>
            </w:pPr>
            <w:r>
              <w:t>Наименование показателя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351B20" w:rsidRDefault="00351B20">
            <w:pPr>
              <w:ind w:left="113" w:right="113"/>
              <w:jc w:val="center"/>
              <w:rPr>
                <w:rFonts w:eastAsia="Lucida Sans Unicode"/>
                <w:kern w:val="2"/>
                <w:szCs w:val="24"/>
              </w:rPr>
            </w:pPr>
            <w:r>
              <w:t>Единица</w:t>
            </w:r>
          </w:p>
          <w:p w:rsidR="00351B20" w:rsidRDefault="00351B20">
            <w:pPr>
              <w:suppressAutoHyphens/>
              <w:ind w:left="113" w:right="113"/>
              <w:jc w:val="center"/>
              <w:rPr>
                <w:rFonts w:eastAsia="Lucida Sans Unicode"/>
                <w:kern w:val="2"/>
                <w:szCs w:val="24"/>
              </w:rPr>
            </w:pPr>
            <w:r>
              <w:t>измерения показателя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351B20" w:rsidRDefault="00351B20">
            <w:pPr>
              <w:suppressAutoHyphens/>
              <w:ind w:left="113" w:right="113"/>
              <w:jc w:val="center"/>
              <w:rPr>
                <w:rFonts w:eastAsia="Lucida Sans Unicode"/>
                <w:kern w:val="2"/>
                <w:szCs w:val="24"/>
              </w:rPr>
            </w:pPr>
            <w:r>
              <w:t>Очередной финансовый год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351B20" w:rsidRDefault="00351B20">
            <w:pPr>
              <w:suppressAutoHyphens/>
              <w:ind w:left="113" w:right="113"/>
              <w:jc w:val="center"/>
              <w:rPr>
                <w:rFonts w:eastAsia="Lucida Sans Unicode"/>
                <w:kern w:val="2"/>
                <w:szCs w:val="24"/>
              </w:rPr>
            </w:pPr>
            <w:r>
              <w:t>Плановый год 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351B20" w:rsidRDefault="00351B20">
            <w:pPr>
              <w:suppressAutoHyphens/>
              <w:ind w:left="113" w:right="113"/>
              <w:jc w:val="center"/>
              <w:rPr>
                <w:rFonts w:eastAsia="Lucida Sans Unicode"/>
                <w:kern w:val="2"/>
                <w:szCs w:val="24"/>
              </w:rPr>
            </w:pPr>
            <w:r>
              <w:t>Плановый год 2</w:t>
            </w:r>
          </w:p>
        </w:tc>
      </w:tr>
      <w:tr w:rsidR="00B92D18" w:rsidTr="0024767D">
        <w:tc>
          <w:tcPr>
            <w:tcW w:w="5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D18" w:rsidRDefault="00B92D18">
            <w:pPr>
              <w:suppressAutoHyphens/>
              <w:jc w:val="center"/>
              <w:rPr>
                <w:rFonts w:eastAsia="Lucida Sans Unicode"/>
                <w:kern w:val="2"/>
                <w:szCs w:val="24"/>
              </w:rPr>
            </w:pPr>
            <w:r>
              <w:t>1.</w:t>
            </w:r>
          </w:p>
        </w:tc>
        <w:tc>
          <w:tcPr>
            <w:tcW w:w="15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D18" w:rsidRPr="00351B20" w:rsidRDefault="00B92D18" w:rsidP="00351B20">
            <w:pPr>
              <w:suppressAutoHyphens/>
              <w:rPr>
                <w:rFonts w:eastAsia="Lucida Sans Unicode"/>
                <w:kern w:val="2"/>
              </w:rPr>
            </w:pPr>
            <w:r w:rsidRPr="00A06E5D">
              <w:t>Расчет и предоставление дотации на выравнивание бюджетной обеспеченности сельских поселений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D18" w:rsidRDefault="00B92D18" w:rsidP="00DF039C">
            <w:pPr>
              <w:suppressAutoHyphens/>
              <w:rPr>
                <w:rFonts w:eastAsia="Lucida Sans Unicode"/>
                <w:kern w:val="2"/>
                <w:szCs w:val="24"/>
              </w:rPr>
            </w:pPr>
            <w:r>
              <w:t>Определение,</w:t>
            </w:r>
            <w:r w:rsidRPr="001F45E4">
              <w:t xml:space="preserve"> распределение </w:t>
            </w:r>
            <w:r>
              <w:t xml:space="preserve">и доведение </w:t>
            </w:r>
            <w:r w:rsidRPr="001F45E4">
              <w:t xml:space="preserve">дотации на выравнивание бюджетной обеспеченности в разрезе сельских поселений с учетом поддержания гарантированного </w:t>
            </w:r>
            <w:r>
              <w:t>уровня бюджетной обеспеченности</w:t>
            </w:r>
            <w:r w:rsidRPr="001F45E4">
              <w:t xml:space="preserve">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2D18" w:rsidRDefault="00B92D18" w:rsidP="00B60A63">
            <w:pPr>
              <w:suppressAutoHyphens/>
              <w:jc w:val="center"/>
              <w:rPr>
                <w:rFonts w:eastAsia="Lucida Sans Unicode"/>
                <w:kern w:val="2"/>
                <w:szCs w:val="24"/>
              </w:rPr>
            </w:pPr>
            <w:r>
              <w:rPr>
                <w:rFonts w:eastAsia="Lucida Sans Unicode"/>
                <w:kern w:val="2"/>
                <w:szCs w:val="24"/>
              </w:rPr>
              <w:t>Январь 2020-декабрь 2020г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D18" w:rsidRDefault="00B92D18">
            <w:pPr>
              <w:suppressAutoHyphens/>
              <w:jc w:val="center"/>
              <w:rPr>
                <w:rFonts w:eastAsia="Lucida Sans Unicode"/>
                <w:kern w:val="2"/>
                <w:szCs w:val="24"/>
              </w:rPr>
            </w:pPr>
            <w:r>
              <w:rPr>
                <w:rFonts w:eastAsia="Lucida Sans Unicode"/>
                <w:kern w:val="2"/>
                <w:szCs w:val="24"/>
              </w:rPr>
              <w:t xml:space="preserve">Управление финансов Администрации </w:t>
            </w:r>
            <w:proofErr w:type="spellStart"/>
            <w:r>
              <w:rPr>
                <w:rFonts w:eastAsia="Lucida Sans Unicode"/>
                <w:kern w:val="2"/>
                <w:szCs w:val="24"/>
              </w:rPr>
              <w:t>Кожевниковского</w:t>
            </w:r>
            <w:proofErr w:type="spellEnd"/>
            <w:r>
              <w:rPr>
                <w:rFonts w:eastAsia="Lucida Sans Unicode"/>
                <w:kern w:val="2"/>
                <w:szCs w:val="24"/>
              </w:rPr>
              <w:t xml:space="preserve"> района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D18" w:rsidRDefault="0000400E">
            <w:pPr>
              <w:suppressAutoHyphens/>
              <w:jc w:val="center"/>
              <w:rPr>
                <w:rFonts w:eastAsia="Lucida Sans Unicode"/>
                <w:kern w:val="2"/>
                <w:szCs w:val="24"/>
              </w:rPr>
            </w:pPr>
            <w:r>
              <w:rPr>
                <w:rFonts w:eastAsia="Lucida Sans Unicode"/>
                <w:kern w:val="2"/>
                <w:szCs w:val="24"/>
              </w:rPr>
              <w:t>1401</w:t>
            </w:r>
          </w:p>
          <w:p w:rsidR="00B92D18" w:rsidRDefault="00B92D18">
            <w:pPr>
              <w:suppressAutoHyphens/>
              <w:jc w:val="center"/>
              <w:rPr>
                <w:rFonts w:eastAsia="Lucida Sans Unicode"/>
                <w:kern w:val="2"/>
                <w:szCs w:val="24"/>
              </w:rPr>
            </w:pPr>
            <w:r>
              <w:rPr>
                <w:rFonts w:eastAsia="Lucida Sans Unicode"/>
                <w:kern w:val="2"/>
                <w:szCs w:val="24"/>
              </w:rPr>
              <w:t>7952300000</w:t>
            </w:r>
          </w:p>
          <w:p w:rsidR="00B92D18" w:rsidRDefault="0000400E">
            <w:pPr>
              <w:suppressAutoHyphens/>
              <w:jc w:val="center"/>
              <w:rPr>
                <w:rFonts w:eastAsia="Lucida Sans Unicode"/>
                <w:kern w:val="2"/>
                <w:szCs w:val="24"/>
              </w:rPr>
            </w:pPr>
            <w:r>
              <w:rPr>
                <w:rFonts w:eastAsia="Lucida Sans Unicode"/>
                <w:kern w:val="2"/>
                <w:szCs w:val="24"/>
              </w:rPr>
              <w:t>511</w:t>
            </w:r>
            <w:r w:rsidR="0057477C">
              <w:rPr>
                <w:rFonts w:eastAsia="Lucida Sans Unicode"/>
                <w:kern w:val="2"/>
                <w:szCs w:val="24"/>
              </w:rPr>
              <w:t xml:space="preserve"> 226</w:t>
            </w:r>
            <w:r>
              <w:rPr>
                <w:rFonts w:eastAsia="Lucida Sans Unicode"/>
                <w:kern w:val="2"/>
                <w:szCs w:val="24"/>
              </w:rPr>
              <w:t xml:space="preserve"> </w:t>
            </w:r>
          </w:p>
          <w:p w:rsidR="00B92D18" w:rsidRDefault="00B92D18">
            <w:pPr>
              <w:suppressAutoHyphens/>
              <w:jc w:val="center"/>
              <w:rPr>
                <w:rFonts w:eastAsia="Lucida Sans Unicode"/>
                <w:kern w:val="2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D18" w:rsidRDefault="00B92D18" w:rsidP="00B92D18">
            <w:pPr>
              <w:suppressAutoHyphens/>
              <w:jc w:val="center"/>
              <w:rPr>
                <w:rFonts w:eastAsia="Lucida Sans Unicode"/>
                <w:kern w:val="2"/>
                <w:szCs w:val="24"/>
              </w:rPr>
            </w:pPr>
          </w:p>
          <w:p w:rsidR="00B92D18" w:rsidRDefault="00B92D18" w:rsidP="00B92D18">
            <w:pPr>
              <w:suppressAutoHyphens/>
              <w:jc w:val="center"/>
              <w:rPr>
                <w:rFonts w:eastAsia="Lucida Sans Unicode"/>
                <w:kern w:val="2"/>
                <w:szCs w:val="24"/>
              </w:rPr>
            </w:pPr>
          </w:p>
          <w:p w:rsidR="00B92D18" w:rsidRDefault="00B92D18" w:rsidP="00B92D18">
            <w:pPr>
              <w:suppressAutoHyphens/>
              <w:jc w:val="center"/>
              <w:rPr>
                <w:rFonts w:eastAsia="Lucida Sans Unicode"/>
                <w:kern w:val="2"/>
                <w:szCs w:val="24"/>
              </w:rPr>
            </w:pPr>
            <w:r>
              <w:rPr>
                <w:rFonts w:eastAsia="Lucida Sans Unicode"/>
                <w:kern w:val="2"/>
                <w:szCs w:val="24"/>
              </w:rPr>
              <w:t>3 807,914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D18" w:rsidRDefault="00B92D18" w:rsidP="00B92D18">
            <w:pPr>
              <w:suppressAutoHyphens/>
              <w:jc w:val="center"/>
              <w:rPr>
                <w:rFonts w:eastAsia="Lucida Sans Unicode"/>
                <w:kern w:val="2"/>
                <w:szCs w:val="24"/>
              </w:rPr>
            </w:pPr>
          </w:p>
          <w:p w:rsidR="00B92D18" w:rsidRDefault="00B92D18" w:rsidP="00B92D18">
            <w:pPr>
              <w:suppressAutoHyphens/>
              <w:jc w:val="center"/>
              <w:rPr>
                <w:rFonts w:eastAsia="Lucida Sans Unicode"/>
                <w:kern w:val="2"/>
                <w:szCs w:val="24"/>
              </w:rPr>
            </w:pPr>
          </w:p>
          <w:p w:rsidR="00B92D18" w:rsidRDefault="00B92D18" w:rsidP="00B92D18">
            <w:pPr>
              <w:suppressAutoHyphens/>
              <w:jc w:val="center"/>
              <w:rPr>
                <w:rFonts w:eastAsia="Lucida Sans Unicode"/>
                <w:kern w:val="2"/>
                <w:szCs w:val="24"/>
              </w:rPr>
            </w:pPr>
            <w:r>
              <w:rPr>
                <w:rFonts w:eastAsia="Lucida Sans Unicode"/>
                <w:kern w:val="2"/>
                <w:szCs w:val="24"/>
              </w:rPr>
              <w:t>3 960,231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D18" w:rsidRDefault="00B92D18" w:rsidP="00B92D18">
            <w:pPr>
              <w:suppressAutoHyphens/>
              <w:jc w:val="center"/>
              <w:rPr>
                <w:rFonts w:eastAsia="Lucida Sans Unicode"/>
                <w:kern w:val="2"/>
                <w:szCs w:val="24"/>
              </w:rPr>
            </w:pPr>
          </w:p>
          <w:p w:rsidR="00B92D18" w:rsidRDefault="00B92D18" w:rsidP="00B92D18">
            <w:pPr>
              <w:suppressAutoHyphens/>
              <w:jc w:val="center"/>
              <w:rPr>
                <w:rFonts w:eastAsia="Lucida Sans Unicode"/>
                <w:kern w:val="2"/>
                <w:szCs w:val="24"/>
              </w:rPr>
            </w:pPr>
          </w:p>
          <w:p w:rsidR="00B92D18" w:rsidRDefault="00B92D18" w:rsidP="00B92D18">
            <w:pPr>
              <w:suppressAutoHyphens/>
              <w:jc w:val="center"/>
              <w:rPr>
                <w:rFonts w:eastAsia="Lucida Sans Unicode"/>
                <w:kern w:val="2"/>
                <w:szCs w:val="24"/>
              </w:rPr>
            </w:pPr>
            <w:r>
              <w:rPr>
                <w:rFonts w:eastAsia="Lucida Sans Unicode"/>
                <w:kern w:val="2"/>
                <w:szCs w:val="24"/>
              </w:rPr>
              <w:t>4 118,640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D18" w:rsidRDefault="00B92D18">
            <w:pPr>
              <w:suppressAutoHyphens/>
              <w:jc w:val="center"/>
              <w:rPr>
                <w:rFonts w:eastAsia="Lucida Sans Unicode"/>
                <w:kern w:val="2"/>
                <w:szCs w:val="24"/>
              </w:rPr>
            </w:pPr>
            <w:r>
              <w:t>показатель объема: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D18" w:rsidRDefault="00B92D18">
            <w:pPr>
              <w:suppressAutoHyphens/>
              <w:jc w:val="center"/>
              <w:rPr>
                <w:rFonts w:eastAsia="Lucida Sans Unicode"/>
                <w:kern w:val="2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D18" w:rsidRDefault="00B92D18">
            <w:pPr>
              <w:suppressAutoHyphens/>
              <w:jc w:val="center"/>
              <w:rPr>
                <w:rFonts w:eastAsia="Lucida Sans Unicode"/>
                <w:kern w:val="2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D18" w:rsidRDefault="00B92D18">
            <w:pPr>
              <w:suppressAutoHyphens/>
              <w:jc w:val="center"/>
              <w:rPr>
                <w:rFonts w:eastAsia="Lucida Sans Unicode"/>
                <w:kern w:val="2"/>
                <w:szCs w:val="24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D18" w:rsidRDefault="00B92D18">
            <w:pPr>
              <w:suppressAutoHyphens/>
              <w:jc w:val="center"/>
              <w:rPr>
                <w:rFonts w:eastAsia="Lucida Sans Unicode"/>
                <w:kern w:val="2"/>
                <w:szCs w:val="24"/>
              </w:rPr>
            </w:pPr>
          </w:p>
        </w:tc>
      </w:tr>
      <w:tr w:rsidR="00DF039C" w:rsidTr="0024767D">
        <w:trPr>
          <w:trHeight w:val="3404"/>
        </w:trPr>
        <w:tc>
          <w:tcPr>
            <w:tcW w:w="5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039C" w:rsidRDefault="00DF039C">
            <w:pPr>
              <w:widowControl/>
              <w:autoSpaceDE/>
              <w:autoSpaceDN/>
              <w:adjustRightInd/>
              <w:rPr>
                <w:rFonts w:eastAsia="Lucida Sans Unicode"/>
                <w:kern w:val="2"/>
                <w:szCs w:val="24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039C" w:rsidRDefault="00DF039C">
            <w:pPr>
              <w:widowControl/>
              <w:autoSpaceDE/>
              <w:autoSpaceDN/>
              <w:adjustRightInd/>
              <w:rPr>
                <w:rFonts w:eastAsia="Lucida Sans Unicode"/>
                <w:kern w:val="2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039C" w:rsidRDefault="00DF039C">
            <w:pPr>
              <w:widowControl/>
              <w:autoSpaceDE/>
              <w:autoSpaceDN/>
              <w:adjustRightInd/>
              <w:rPr>
                <w:rFonts w:eastAsia="Lucida Sans Unicode"/>
                <w:kern w:val="2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F039C" w:rsidRDefault="00DF039C">
            <w:pPr>
              <w:widowControl/>
              <w:autoSpaceDE/>
              <w:autoSpaceDN/>
              <w:adjustRightInd/>
              <w:rPr>
                <w:rFonts w:eastAsia="Lucida Sans Unicode"/>
                <w:kern w:val="2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039C" w:rsidRDefault="00DF039C">
            <w:pPr>
              <w:widowControl/>
              <w:autoSpaceDE/>
              <w:autoSpaceDN/>
              <w:adjustRightInd/>
              <w:rPr>
                <w:rFonts w:eastAsia="Lucida Sans Unicode"/>
                <w:kern w:val="2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039C" w:rsidRDefault="00DF039C">
            <w:pPr>
              <w:widowControl/>
              <w:autoSpaceDE/>
              <w:autoSpaceDN/>
              <w:adjustRightInd/>
              <w:rPr>
                <w:rFonts w:eastAsia="Lucida Sans Unicode"/>
                <w:kern w:val="2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039C" w:rsidRDefault="00DF039C">
            <w:pPr>
              <w:widowControl/>
              <w:autoSpaceDE/>
              <w:autoSpaceDN/>
              <w:adjustRightInd/>
              <w:rPr>
                <w:rFonts w:eastAsia="Lucida Sans Unicode"/>
                <w:kern w:val="2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039C" w:rsidRDefault="00DF039C">
            <w:pPr>
              <w:widowControl/>
              <w:autoSpaceDE/>
              <w:autoSpaceDN/>
              <w:adjustRightInd/>
              <w:rPr>
                <w:rFonts w:eastAsia="Lucida Sans Unicode"/>
                <w:kern w:val="2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039C" w:rsidRDefault="00DF039C">
            <w:pPr>
              <w:widowControl/>
              <w:autoSpaceDE/>
              <w:autoSpaceDN/>
              <w:adjustRightInd/>
              <w:rPr>
                <w:rFonts w:eastAsia="Lucida Sans Unicode"/>
                <w:kern w:val="2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F039C" w:rsidRDefault="00DF039C" w:rsidP="00DF039C">
            <w:pPr>
              <w:suppressAutoHyphens/>
              <w:rPr>
                <w:rFonts w:eastAsia="Lucida Sans Unicode"/>
                <w:kern w:val="2"/>
                <w:szCs w:val="24"/>
              </w:rPr>
            </w:pPr>
            <w:proofErr w:type="gramStart"/>
            <w:r w:rsidRPr="00DF039C">
              <w:rPr>
                <w:sz w:val="16"/>
                <w:szCs w:val="16"/>
              </w:rPr>
              <w:t>Количество муниципальных образований, участвующих в расчете и распределении дотаций на выравнивание бюджетной обеспеченности сельских поселений из районного фонда финансовой поддержки сельских поселений</w:t>
            </w:r>
            <w:r>
              <w:t>):</w:t>
            </w:r>
            <w:proofErr w:type="gramEnd"/>
          </w:p>
          <w:p w:rsidR="00DF039C" w:rsidRDefault="00DF039C" w:rsidP="00FD0086">
            <w:pPr>
              <w:suppressAutoHyphens/>
              <w:rPr>
                <w:rFonts w:eastAsia="Lucida Sans Unicode"/>
                <w:kern w:val="2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039C" w:rsidRDefault="00DF039C">
            <w:pPr>
              <w:suppressAutoHyphens/>
              <w:jc w:val="center"/>
              <w:rPr>
                <w:rFonts w:eastAsia="Lucida Sans Unicode"/>
                <w:kern w:val="2"/>
                <w:szCs w:val="24"/>
              </w:rPr>
            </w:pPr>
            <w:r>
              <w:rPr>
                <w:rFonts w:eastAsia="Lucida Sans Unicode"/>
                <w:kern w:val="2"/>
                <w:szCs w:val="24"/>
              </w:rPr>
              <w:t xml:space="preserve"> единиц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039C" w:rsidRDefault="00DF039C">
            <w:pPr>
              <w:suppressAutoHyphens/>
              <w:jc w:val="center"/>
              <w:rPr>
                <w:rFonts w:eastAsia="Lucida Sans Unicode"/>
                <w:kern w:val="2"/>
                <w:szCs w:val="24"/>
              </w:rPr>
            </w:pPr>
          </w:p>
          <w:p w:rsidR="00DF039C" w:rsidRDefault="00B92D18">
            <w:pPr>
              <w:suppressAutoHyphens/>
              <w:jc w:val="center"/>
              <w:rPr>
                <w:rFonts w:eastAsia="Lucida Sans Unicode"/>
                <w:kern w:val="2"/>
                <w:szCs w:val="24"/>
              </w:rPr>
            </w:pPr>
            <w:r>
              <w:rPr>
                <w:rFonts w:eastAsia="Lucida Sans Unicode"/>
                <w:kern w:val="2"/>
                <w:szCs w:val="24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039C" w:rsidRDefault="00DF039C">
            <w:pPr>
              <w:suppressAutoHyphens/>
              <w:jc w:val="center"/>
              <w:rPr>
                <w:rFonts w:eastAsia="Lucida Sans Unicode"/>
                <w:kern w:val="2"/>
                <w:szCs w:val="24"/>
              </w:rPr>
            </w:pPr>
          </w:p>
          <w:p w:rsidR="00DF039C" w:rsidRDefault="00B92D18">
            <w:pPr>
              <w:suppressAutoHyphens/>
              <w:jc w:val="center"/>
              <w:rPr>
                <w:rFonts w:eastAsia="Lucida Sans Unicode"/>
                <w:kern w:val="2"/>
                <w:szCs w:val="24"/>
              </w:rPr>
            </w:pPr>
            <w:r>
              <w:rPr>
                <w:rFonts w:eastAsia="Lucida Sans Unicode"/>
                <w:kern w:val="2"/>
                <w:szCs w:val="24"/>
              </w:rPr>
              <w:t>7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039C" w:rsidRDefault="00DF039C">
            <w:pPr>
              <w:suppressAutoHyphens/>
              <w:jc w:val="center"/>
              <w:rPr>
                <w:rFonts w:eastAsia="Lucida Sans Unicode"/>
                <w:kern w:val="2"/>
                <w:szCs w:val="24"/>
              </w:rPr>
            </w:pPr>
          </w:p>
          <w:p w:rsidR="00DF039C" w:rsidRDefault="00B92D18">
            <w:pPr>
              <w:suppressAutoHyphens/>
              <w:jc w:val="center"/>
              <w:rPr>
                <w:rFonts w:eastAsia="Lucida Sans Unicode"/>
                <w:kern w:val="2"/>
                <w:szCs w:val="24"/>
              </w:rPr>
            </w:pPr>
            <w:r>
              <w:rPr>
                <w:rFonts w:eastAsia="Lucida Sans Unicode"/>
                <w:kern w:val="2"/>
                <w:szCs w:val="24"/>
              </w:rPr>
              <w:t>7</w:t>
            </w:r>
          </w:p>
        </w:tc>
      </w:tr>
    </w:tbl>
    <w:p w:rsidR="002D0D0D" w:rsidRDefault="002D0D0D" w:rsidP="002D0D0D">
      <w:pPr>
        <w:widowControl/>
        <w:autoSpaceDE/>
        <w:autoSpaceDN/>
        <w:adjustRightInd/>
        <w:sectPr w:rsidR="002D0D0D">
          <w:pgSz w:w="16838" w:h="11906" w:orient="landscape"/>
          <w:pgMar w:top="851" w:right="1134" w:bottom="1701" w:left="1134" w:header="709" w:footer="709" w:gutter="0"/>
          <w:cols w:space="720"/>
        </w:sectPr>
      </w:pPr>
    </w:p>
    <w:p w:rsidR="00381792" w:rsidRDefault="00381792"/>
    <w:sectPr w:rsidR="003817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267FB"/>
    <w:multiLevelType w:val="hybridMultilevel"/>
    <w:tmpl w:val="B9DA58F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95D2DFA"/>
    <w:multiLevelType w:val="hybridMultilevel"/>
    <w:tmpl w:val="C7045CB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B991990"/>
    <w:multiLevelType w:val="hybridMultilevel"/>
    <w:tmpl w:val="5C22FFD2"/>
    <w:lvl w:ilvl="0" w:tplc="AA5644CA">
      <w:start w:val="1"/>
      <w:numFmt w:val="decimal"/>
      <w:lvlText w:val="%1)"/>
      <w:lvlJc w:val="left"/>
      <w:pPr>
        <w:tabs>
          <w:tab w:val="num" w:pos="1777"/>
        </w:tabs>
        <w:ind w:left="1777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97"/>
        </w:tabs>
        <w:ind w:left="249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17"/>
        </w:tabs>
        <w:ind w:left="321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37"/>
        </w:tabs>
        <w:ind w:left="393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57"/>
        </w:tabs>
        <w:ind w:left="465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77"/>
        </w:tabs>
        <w:ind w:left="537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97"/>
        </w:tabs>
        <w:ind w:left="609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17"/>
        </w:tabs>
        <w:ind w:left="681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37"/>
        </w:tabs>
        <w:ind w:left="7537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0D0D"/>
    <w:rsid w:val="00000824"/>
    <w:rsid w:val="0000400E"/>
    <w:rsid w:val="00004377"/>
    <w:rsid w:val="00007CAB"/>
    <w:rsid w:val="00026545"/>
    <w:rsid w:val="0003186F"/>
    <w:rsid w:val="0003215B"/>
    <w:rsid w:val="00033E38"/>
    <w:rsid w:val="00040FA7"/>
    <w:rsid w:val="00045123"/>
    <w:rsid w:val="000460AD"/>
    <w:rsid w:val="00053860"/>
    <w:rsid w:val="000805FF"/>
    <w:rsid w:val="000834F2"/>
    <w:rsid w:val="000B76B1"/>
    <w:rsid w:val="000D7D95"/>
    <w:rsid w:val="000E4A12"/>
    <w:rsid w:val="00107049"/>
    <w:rsid w:val="001125CA"/>
    <w:rsid w:val="00132068"/>
    <w:rsid w:val="00155B42"/>
    <w:rsid w:val="001631A0"/>
    <w:rsid w:val="00163A13"/>
    <w:rsid w:val="001647DC"/>
    <w:rsid w:val="0018103B"/>
    <w:rsid w:val="00192BDB"/>
    <w:rsid w:val="001D7B46"/>
    <w:rsid w:val="001E2D48"/>
    <w:rsid w:val="001F2E3C"/>
    <w:rsid w:val="001F32BB"/>
    <w:rsid w:val="001F4C24"/>
    <w:rsid w:val="001F4F50"/>
    <w:rsid w:val="002134F5"/>
    <w:rsid w:val="00222520"/>
    <w:rsid w:val="00225CBF"/>
    <w:rsid w:val="00242B03"/>
    <w:rsid w:val="002436F9"/>
    <w:rsid w:val="0024767D"/>
    <w:rsid w:val="00251D40"/>
    <w:rsid w:val="00254A9A"/>
    <w:rsid w:val="00260333"/>
    <w:rsid w:val="00262421"/>
    <w:rsid w:val="00296715"/>
    <w:rsid w:val="002A100D"/>
    <w:rsid w:val="002D0D0D"/>
    <w:rsid w:val="002E5C7C"/>
    <w:rsid w:val="002F0922"/>
    <w:rsid w:val="0030283C"/>
    <w:rsid w:val="00332DA1"/>
    <w:rsid w:val="003419D1"/>
    <w:rsid w:val="00351B20"/>
    <w:rsid w:val="00360594"/>
    <w:rsid w:val="00363192"/>
    <w:rsid w:val="00381792"/>
    <w:rsid w:val="003A301A"/>
    <w:rsid w:val="003D7F80"/>
    <w:rsid w:val="004240FF"/>
    <w:rsid w:val="0043558E"/>
    <w:rsid w:val="00462E68"/>
    <w:rsid w:val="00475858"/>
    <w:rsid w:val="00482FA8"/>
    <w:rsid w:val="0049060D"/>
    <w:rsid w:val="00492E85"/>
    <w:rsid w:val="004B05AF"/>
    <w:rsid w:val="004B76E9"/>
    <w:rsid w:val="004E1828"/>
    <w:rsid w:val="004E2759"/>
    <w:rsid w:val="005014D9"/>
    <w:rsid w:val="005024CE"/>
    <w:rsid w:val="0051252B"/>
    <w:rsid w:val="00514298"/>
    <w:rsid w:val="005349A5"/>
    <w:rsid w:val="00570CB0"/>
    <w:rsid w:val="0057477C"/>
    <w:rsid w:val="005875D6"/>
    <w:rsid w:val="005B7B69"/>
    <w:rsid w:val="005E032D"/>
    <w:rsid w:val="005F14FC"/>
    <w:rsid w:val="00604D79"/>
    <w:rsid w:val="00613F6D"/>
    <w:rsid w:val="00623047"/>
    <w:rsid w:val="006254B9"/>
    <w:rsid w:val="0062650E"/>
    <w:rsid w:val="00632874"/>
    <w:rsid w:val="006379DB"/>
    <w:rsid w:val="006476C8"/>
    <w:rsid w:val="006646F3"/>
    <w:rsid w:val="00701093"/>
    <w:rsid w:val="007043FE"/>
    <w:rsid w:val="00707335"/>
    <w:rsid w:val="00732A59"/>
    <w:rsid w:val="007353EB"/>
    <w:rsid w:val="00766523"/>
    <w:rsid w:val="00787FC6"/>
    <w:rsid w:val="007927A4"/>
    <w:rsid w:val="00795F23"/>
    <w:rsid w:val="007A409B"/>
    <w:rsid w:val="007C6321"/>
    <w:rsid w:val="00810408"/>
    <w:rsid w:val="00814812"/>
    <w:rsid w:val="00820DB9"/>
    <w:rsid w:val="008622DA"/>
    <w:rsid w:val="008A4810"/>
    <w:rsid w:val="008A69B1"/>
    <w:rsid w:val="008B0532"/>
    <w:rsid w:val="008B3FA3"/>
    <w:rsid w:val="008B4C4C"/>
    <w:rsid w:val="008D1B5F"/>
    <w:rsid w:val="008E38FA"/>
    <w:rsid w:val="008E6DF8"/>
    <w:rsid w:val="009046DE"/>
    <w:rsid w:val="00905740"/>
    <w:rsid w:val="00940530"/>
    <w:rsid w:val="00942864"/>
    <w:rsid w:val="00951ECD"/>
    <w:rsid w:val="00963FB4"/>
    <w:rsid w:val="00967A35"/>
    <w:rsid w:val="00975E6F"/>
    <w:rsid w:val="00980103"/>
    <w:rsid w:val="00993535"/>
    <w:rsid w:val="009F1F56"/>
    <w:rsid w:val="00A01C07"/>
    <w:rsid w:val="00A072E1"/>
    <w:rsid w:val="00A16A83"/>
    <w:rsid w:val="00A227C2"/>
    <w:rsid w:val="00A36A63"/>
    <w:rsid w:val="00A4106F"/>
    <w:rsid w:val="00A46A6F"/>
    <w:rsid w:val="00A61C1E"/>
    <w:rsid w:val="00A76F5E"/>
    <w:rsid w:val="00A81804"/>
    <w:rsid w:val="00A907A3"/>
    <w:rsid w:val="00A96D66"/>
    <w:rsid w:val="00AB2A7A"/>
    <w:rsid w:val="00AB2C74"/>
    <w:rsid w:val="00AD22EC"/>
    <w:rsid w:val="00AD6220"/>
    <w:rsid w:val="00AE6000"/>
    <w:rsid w:val="00AF3E61"/>
    <w:rsid w:val="00AF6365"/>
    <w:rsid w:val="00B03FC4"/>
    <w:rsid w:val="00B10A61"/>
    <w:rsid w:val="00B4201B"/>
    <w:rsid w:val="00B56082"/>
    <w:rsid w:val="00B6077B"/>
    <w:rsid w:val="00B60A63"/>
    <w:rsid w:val="00B673B7"/>
    <w:rsid w:val="00B7701A"/>
    <w:rsid w:val="00B91968"/>
    <w:rsid w:val="00B92D18"/>
    <w:rsid w:val="00BC3998"/>
    <w:rsid w:val="00BC4197"/>
    <w:rsid w:val="00BD1BDF"/>
    <w:rsid w:val="00BE02E7"/>
    <w:rsid w:val="00BE6E87"/>
    <w:rsid w:val="00C121B4"/>
    <w:rsid w:val="00C25601"/>
    <w:rsid w:val="00C3730E"/>
    <w:rsid w:val="00C503B8"/>
    <w:rsid w:val="00C51704"/>
    <w:rsid w:val="00C53E8F"/>
    <w:rsid w:val="00C71E80"/>
    <w:rsid w:val="00C83DBA"/>
    <w:rsid w:val="00C87EF8"/>
    <w:rsid w:val="00CA0FCE"/>
    <w:rsid w:val="00CB3C2E"/>
    <w:rsid w:val="00CC2DCE"/>
    <w:rsid w:val="00CC4618"/>
    <w:rsid w:val="00CC5F27"/>
    <w:rsid w:val="00D149A5"/>
    <w:rsid w:val="00D547CB"/>
    <w:rsid w:val="00D560D8"/>
    <w:rsid w:val="00D73DCA"/>
    <w:rsid w:val="00D877E4"/>
    <w:rsid w:val="00D87EAB"/>
    <w:rsid w:val="00DA0B09"/>
    <w:rsid w:val="00DA0B3B"/>
    <w:rsid w:val="00DA6AE4"/>
    <w:rsid w:val="00DC4177"/>
    <w:rsid w:val="00DD7760"/>
    <w:rsid w:val="00DF039C"/>
    <w:rsid w:val="00E7714A"/>
    <w:rsid w:val="00E9723F"/>
    <w:rsid w:val="00EB0E7B"/>
    <w:rsid w:val="00EB74C3"/>
    <w:rsid w:val="00EC272B"/>
    <w:rsid w:val="00ED18F4"/>
    <w:rsid w:val="00F13CC8"/>
    <w:rsid w:val="00F421E9"/>
    <w:rsid w:val="00F438A0"/>
    <w:rsid w:val="00F54122"/>
    <w:rsid w:val="00F54428"/>
    <w:rsid w:val="00F76919"/>
    <w:rsid w:val="00F977EA"/>
    <w:rsid w:val="00F97EA0"/>
    <w:rsid w:val="00FA1CAC"/>
    <w:rsid w:val="00FC268E"/>
    <w:rsid w:val="00FC7448"/>
    <w:rsid w:val="00FD0F2A"/>
    <w:rsid w:val="00FD1260"/>
    <w:rsid w:val="00FF0C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0D0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D0D0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8180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8180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0D0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D0D0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8180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8180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547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34E12674692E5DCE882DDBFE77FF17E008510CC03E6BC80B246CFF85D46F4773EABA35D8C69C6109E7A1hBc8H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25BF75-232D-4C33-B91D-0FDBD36A82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495</TotalTime>
  <Pages>5</Pages>
  <Words>1358</Words>
  <Characters>7746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9086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19</cp:revision>
  <cp:lastPrinted>2020-01-30T02:11:00Z</cp:lastPrinted>
  <dcterms:created xsi:type="dcterms:W3CDTF">2017-01-18T03:00:00Z</dcterms:created>
  <dcterms:modified xsi:type="dcterms:W3CDTF">2020-01-30T02:25:00Z</dcterms:modified>
</cp:coreProperties>
</file>