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B2" w:rsidRDefault="00D05CB2" w:rsidP="00051EB8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301BE9C2" wp14:editId="00B6980C">
            <wp:extent cx="2948940" cy="2392566"/>
            <wp:effectExtent l="0" t="0" r="3810" b="8255"/>
            <wp:docPr id="1" name="Рисунок 1" descr="https://olymp.in/th/24/blogs/1191/5443b5b7423f6324cc486a04c0d75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lymp.in/th/24/blogs/1191/5443b5b7423f6324cc486a04c0d755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25" cy="24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1EB8" w:rsidRDefault="00051EB8" w:rsidP="00051EB8">
      <w:pPr>
        <w:pStyle w:val="Default"/>
        <w:jc w:val="center"/>
      </w:pPr>
      <w:r w:rsidRPr="00051EB8">
        <w:t xml:space="preserve">УВАЖАЕМЫЕ ЖИТЕЛИ С. КОЖЕВНИКОВА </w:t>
      </w:r>
    </w:p>
    <w:p w:rsidR="0053183D" w:rsidRDefault="00051EB8" w:rsidP="00051EB8">
      <w:pPr>
        <w:pStyle w:val="Default"/>
        <w:jc w:val="center"/>
      </w:pPr>
      <w:r w:rsidRPr="00051EB8">
        <w:t xml:space="preserve">И </w:t>
      </w:r>
      <w:r>
        <w:t xml:space="preserve">КОЖЕВНИОВСКОГО </w:t>
      </w:r>
      <w:r w:rsidRPr="00051EB8">
        <w:t>РАЙОНА!</w:t>
      </w:r>
    </w:p>
    <w:p w:rsidR="00051EB8" w:rsidRPr="00051EB8" w:rsidRDefault="00051EB8" w:rsidP="00051EB8">
      <w:pPr>
        <w:pStyle w:val="Default"/>
        <w:jc w:val="center"/>
      </w:pPr>
    </w:p>
    <w:p w:rsidR="0053183D" w:rsidRPr="00051EB8" w:rsidRDefault="0053183D" w:rsidP="00051E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(далее - Управление) в соответствии с Федеральным законом от 30.12.2015 № 431-ФЭ «О геодезии, картографии и пространственных данных и о внесении изменений в отдельные законодательные акты Российской Федерации» (далее - Закон № 431-ФЭ) и Положением об Управлении, утвержденным приказом </w:t>
      </w:r>
      <w:proofErr w:type="spellStart"/>
      <w:r w:rsidRPr="00051EB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51EB8">
        <w:rPr>
          <w:rFonts w:ascii="Times New Roman" w:hAnsi="Times New Roman" w:cs="Times New Roman"/>
          <w:sz w:val="24"/>
          <w:szCs w:val="24"/>
        </w:rPr>
        <w:t xml:space="preserve"> от 30.05.2016 № П/0263 (в редакции Приказа от 23.01.2017 № П/0027) (далее - Положение) является федеральным органом исполнительной власти, уполномоченным на оказание государственных услуг в сфере геодезии и картографии на территории Томской области, осуществляет учёт и обеспечение охраны пунктов государственных геодезических сетей (далее - ГГС).</w:t>
      </w:r>
    </w:p>
    <w:p w:rsidR="0053183D" w:rsidRPr="00051EB8" w:rsidRDefault="0053183D" w:rsidP="00051E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Согласно статье 8 Закона № 431-Ф3 для обеспечения выполнения геодезических и картографических работ на территории Российской Федерации создается и используется государственная геодезическая сеть.</w:t>
      </w:r>
    </w:p>
    <w:p w:rsidR="0053183D" w:rsidRPr="00051EB8" w:rsidRDefault="0053183D" w:rsidP="00051E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Государственная геодезическая сеть создается и используется в целях установления государственных систем координат, их</w:t>
      </w:r>
      <w:r w:rsidRPr="00051EB8">
        <w:rPr>
          <w:rFonts w:ascii="Times New Roman" w:hAnsi="Times New Roman" w:cs="Times New Roman"/>
          <w:sz w:val="24"/>
          <w:szCs w:val="24"/>
        </w:rPr>
        <w:t xml:space="preserve"> </w:t>
      </w:r>
      <w:r w:rsidRPr="00051EB8">
        <w:rPr>
          <w:rFonts w:ascii="Times New Roman" w:hAnsi="Times New Roman" w:cs="Times New Roman"/>
          <w:sz w:val="24"/>
          <w:szCs w:val="24"/>
        </w:rPr>
        <w:t>распространения на территорию Российской Федерации и обеспечения возможности создания геодезических сетей специального назначения.</w:t>
      </w:r>
    </w:p>
    <w:p w:rsidR="0053183D" w:rsidRPr="00051EB8" w:rsidRDefault="0053183D" w:rsidP="00051E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Частью 3 статьи 7.2 Кодекса Российской Федерации об административных правонарушениях установлено, что уничтожение, повреждение или снос пунктов государственных геодезических сетей, пунктов геодезических сетей специального назначения влечет наложение административного штрафа на граждан в размере от пяти тысяч до десяти тысяч рублей; на должностных лиц - от десяти тысяч до пятидесяти тысяч рублей; на юридических лиц - от пятидесяти тысяч до двухсот тысяч рублей.</w:t>
      </w:r>
    </w:p>
    <w:p w:rsidR="0053183D" w:rsidRPr="00051EB8" w:rsidRDefault="0053183D" w:rsidP="00051E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сети»,</w:t>
      </w:r>
      <w:r w:rsidRPr="00051EB8">
        <w:rPr>
          <w:rFonts w:ascii="Times New Roman" w:hAnsi="Times New Roman" w:cs="Times New Roman"/>
          <w:sz w:val="24"/>
          <w:szCs w:val="24"/>
        </w:rPr>
        <w:t xml:space="preserve"> </w:t>
      </w:r>
      <w:r w:rsidRPr="00051EB8">
        <w:rPr>
          <w:rFonts w:ascii="Times New Roman" w:hAnsi="Times New Roman" w:cs="Times New Roman"/>
          <w:sz w:val="24"/>
          <w:szCs w:val="24"/>
        </w:rPr>
        <w:t>в</w:t>
      </w:r>
      <w:r w:rsidRPr="00051EB8">
        <w:rPr>
          <w:rFonts w:ascii="Times New Roman" w:hAnsi="Times New Roman" w:cs="Times New Roman"/>
          <w:sz w:val="24"/>
          <w:szCs w:val="24"/>
        </w:rPr>
        <w:t xml:space="preserve"> </w:t>
      </w:r>
      <w:r w:rsidRPr="00051EB8">
        <w:rPr>
          <w:rFonts w:ascii="Times New Roman" w:hAnsi="Times New Roman" w:cs="Times New Roman"/>
          <w:sz w:val="24"/>
          <w:szCs w:val="24"/>
        </w:rPr>
        <w:t>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</w:p>
    <w:p w:rsidR="0053183D" w:rsidRPr="00051EB8" w:rsidRDefault="0053183D" w:rsidP="00051E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53183D" w:rsidRPr="00051EB8" w:rsidRDefault="00051EB8" w:rsidP="00051E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1EB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3183D" w:rsidRPr="00051EB8">
        <w:rPr>
          <w:rFonts w:ascii="Times New Roman" w:hAnsi="Times New Roman" w:cs="Times New Roman"/>
          <w:b/>
          <w:i/>
          <w:sz w:val="24"/>
          <w:szCs w:val="24"/>
        </w:rPr>
        <w:t xml:space="preserve">ведения о пунктах ГГС и их охранных зонах, расположенных на землях, государственная собственность на которые не </w:t>
      </w:r>
      <w:proofErr w:type="gramStart"/>
      <w:r w:rsidR="0053183D" w:rsidRPr="00051EB8">
        <w:rPr>
          <w:rFonts w:ascii="Times New Roman" w:hAnsi="Times New Roman" w:cs="Times New Roman"/>
          <w:b/>
          <w:i/>
          <w:sz w:val="24"/>
          <w:szCs w:val="24"/>
        </w:rPr>
        <w:t>( разграничена</w:t>
      </w:r>
      <w:proofErr w:type="gramEnd"/>
      <w:r w:rsidR="0053183D" w:rsidRPr="00051EB8">
        <w:rPr>
          <w:rFonts w:ascii="Times New Roman" w:hAnsi="Times New Roman" w:cs="Times New Roman"/>
          <w:b/>
          <w:i/>
          <w:sz w:val="24"/>
          <w:szCs w:val="24"/>
        </w:rPr>
        <w:t>, право управления и распоряжения которыми в соответствии с , Законом № 137-Ф3 принадлежит Администрации Кожевниковского района.</w:t>
      </w:r>
    </w:p>
    <w:p w:rsidR="0053183D" w:rsidRPr="009670D6" w:rsidRDefault="0053183D" w:rsidP="00051E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0D6">
        <w:rPr>
          <w:rFonts w:ascii="Times New Roman" w:hAnsi="Times New Roman" w:cs="Times New Roman"/>
          <w:sz w:val="24"/>
          <w:szCs w:val="24"/>
          <w:u w:val="single"/>
        </w:rPr>
        <w:lastRenderedPageBreak/>
        <w:t>1.</w:t>
      </w:r>
      <w:r w:rsidRPr="009670D6">
        <w:rPr>
          <w:rFonts w:ascii="Times New Roman" w:hAnsi="Times New Roman" w:cs="Times New Roman"/>
          <w:sz w:val="24"/>
          <w:szCs w:val="24"/>
          <w:u w:val="single"/>
        </w:rPr>
        <w:t xml:space="preserve">Батунов Лог пир. 3 </w:t>
      </w:r>
      <w:proofErr w:type="spellStart"/>
      <w:r w:rsidRPr="009670D6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9670D6">
        <w:rPr>
          <w:rFonts w:ascii="Times New Roman" w:hAnsi="Times New Roman" w:cs="Times New Roman"/>
          <w:sz w:val="24"/>
          <w:szCs w:val="24"/>
          <w:u w:val="single"/>
        </w:rPr>
        <w:t>. 6.0 м Центр 3 оп (109)</w:t>
      </w:r>
    </w:p>
    <w:p w:rsidR="009670D6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 xml:space="preserve">Охранная зона пункта государственной геодезической сети </w:t>
      </w:r>
      <w:proofErr w:type="spellStart"/>
      <w:r w:rsidRPr="00051EB8">
        <w:rPr>
          <w:rFonts w:ascii="Times New Roman" w:hAnsi="Times New Roman" w:cs="Times New Roman"/>
          <w:sz w:val="24"/>
          <w:szCs w:val="24"/>
        </w:rPr>
        <w:t>Батунов</w:t>
      </w:r>
      <w:proofErr w:type="spellEnd"/>
      <w:r w:rsidRPr="00051EB8">
        <w:rPr>
          <w:rFonts w:ascii="Times New Roman" w:hAnsi="Times New Roman" w:cs="Times New Roman"/>
          <w:sz w:val="24"/>
          <w:szCs w:val="24"/>
        </w:rPr>
        <w:t xml:space="preserve"> Лог (1066) на территории Кожевниковского района Томской области</w:t>
      </w:r>
      <w:r w:rsidR="009670D6">
        <w:rPr>
          <w:rFonts w:ascii="Times New Roman" w:hAnsi="Times New Roman" w:cs="Times New Roman"/>
          <w:sz w:val="24"/>
          <w:szCs w:val="24"/>
        </w:rPr>
        <w:t>.</w:t>
      </w:r>
    </w:p>
    <w:p w:rsidR="0053183D" w:rsidRPr="00051EB8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70:07-6.370</w:t>
      </w:r>
    </w:p>
    <w:p w:rsidR="0053183D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EB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51EB8">
        <w:rPr>
          <w:rFonts w:ascii="Times New Roman" w:hAnsi="Times New Roman" w:cs="Times New Roman"/>
          <w:sz w:val="24"/>
          <w:szCs w:val="24"/>
        </w:rPr>
        <w:t>-298491,52 у=4247893,47 х=298491,52 у=4247897,47 х=298487,52 у=4247897,47 х=298487,52 у=4247893,47</w:t>
      </w:r>
    </w:p>
    <w:p w:rsidR="009670D6" w:rsidRPr="00051EB8" w:rsidRDefault="009670D6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83D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0D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670D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670D6">
        <w:rPr>
          <w:rFonts w:ascii="Times New Roman" w:hAnsi="Times New Roman" w:cs="Times New Roman"/>
          <w:sz w:val="24"/>
          <w:szCs w:val="24"/>
          <w:u w:val="single"/>
        </w:rPr>
        <w:t xml:space="preserve">Елган пир. 3 </w:t>
      </w:r>
      <w:proofErr w:type="spellStart"/>
      <w:r w:rsidRPr="009670D6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9670D6">
        <w:rPr>
          <w:rFonts w:ascii="Times New Roman" w:hAnsi="Times New Roman" w:cs="Times New Roman"/>
          <w:sz w:val="24"/>
          <w:szCs w:val="24"/>
          <w:u w:val="single"/>
        </w:rPr>
        <w:t>. 6.0 м Центр 3 оп (442)</w:t>
      </w:r>
    </w:p>
    <w:p w:rsidR="009670D6" w:rsidRPr="009670D6" w:rsidRDefault="009670D6" w:rsidP="009670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183D" w:rsidRPr="00051EB8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 xml:space="preserve">Охранная зона пункта государственной геодезической </w:t>
      </w:r>
      <w:proofErr w:type="spellStart"/>
      <w:r w:rsidRPr="00051EB8">
        <w:rPr>
          <w:rFonts w:ascii="Times New Roman" w:hAnsi="Times New Roman" w:cs="Times New Roman"/>
          <w:sz w:val="24"/>
          <w:szCs w:val="24"/>
        </w:rPr>
        <w:t>cent</w:t>
      </w:r>
      <w:proofErr w:type="spellEnd"/>
      <w:r w:rsidRPr="00051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EB8">
        <w:rPr>
          <w:rFonts w:ascii="Times New Roman" w:hAnsi="Times New Roman" w:cs="Times New Roman"/>
          <w:sz w:val="24"/>
          <w:szCs w:val="24"/>
        </w:rPr>
        <w:t>Епгай</w:t>
      </w:r>
      <w:proofErr w:type="spellEnd"/>
      <w:r w:rsidRPr="00051EB8">
        <w:rPr>
          <w:rFonts w:ascii="Times New Roman" w:hAnsi="Times New Roman" w:cs="Times New Roman"/>
          <w:sz w:val="24"/>
          <w:szCs w:val="24"/>
        </w:rPr>
        <w:t xml:space="preserve"> (1149) на территории Кожевниковского района Томской области</w:t>
      </w:r>
    </w:p>
    <w:p w:rsidR="0053183D" w:rsidRPr="00051EB8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70-.07-6.3S0</w:t>
      </w:r>
    </w:p>
    <w:p w:rsidR="0053183D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EB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51EB8">
        <w:rPr>
          <w:rFonts w:ascii="Times New Roman" w:hAnsi="Times New Roman" w:cs="Times New Roman"/>
          <w:sz w:val="24"/>
          <w:szCs w:val="24"/>
        </w:rPr>
        <w:t>=323069,21 у=4225746,29 х=323069,21 у=4225750,29 х=323065,21 у=4225750,29 х-323065,21 у=4225746,29</w:t>
      </w:r>
    </w:p>
    <w:p w:rsidR="009670D6" w:rsidRPr="00051EB8" w:rsidRDefault="009670D6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83D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0D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670D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670D6">
        <w:rPr>
          <w:rFonts w:ascii="Times New Roman" w:hAnsi="Times New Roman" w:cs="Times New Roman"/>
          <w:sz w:val="24"/>
          <w:szCs w:val="24"/>
          <w:u w:val="single"/>
        </w:rPr>
        <w:t xml:space="preserve">Уртам лир. 2 </w:t>
      </w:r>
      <w:proofErr w:type="spellStart"/>
      <w:r w:rsidRPr="009670D6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9670D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670D6" w:rsidRPr="009670D6" w:rsidRDefault="009670D6" w:rsidP="009670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183D" w:rsidRPr="00051EB8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6.0 м Центр 3 оп (101)</w:t>
      </w:r>
    </w:p>
    <w:p w:rsidR="0053183D" w:rsidRPr="00051EB8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 xml:space="preserve">Охранная зона пункта государственной геодезической сети </w:t>
      </w:r>
      <w:proofErr w:type="spellStart"/>
      <w:r w:rsidRPr="00051EB8">
        <w:rPr>
          <w:rFonts w:ascii="Times New Roman" w:hAnsi="Times New Roman" w:cs="Times New Roman"/>
          <w:sz w:val="24"/>
          <w:szCs w:val="24"/>
        </w:rPr>
        <w:t>Уртам</w:t>
      </w:r>
      <w:proofErr w:type="spellEnd"/>
      <w:r w:rsidRPr="00051EB8">
        <w:rPr>
          <w:rFonts w:ascii="Times New Roman" w:hAnsi="Times New Roman" w:cs="Times New Roman"/>
          <w:sz w:val="24"/>
          <w:szCs w:val="24"/>
        </w:rPr>
        <w:t xml:space="preserve"> (1099) на территории Кожевниковского района Томской области</w:t>
      </w:r>
    </w:p>
    <w:p w:rsidR="0053183D" w:rsidRPr="00051EB8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70:07-6.440</w:t>
      </w:r>
    </w:p>
    <w:p w:rsidR="0053183D" w:rsidRPr="00051EB8" w:rsidRDefault="0053183D" w:rsidP="00967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EB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51EB8">
        <w:rPr>
          <w:rFonts w:ascii="Times New Roman" w:hAnsi="Times New Roman" w:cs="Times New Roman"/>
          <w:sz w:val="24"/>
          <w:szCs w:val="24"/>
        </w:rPr>
        <w:t>=308245,62 у=4257200,06 х=308245,62 у=4257204,06 х=308241,62 у=4257204,06 х=308241,62 у=4257200,06</w:t>
      </w:r>
    </w:p>
    <w:sectPr w:rsidR="0053183D" w:rsidRPr="00051EB8" w:rsidSect="00CF52B5">
      <w:pgSz w:w="11904" w:h="16833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3D"/>
    <w:rsid w:val="00051EB8"/>
    <w:rsid w:val="0053183D"/>
    <w:rsid w:val="006F4B7A"/>
    <w:rsid w:val="009670D6"/>
    <w:rsid w:val="00B741B8"/>
    <w:rsid w:val="00D0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7E32-CDA9-46B1-BD61-AFC49885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1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2020-01-10T03:30:00Z</dcterms:created>
  <dcterms:modified xsi:type="dcterms:W3CDTF">2020-01-10T03:30:00Z</dcterms:modified>
</cp:coreProperties>
</file>