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5E67" w14:textId="41C8D402" w:rsidR="001C46DD" w:rsidRDefault="005A0494" w:rsidP="00E67822">
      <w:pPr>
        <w:pStyle w:val="a9"/>
        <w:spacing w:before="240" w:line="360" w:lineRule="auto"/>
        <w:ind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EE2A57" wp14:editId="0BDB30FD">
                <wp:simplePos x="0" y="0"/>
                <wp:positionH relativeFrom="column">
                  <wp:posOffset>4959350</wp:posOffset>
                </wp:positionH>
                <wp:positionV relativeFrom="paragraph">
                  <wp:posOffset>370205</wp:posOffset>
                </wp:positionV>
                <wp:extent cx="1303020" cy="381000"/>
                <wp:effectExtent l="6350" t="8255" r="508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4620" w14:textId="651B89B5" w:rsidR="001C46DD" w:rsidRPr="00AF6783" w:rsidRDefault="001C46DD" w:rsidP="001C46D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E2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5pt;margin-top:29.15pt;width:102.6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" strokecolor="white">
                <v:textbox>
                  <w:txbxContent>
                    <w:p w14:paraId="77944620" w14:textId="651B89B5" w:rsidR="001C46DD" w:rsidRPr="00AF6783" w:rsidRDefault="001C46DD" w:rsidP="001C46DD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7822">
        <w:t xml:space="preserve">                                                </w:t>
      </w:r>
      <w:r w:rsidR="00F87D2F">
        <w:t xml:space="preserve">              </w:t>
      </w:r>
      <w:r w:rsidR="001C46DD">
        <w:rPr>
          <w:noProof/>
        </w:rPr>
        <w:drawing>
          <wp:inline distT="0" distB="0" distL="0" distR="0" wp14:anchorId="72F3042B" wp14:editId="6FF3D08B">
            <wp:extent cx="542925" cy="647700"/>
            <wp:effectExtent l="19050" t="0" r="9525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D2F">
        <w:t xml:space="preserve">     </w:t>
      </w:r>
    </w:p>
    <w:p w14:paraId="798464FD" w14:textId="77777777" w:rsidR="001C46DD" w:rsidRDefault="001C46DD" w:rsidP="001C46DD">
      <w:pPr>
        <w:pStyle w:val="a9"/>
        <w:spacing w:after="120" w:line="240" w:lineRule="exact"/>
        <w:ind w:firstLine="0"/>
      </w:pPr>
      <w:r>
        <w:t xml:space="preserve">ДУМА  КОЖЕВНИКОВСКОГО  РАЙОНА </w:t>
      </w:r>
    </w:p>
    <w:p w14:paraId="67233A5D" w14:textId="77777777" w:rsidR="001C46DD" w:rsidRDefault="001C46DD" w:rsidP="001C46DD">
      <w:pPr>
        <w:pStyle w:val="a9"/>
        <w:spacing w:before="240" w:line="360" w:lineRule="auto"/>
        <w:ind w:firstLine="0"/>
        <w:jc w:val="left"/>
        <w:rPr>
          <w:sz w:val="16"/>
        </w:rPr>
      </w:pPr>
      <w:r>
        <w:t xml:space="preserve">                                                          Решение                                                         </w:t>
      </w:r>
    </w:p>
    <w:p w14:paraId="4D82F6BF" w14:textId="22918D9B" w:rsidR="00603AF5" w:rsidRPr="00642B59" w:rsidRDefault="00B5611C" w:rsidP="00D65EC7">
      <w:pPr>
        <w:pStyle w:val="1"/>
        <w:tabs>
          <w:tab w:val="left" w:pos="-284"/>
        </w:tabs>
        <w:ind w:right="-1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</w:pP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27.06.</w:t>
      </w:r>
      <w:r w:rsidR="00FE3CC6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2024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03AF5">
        <w:rPr>
          <w:rFonts w:ascii="Times New Roman" w:eastAsiaTheme="minorHAnsi" w:hAnsi="Times New Roman" w:cstheme="minorBidi"/>
          <w:bCs w:val="0"/>
          <w:color w:val="auto"/>
          <w:sz w:val="24"/>
          <w:szCs w:val="24"/>
        </w:rPr>
        <w:t xml:space="preserve">                  </w:t>
      </w:r>
      <w:r w:rsidR="00603AF5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с.  Кожевниково </w:t>
      </w:r>
      <w:r w:rsidR="00642B59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     </w:t>
      </w:r>
      <w:r w:rsidR="00603AF5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 Кожевниковского района  </w:t>
      </w:r>
      <w:r w:rsidR="00642B59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    </w:t>
      </w:r>
      <w:r w:rsidR="00603AF5" w:rsidRPr="00B57C74">
        <w:rPr>
          <w:rFonts w:ascii="Times New Roman" w:eastAsiaTheme="minorHAnsi" w:hAnsi="Times New Roman" w:cstheme="minorBidi"/>
          <w:b w:val="0"/>
          <w:color w:val="auto"/>
          <w:sz w:val="24"/>
          <w:szCs w:val="24"/>
          <w:vertAlign w:val="subscript"/>
        </w:rPr>
        <w:t xml:space="preserve">Томской области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</w:t>
      </w:r>
      <w:r w:rsidR="00B57C74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  </w:t>
      </w:r>
      <w:r w:rsidR="00642B59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    </w:t>
      </w:r>
      <w:r w:rsidR="00603AF5">
        <w:rPr>
          <w:rFonts w:ascii="Times New Roman" w:eastAsiaTheme="minorHAnsi" w:hAnsi="Times New Roman" w:cstheme="minorBidi"/>
          <w:bCs w:val="0"/>
          <w:color w:val="auto"/>
          <w:sz w:val="22"/>
          <w:szCs w:val="22"/>
          <w:vertAlign w:val="subscript"/>
        </w:rPr>
        <w:t xml:space="preserve">      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>№</w:t>
      </w:r>
      <w:r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270</w:t>
      </w:r>
      <w:r w:rsidR="00E67822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C45873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  <w:r w:rsidR="00603AF5" w:rsidRPr="00642B59">
        <w:rPr>
          <w:rFonts w:ascii="Times New Roman" w:eastAsiaTheme="minorHAnsi" w:hAnsi="Times New Roman" w:cstheme="minorBidi"/>
          <w:bCs w:val="0"/>
          <w:color w:val="auto"/>
          <w:sz w:val="24"/>
          <w:szCs w:val="24"/>
          <w:u w:val="single"/>
        </w:rPr>
        <w:t xml:space="preserve"> </w:t>
      </w:r>
    </w:p>
    <w:p w14:paraId="3440EBFB" w14:textId="77777777" w:rsidR="001C46DD" w:rsidRPr="00706E63" w:rsidRDefault="001C46DD" w:rsidP="00D65EC7">
      <w:pPr>
        <w:pStyle w:val="1"/>
        <w:tabs>
          <w:tab w:val="left" w:pos="-284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9A9D9EB" w14:textId="77777777" w:rsidR="00AF6783" w:rsidRPr="00AF6783" w:rsidRDefault="00AF6783" w:rsidP="00AF6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Информация о ходе реализации муниципальной программы </w:t>
      </w:r>
    </w:p>
    <w:p w14:paraId="4419EF20" w14:textId="4372724A" w:rsidR="00AF6783" w:rsidRPr="00AF6783" w:rsidRDefault="00F87D2F" w:rsidP="00AF67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«Развитие культуры Кожевниковского района на 2022-202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годы»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BC6C83">
        <w:rPr>
          <w:rFonts w:ascii="Times New Roman" w:hAnsi="Times New Roman"/>
          <w:sz w:val="24"/>
          <w:szCs w:val="24"/>
        </w:rPr>
        <w:t>за 202</w:t>
      </w:r>
      <w:r w:rsidR="00FE3CC6">
        <w:rPr>
          <w:rFonts w:ascii="Times New Roman" w:hAnsi="Times New Roman"/>
          <w:sz w:val="24"/>
          <w:szCs w:val="24"/>
        </w:rPr>
        <w:t>3</w:t>
      </w:r>
      <w:r w:rsidR="00BC6C83">
        <w:rPr>
          <w:rFonts w:ascii="Times New Roman" w:hAnsi="Times New Roman"/>
          <w:sz w:val="24"/>
          <w:szCs w:val="24"/>
        </w:rPr>
        <w:t xml:space="preserve"> год</w:t>
      </w:r>
    </w:p>
    <w:p w14:paraId="31F787E7" w14:textId="77777777" w:rsidR="00AF6783" w:rsidRPr="00AF6783" w:rsidRDefault="00AF6783" w:rsidP="00AF678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0ECA154" w14:textId="2645D110" w:rsidR="00BC6C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>В соответствии с Федеральным законом от 06 октября 2003 года  № 131-Ф3 «Об общих принципах организации местного самоуправления в Российской Федерации»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>, Федеральны</w:t>
      </w:r>
      <w:r w:rsidR="00922CB5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305F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  </w:t>
      </w:r>
      <w:r w:rsidR="00305F34" w:rsidRPr="00E85F66">
        <w:rPr>
          <w:rFonts w:ascii="Times New Roman" w:hAnsi="Times New Roman" w:cs="Times New Roman"/>
          <w:sz w:val="24"/>
          <w:szCs w:val="24"/>
          <w:shd w:val="clear" w:color="auto" w:fill="FFFFFF"/>
        </w:rPr>
        <w:t>от 06 октября 2003 года  «Об общих принципах организации местного самоуправления в Российской Федерации», Федеральным законом 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заслушав и обсудив информацию 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заместителя </w:t>
      </w:r>
      <w:r w:rsidR="00F87D2F">
        <w:rPr>
          <w:rFonts w:ascii="Times New Roman" w:hAnsi="Times New Roman" w:cs="Times New Roman"/>
          <w:sz w:val="24"/>
          <w:szCs w:val="24"/>
          <w:shd w:val="clear" w:color="auto" w:fill="FFFFFF"/>
        </w:rPr>
        <w:t>Главы Кожевниковского района по социальной политике</w:t>
      </w:r>
      <w:r w:rsidR="00FE3CC6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F87D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начальника отдела по культуре, спорту, молодежной политике и связям с общественностью </w:t>
      </w:r>
      <w:proofErr w:type="spellStart"/>
      <w:r w:rsidR="00FE3CC6">
        <w:rPr>
          <w:rFonts w:ascii="Times New Roman" w:hAnsi="Times New Roman" w:cs="Times New Roman"/>
          <w:sz w:val="24"/>
          <w:szCs w:val="24"/>
          <w:shd w:val="clear" w:color="auto" w:fill="FFFFFF"/>
        </w:rPr>
        <w:t>Тузикова</w:t>
      </w:r>
      <w:proofErr w:type="spellEnd"/>
      <w:r w:rsidR="00FE3C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А.А.</w:t>
      </w:r>
      <w:r w:rsidR="00BC6C83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A26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05F34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ходе</w:t>
      </w:r>
      <w:proofErr w:type="gramEnd"/>
      <w:r w:rsidR="00283F8E" w:rsidRPr="00BC6C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реализации муниципальной программы «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культуры Кожевниковского района на 2022-202</w:t>
      </w:r>
      <w:r w:rsidR="00F87D2F"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</w:t>
      </w:r>
      <w:r w:rsidR="00BC6C83">
        <w:rPr>
          <w:rFonts w:ascii="Times New Roman" w:hAnsi="Times New Roman"/>
          <w:sz w:val="24"/>
          <w:szCs w:val="24"/>
        </w:rPr>
        <w:t>» за 202</w:t>
      </w:r>
      <w:r w:rsidR="00FE3CC6">
        <w:rPr>
          <w:rFonts w:ascii="Times New Roman" w:hAnsi="Times New Roman"/>
          <w:sz w:val="24"/>
          <w:szCs w:val="24"/>
        </w:rPr>
        <w:t>3</w:t>
      </w:r>
      <w:r w:rsidR="00BC6C83">
        <w:rPr>
          <w:rFonts w:ascii="Times New Roman" w:hAnsi="Times New Roman"/>
          <w:sz w:val="24"/>
          <w:szCs w:val="24"/>
        </w:rPr>
        <w:t xml:space="preserve"> год</w:t>
      </w:r>
      <w:r w:rsidR="00BC6C83" w:rsidRPr="00AF678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B4B2C6C" w14:textId="77777777" w:rsidR="00BC6C83" w:rsidRDefault="00BC6C83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9D17B3" w14:textId="72B445B5" w:rsidR="00AF6783" w:rsidRPr="00AF6783" w:rsidRDefault="006B4BCD" w:rsidP="00BC6C8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="00AF6783" w:rsidRPr="00AF6783">
        <w:rPr>
          <w:rFonts w:ascii="Times New Roman" w:hAnsi="Times New Roman"/>
          <w:b/>
          <w:bCs/>
          <w:sz w:val="24"/>
          <w:szCs w:val="24"/>
        </w:rPr>
        <w:t>ДУМА КОЖЕВНИКОВСКОГО РАЙОНА РЕШИЛА:</w:t>
      </w:r>
    </w:p>
    <w:p w14:paraId="44A2E540" w14:textId="77777777" w:rsidR="00AF6783" w:rsidRPr="00AF6783" w:rsidRDefault="00AF6783" w:rsidP="00AF678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19D12" w14:textId="35A72833" w:rsidR="00AF6783" w:rsidRPr="00AF67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1. Информацию о </w:t>
      </w:r>
      <w:r w:rsidR="00BC6C83" w:rsidRPr="00AF6783">
        <w:rPr>
          <w:rFonts w:ascii="Times New Roman" w:hAnsi="Times New Roman"/>
          <w:sz w:val="24"/>
          <w:szCs w:val="24"/>
        </w:rPr>
        <w:t>ходе реализации муниципальной программы «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культуры Кожевниковского района на 2022-202</w:t>
      </w:r>
      <w:r w:rsidR="00F87D2F"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</w:t>
      </w:r>
      <w:r w:rsidR="00BC6C83">
        <w:rPr>
          <w:rFonts w:ascii="Times New Roman" w:hAnsi="Times New Roman"/>
          <w:sz w:val="24"/>
          <w:szCs w:val="24"/>
        </w:rPr>
        <w:t>» за 202</w:t>
      </w:r>
      <w:r w:rsidR="00FE3CC6">
        <w:rPr>
          <w:rFonts w:ascii="Times New Roman" w:hAnsi="Times New Roman"/>
          <w:sz w:val="24"/>
          <w:szCs w:val="24"/>
        </w:rPr>
        <w:t>3</w:t>
      </w:r>
      <w:r w:rsidR="00BC6C83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принять к сведению. </w:t>
      </w:r>
    </w:p>
    <w:p w14:paraId="483386B1" w14:textId="59948C5C" w:rsidR="00AF6783" w:rsidRDefault="00AF6783" w:rsidP="00BC6C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2. </w:t>
      </w: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Органам местного самоуправления продолжить работу </w:t>
      </w:r>
      <w:r w:rsidR="00BC6C83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BC6C83" w:rsidRPr="00AF6783">
        <w:rPr>
          <w:rFonts w:ascii="Times New Roman" w:hAnsi="Times New Roman"/>
          <w:sz w:val="24"/>
          <w:szCs w:val="24"/>
        </w:rPr>
        <w:t xml:space="preserve"> реализации муниципальной программы «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>Развитие культуры Кожевниковского района на 2022-202</w:t>
      </w:r>
      <w:r w:rsidR="00F87D2F">
        <w:rPr>
          <w:rFonts w:ascii="Times New Roman" w:eastAsia="Times New Roman" w:hAnsi="Times New Roman" w:cs="Times New Roman"/>
          <w:sz w:val="24"/>
          <w:shd w:val="clear" w:color="auto" w:fill="FFFFFF"/>
        </w:rPr>
        <w:t>6</w:t>
      </w:r>
      <w:r w:rsidR="00F87D2F" w:rsidRPr="00984ED0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годы</w:t>
      </w:r>
      <w:r w:rsidR="00BC6C83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BC31541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r w:rsidRPr="00AF6783">
        <w:rPr>
          <w:rFonts w:ascii="Times New Roman" w:hAnsi="Times New Roman"/>
          <w:sz w:val="24"/>
          <w:szCs w:val="24"/>
        </w:rPr>
        <w:t xml:space="preserve">Настоящее решение разместить на официальном сайте органов местного самоуправления Кожевниковского района </w:t>
      </w:r>
      <w:bookmarkStart w:id="0" w:name="OLE_LINK2"/>
      <w:bookmarkStart w:id="1" w:name="OLE_LINK3"/>
      <w:r w:rsidR="00671D57" w:rsidRPr="00AF6783">
        <w:rPr>
          <w:rFonts w:ascii="Times New Roman" w:hAnsi="Times New Roman"/>
          <w:sz w:val="24"/>
          <w:szCs w:val="24"/>
        </w:rPr>
        <w:fldChar w:fldCharType="begin"/>
      </w:r>
      <w:r w:rsidRPr="00AF6783">
        <w:rPr>
          <w:rFonts w:ascii="Times New Roman" w:hAnsi="Times New Roman"/>
          <w:sz w:val="24"/>
          <w:szCs w:val="24"/>
        </w:rPr>
        <w:instrText xml:space="preserve"> HYPERLINK "http://kogadm.ru/" </w:instrText>
      </w:r>
      <w:r w:rsidR="00671D57" w:rsidRPr="00AF6783">
        <w:rPr>
          <w:rFonts w:ascii="Times New Roman" w:hAnsi="Times New Roman"/>
          <w:sz w:val="24"/>
          <w:szCs w:val="24"/>
        </w:rPr>
        <w:fldChar w:fldCharType="separate"/>
      </w:r>
      <w:r w:rsidRPr="00AF6783">
        <w:rPr>
          <w:rStyle w:val="a8"/>
          <w:rFonts w:ascii="Times New Roman" w:hAnsi="Times New Roman"/>
          <w:sz w:val="24"/>
          <w:szCs w:val="24"/>
        </w:rPr>
        <w:t>http://kogadm.ru/</w:t>
      </w:r>
      <w:r w:rsidR="00671D57" w:rsidRPr="00AF6783">
        <w:rPr>
          <w:rFonts w:ascii="Times New Roman" w:hAnsi="Times New Roman"/>
          <w:sz w:val="24"/>
          <w:szCs w:val="24"/>
        </w:rPr>
        <w:fldChar w:fldCharType="end"/>
      </w:r>
      <w:r w:rsidRPr="00AF6783">
        <w:rPr>
          <w:rFonts w:ascii="Times New Roman" w:hAnsi="Times New Roman"/>
          <w:sz w:val="24"/>
          <w:szCs w:val="24"/>
        </w:rPr>
        <w:t>.</w:t>
      </w:r>
      <w:bookmarkEnd w:id="0"/>
      <w:bookmarkEnd w:id="1"/>
    </w:p>
    <w:p w14:paraId="06136078" w14:textId="54E6BAC0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7472B" w14:textId="77777777" w:rsidR="00E67822" w:rsidRDefault="00E67822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886D4" w14:textId="77777777" w:rsid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0334C9" w14:textId="77777777" w:rsidR="00B57C74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 xml:space="preserve">Председатель Думы </w:t>
      </w:r>
    </w:p>
    <w:p w14:paraId="3FB9AC09" w14:textId="34E6BCE9" w:rsidR="00AF6783" w:rsidRPr="00AF6783" w:rsidRDefault="00AF6783" w:rsidP="00AF6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783">
        <w:rPr>
          <w:rFonts w:ascii="Times New Roman" w:hAnsi="Times New Roman"/>
          <w:sz w:val="24"/>
          <w:szCs w:val="24"/>
        </w:rPr>
        <w:t>Кожевниковского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  </w:t>
      </w:r>
      <w:r w:rsidR="00B57C74">
        <w:rPr>
          <w:rFonts w:ascii="Times New Roman" w:hAnsi="Times New Roman"/>
          <w:sz w:val="24"/>
          <w:szCs w:val="24"/>
        </w:rPr>
        <w:t xml:space="preserve">           </w:t>
      </w:r>
      <w:r w:rsidR="00B9291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F6783">
        <w:rPr>
          <w:rFonts w:ascii="Times New Roman" w:hAnsi="Times New Roman"/>
          <w:sz w:val="24"/>
          <w:szCs w:val="24"/>
        </w:rPr>
        <w:t>Т.А. Ромашова</w:t>
      </w:r>
    </w:p>
    <w:p w14:paraId="5109A0A6" w14:textId="4EE7FA7A" w:rsid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810698" w14:textId="77777777" w:rsidR="00E67822" w:rsidRPr="00AF6783" w:rsidRDefault="00E67822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64CFCD" w14:textId="77777777" w:rsidR="00AF6783" w:rsidRPr="00AF6783" w:rsidRDefault="00AF6783" w:rsidP="00AF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3B71004" w14:textId="1C3BC362" w:rsidR="00AF6783" w:rsidRDefault="00AF6783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Глав</w:t>
      </w:r>
      <w:r w:rsidR="00194A26">
        <w:rPr>
          <w:rFonts w:ascii="Times New Roman" w:hAnsi="Times New Roman"/>
          <w:sz w:val="24"/>
          <w:szCs w:val="24"/>
        </w:rPr>
        <w:t>а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DF3">
        <w:rPr>
          <w:rFonts w:ascii="Times New Roman" w:hAnsi="Times New Roman"/>
          <w:sz w:val="24"/>
          <w:szCs w:val="24"/>
        </w:rPr>
        <w:t xml:space="preserve">Кожевниковского </w:t>
      </w:r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B92917">
        <w:rPr>
          <w:rFonts w:ascii="Times New Roman" w:hAnsi="Times New Roman"/>
          <w:sz w:val="24"/>
          <w:szCs w:val="24"/>
        </w:rPr>
        <w:t xml:space="preserve">                               </w:t>
      </w:r>
      <w:r w:rsidR="00F55DF3">
        <w:rPr>
          <w:rFonts w:ascii="Times New Roman" w:hAnsi="Times New Roman"/>
          <w:sz w:val="24"/>
          <w:szCs w:val="24"/>
        </w:rPr>
        <w:t xml:space="preserve"> </w:t>
      </w:r>
      <w:r w:rsidR="00B92917">
        <w:rPr>
          <w:rFonts w:ascii="Times New Roman" w:hAnsi="Times New Roman"/>
          <w:sz w:val="24"/>
          <w:szCs w:val="24"/>
        </w:rPr>
        <w:t xml:space="preserve">        </w:t>
      </w:r>
      <w:r w:rsidR="00B5611C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В.В</w:t>
      </w:r>
      <w:r w:rsidRPr="005E13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Кучер</w:t>
      </w:r>
      <w:r w:rsidRPr="00A73B13">
        <w:rPr>
          <w:rFonts w:ascii="Times New Roman" w:hAnsi="Times New Roman"/>
          <w:sz w:val="28"/>
          <w:szCs w:val="28"/>
        </w:rPr>
        <w:tab/>
      </w:r>
      <w:r w:rsidRPr="00A73B13">
        <w:rPr>
          <w:rFonts w:ascii="Times New Roman" w:hAnsi="Times New Roman"/>
          <w:sz w:val="28"/>
          <w:szCs w:val="28"/>
        </w:rPr>
        <w:tab/>
      </w:r>
    </w:p>
    <w:p w14:paraId="6645AFD7" w14:textId="1A77C6BD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100F44" w14:textId="03264593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7CFC6" w14:textId="1C02542E" w:rsidR="005A0437" w:rsidRDefault="005A0437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641825" w14:textId="77777777" w:rsidR="00091DB9" w:rsidRDefault="00091DB9" w:rsidP="00F878D4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AD7A41" w14:textId="174F0E65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lastRenderedPageBreak/>
        <w:t>Приложение</w:t>
      </w:r>
      <w:r>
        <w:rPr>
          <w:sz w:val="23"/>
          <w:szCs w:val="23"/>
        </w:rPr>
        <w:t xml:space="preserve"> </w:t>
      </w:r>
      <w:r w:rsidR="00E67822">
        <w:rPr>
          <w:sz w:val="23"/>
          <w:szCs w:val="23"/>
        </w:rPr>
        <w:t xml:space="preserve">№ </w:t>
      </w:r>
      <w:r>
        <w:rPr>
          <w:sz w:val="23"/>
          <w:szCs w:val="23"/>
        </w:rPr>
        <w:t>1</w:t>
      </w:r>
    </w:p>
    <w:p w14:paraId="1837CCAF" w14:textId="24660FBF" w:rsidR="005A0437" w:rsidRPr="005714E3" w:rsidRDefault="005A0437" w:rsidP="005A0437">
      <w:pPr>
        <w:pStyle w:val="Default"/>
        <w:ind w:left="-360" w:right="-2" w:firstLine="70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</w:t>
      </w:r>
      <w:r w:rsidR="00C45873">
        <w:rPr>
          <w:sz w:val="23"/>
          <w:szCs w:val="23"/>
        </w:rPr>
        <w:t xml:space="preserve">                </w:t>
      </w:r>
      <w:r>
        <w:rPr>
          <w:sz w:val="23"/>
          <w:szCs w:val="23"/>
        </w:rPr>
        <w:t xml:space="preserve">  к </w:t>
      </w:r>
      <w:r w:rsidRPr="005714E3">
        <w:rPr>
          <w:sz w:val="23"/>
          <w:szCs w:val="23"/>
        </w:rPr>
        <w:t xml:space="preserve">решению Думы </w:t>
      </w:r>
    </w:p>
    <w:p w14:paraId="2FB40A7A" w14:textId="77777777" w:rsidR="005A0437" w:rsidRPr="005714E3" w:rsidRDefault="005A0437" w:rsidP="005A0437">
      <w:pPr>
        <w:pStyle w:val="Default"/>
        <w:ind w:left="-360" w:right="-2" w:firstLine="709"/>
        <w:jc w:val="right"/>
        <w:rPr>
          <w:sz w:val="23"/>
          <w:szCs w:val="23"/>
        </w:rPr>
      </w:pPr>
      <w:r w:rsidRPr="005714E3">
        <w:rPr>
          <w:sz w:val="23"/>
          <w:szCs w:val="23"/>
        </w:rPr>
        <w:t xml:space="preserve">Кожевниковского района </w:t>
      </w:r>
    </w:p>
    <w:p w14:paraId="57F12055" w14:textId="33E5FDFC" w:rsidR="005A0437" w:rsidRDefault="005A0437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от </w:t>
      </w:r>
      <w:r w:rsidR="00B561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27.06.</w:t>
      </w:r>
      <w:r w:rsidR="00FE3CC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2024</w:t>
      </w:r>
      <w:r w:rsidR="00C45873"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  <w:r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№</w:t>
      </w:r>
      <w:r w:rsidR="00B561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270</w:t>
      </w:r>
      <w:r w:rsidR="00C45873" w:rsidRPr="00C4587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77EA5B0D" w14:textId="77777777" w:rsidR="00FE3CC6" w:rsidRPr="00C45873" w:rsidRDefault="00FE3CC6" w:rsidP="005A0437">
      <w:pPr>
        <w:shd w:val="clear" w:color="auto" w:fill="FFFFFF"/>
        <w:tabs>
          <w:tab w:val="left" w:pos="240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F51461A" w14:textId="77777777" w:rsidR="00FE3CC6" w:rsidRPr="00FE3CC6" w:rsidRDefault="00FE3CC6" w:rsidP="00F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Реализация муниципальной программы </w:t>
      </w:r>
    </w:p>
    <w:p w14:paraId="6BFB47E2" w14:textId="77777777" w:rsidR="00FE3CC6" w:rsidRPr="00FE3CC6" w:rsidRDefault="00FE3CC6" w:rsidP="00F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в Кожевниковском районе на 2021-2026 годы»</w:t>
      </w:r>
    </w:p>
    <w:p w14:paraId="22018D6F" w14:textId="77777777" w:rsidR="00FE3CC6" w:rsidRPr="00FE3CC6" w:rsidRDefault="00FE3CC6" w:rsidP="00FE3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 xml:space="preserve"> в 2023 году</w:t>
      </w:r>
    </w:p>
    <w:p w14:paraId="309B9731" w14:textId="77777777" w:rsidR="00FE3CC6" w:rsidRPr="00FE3CC6" w:rsidRDefault="00FE3CC6" w:rsidP="00FE3CC6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Целью муниципальной программы является повышение качества и доступности услуг в сфере культуры Кожевниковского района. При плане в 3 272,4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. исполнение составляет 99,8% в размере 3 267,87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0411A9" w14:textId="77777777" w:rsidR="00FE3CC6" w:rsidRPr="00FE3CC6" w:rsidRDefault="00FE3CC6" w:rsidP="00FE3C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1</w:t>
      </w:r>
      <w:r w:rsidRPr="00FE3CC6">
        <w:rPr>
          <w:rFonts w:ascii="Times New Roman" w:eastAsia="Times New Roman" w:hAnsi="Times New Roman" w:cs="Times New Roman"/>
          <w:i/>
          <w:sz w:val="24"/>
          <w:szCs w:val="24"/>
        </w:rPr>
        <w:t>. Поддержка, развитие и обновление содержания работы культурно-досуговых учреждений, библиотек и учреждений дополнительного образования в сфере культуры.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265896" w14:textId="77777777" w:rsidR="00FE3CC6" w:rsidRPr="00FE3CC6" w:rsidRDefault="00FE3CC6" w:rsidP="00FE3CC6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C2C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Кожевниковского района проведено около 25 районных разножанровых конкурсов, фестивалей, акций, около 20 мероприятий национально-культурной направленности, государственных и календарных праздников в которых принимали участие все сельские дома культуры, на организацию затрачено </w:t>
      </w: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>577,41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. Налажена работа </w:t>
      </w:r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109 клубных формирований и любительских объединений, в них занимается 1441 участников самодеятельности. На организацию участия самодеятельных артистов, коллективов в конкурсах, фестивалях и праздниках различного уровня  выделено </w:t>
      </w:r>
      <w:r w:rsidRPr="00FE3CC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219,9</w:t>
      </w:r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>тыс.руб</w:t>
      </w:r>
      <w:proofErr w:type="spellEnd"/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. Приняли участие в </w:t>
      </w:r>
      <w:r w:rsidRPr="00FE3CC6">
        <w:rPr>
          <w:rFonts w:ascii="Times New Roman" w:eastAsia="Times New Roman" w:hAnsi="Times New Roman" w:cs="Times New Roman"/>
          <w:b/>
          <w:color w:val="2C2C2C"/>
          <w:sz w:val="24"/>
          <w:szCs w:val="24"/>
          <w:lang w:val="en-US"/>
        </w:rPr>
        <w:t>II</w:t>
      </w:r>
      <w:r w:rsidRPr="00FE3CC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Всероссийском фестивале – конкурсе речевого исполнительского искусства </w:t>
      </w:r>
      <w:r w:rsidRPr="00FE3CC6">
        <w:rPr>
          <w:rFonts w:ascii="Times New Roman" w:eastAsia="Times New Roman" w:hAnsi="Times New Roman" w:cs="Times New Roman" w:hint="eastAsia"/>
          <w:b/>
          <w:color w:val="2C2C2C"/>
          <w:sz w:val="24"/>
          <w:szCs w:val="24"/>
        </w:rPr>
        <w:t>«</w:t>
      </w:r>
      <w:r w:rsidRPr="00FE3CC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Верба</w:t>
      </w:r>
      <w:r w:rsidRPr="00FE3CC6">
        <w:rPr>
          <w:rFonts w:ascii="Times New Roman" w:eastAsia="Times New Roman" w:hAnsi="Times New Roman" w:cs="Times New Roman" w:hint="eastAsia"/>
          <w:b/>
          <w:color w:val="2C2C2C"/>
          <w:sz w:val="24"/>
          <w:szCs w:val="24"/>
        </w:rPr>
        <w:t>»</w:t>
      </w:r>
      <w:r w:rsidRPr="00FE3CC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</w:t>
      </w:r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в г. Барнауле, с результатом 6 дипломов лауреатов разных степеней, </w:t>
      </w:r>
      <w:r w:rsidRPr="00FE3CC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Областной конкурс исполнителей военной и патриотической песни «Муза, опаленная войной», </w:t>
      </w:r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4 диплома лауреата 1 степени и 2 диплома 3 степени. </w:t>
      </w:r>
      <w:r w:rsidRPr="00FE3CC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В Областном конкурс «Красота спасет мир»</w:t>
      </w:r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в жанре хореография, вокал, художественное слово 5 дипломов лауреатов разных степеней.</w:t>
      </w:r>
    </w:p>
    <w:p w14:paraId="11214451" w14:textId="77777777" w:rsidR="00FE3CC6" w:rsidRPr="00FE3CC6" w:rsidRDefault="00FE3CC6" w:rsidP="00FE3CC6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Выделены средства на проведение ежегодного </w:t>
      </w:r>
      <w:r w:rsidRPr="00FE3CC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>Творческого</w:t>
      </w:r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r w:rsidRPr="00FE3CC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фестиваль сельских поселений </w:t>
      </w:r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>в размере</w:t>
      </w:r>
      <w:r w:rsidRPr="00FE3CC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 496,77</w:t>
      </w:r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 xml:space="preserve"> </w:t>
      </w:r>
      <w:proofErr w:type="spellStart"/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>тыс.руб</w:t>
      </w:r>
      <w:proofErr w:type="spellEnd"/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>.,</w:t>
      </w:r>
      <w:r w:rsidRPr="00FE3C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FE3CC6">
        <w:rPr>
          <w:rFonts w:ascii="Times New Roman" w:eastAsia="Times New Roman" w:hAnsi="Times New Roman" w:cs="Times New Roman"/>
          <w:b/>
          <w:color w:val="2C2C2C"/>
          <w:sz w:val="24"/>
          <w:szCs w:val="24"/>
        </w:rPr>
        <w:t xml:space="preserve">Организацию и проведение на территории Кожевниковского района Областного Праздника Хлеба 472,12 </w:t>
      </w:r>
      <w:proofErr w:type="spellStart"/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>тыс.руб</w:t>
      </w:r>
      <w:proofErr w:type="spellEnd"/>
      <w:r w:rsidRPr="00FE3CC6">
        <w:rPr>
          <w:rFonts w:ascii="Times New Roman" w:eastAsia="Times New Roman" w:hAnsi="Times New Roman" w:cs="Times New Roman"/>
          <w:color w:val="2C2C2C"/>
          <w:sz w:val="24"/>
          <w:szCs w:val="24"/>
        </w:rPr>
        <w:t>.</w:t>
      </w:r>
    </w:p>
    <w:p w14:paraId="44469864" w14:textId="77777777" w:rsidR="00FE3CC6" w:rsidRPr="00FE3CC6" w:rsidRDefault="00FE3CC6" w:rsidP="00FE3CC6">
      <w:pPr>
        <w:widowControl w:val="0"/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>Где основным показателем результативности решения данной задачи является прирост посещений населения организаций культуры</w:t>
      </w:r>
    </w:p>
    <w:p w14:paraId="6350FA4F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2</w:t>
      </w:r>
      <w:r w:rsidRPr="00FE3CC6">
        <w:rPr>
          <w:rFonts w:ascii="Times New Roman" w:eastAsia="Times New Roman" w:hAnsi="Times New Roman" w:cs="Times New Roman"/>
          <w:i/>
          <w:sz w:val="24"/>
          <w:szCs w:val="24"/>
        </w:rPr>
        <w:t>. Создание условий для поддержки и продвижения талантливых детей и молодежи в сфере культуры и искусства.</w:t>
      </w:r>
    </w:p>
    <w:p w14:paraId="349F9B91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Показателем результативности решения данной задачи является количество детей и молодежи – победителей конкурсов различных уровней в сфере культуры и искусства. Около 160 участников стали призерами, лауреатами областных конкурсов, на поощрение и вознаграждение в размере </w:t>
      </w: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>39,9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>. приобретены сувениры.</w:t>
      </w:r>
    </w:p>
    <w:p w14:paraId="6A1FCE9C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3</w:t>
      </w:r>
      <w:r w:rsidRPr="00FE3CC6">
        <w:rPr>
          <w:rFonts w:ascii="Times New Roman" w:eastAsia="Times New Roman" w:hAnsi="Times New Roman" w:cs="Times New Roman"/>
          <w:i/>
          <w:sz w:val="24"/>
          <w:szCs w:val="24"/>
        </w:rPr>
        <w:t>. Сохранение и наращивание кадрового потенциала сферы культуры и искусства, совершенствование подготовки кадров.</w:t>
      </w:r>
    </w:p>
    <w:p w14:paraId="614614B5" w14:textId="77777777" w:rsidR="00FE3CC6" w:rsidRPr="00FE3CC6" w:rsidRDefault="00FE3CC6" w:rsidP="00FE3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>Показателем результативности решения данной задачи является количество специалистов, прошедших повышение квалификации в сфере культуры. В</w:t>
      </w:r>
      <w:r w:rsidRPr="00FE3C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рамках Федерального проекта «Творческие люди национального проекта «</w:t>
      </w:r>
      <w:proofErr w:type="gramStart"/>
      <w:r w:rsidRPr="00FE3CC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Культура»  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>прошли</w:t>
      </w:r>
      <w:proofErr w:type="gram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повышение квалификации 4 специалиста. Приобретено методическая литература в центральную библиотеку на 20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., прошли обучение специалисты </w:t>
      </w:r>
      <w:proofErr w:type="gramStart"/>
      <w:r w:rsidRPr="00FE3CC6">
        <w:rPr>
          <w:rFonts w:ascii="Times New Roman" w:eastAsia="Times New Roman" w:hAnsi="Times New Roman" w:cs="Times New Roman"/>
          <w:sz w:val="24"/>
          <w:szCs w:val="24"/>
        </w:rPr>
        <w:t>по направлениям</w:t>
      </w:r>
      <w:proofErr w:type="gram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ежегодно подтверждающим квалификацию около 20 человек, затрачены средства в размере 34,35 тыс. руб.</w:t>
      </w:r>
    </w:p>
    <w:p w14:paraId="58953C05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4</w:t>
      </w:r>
      <w:r w:rsidRPr="00FE3CC6">
        <w:rPr>
          <w:rFonts w:ascii="Times New Roman" w:eastAsia="Times New Roman" w:hAnsi="Times New Roman" w:cs="Times New Roman"/>
          <w:i/>
          <w:sz w:val="24"/>
          <w:szCs w:val="24"/>
        </w:rPr>
        <w:t>. Укрепление материально-технической базы учреждений культуры и дополнительного образования, техническое переоснащение отрасли культуры, внедрение современных технологий.</w:t>
      </w:r>
    </w:p>
    <w:p w14:paraId="702C649B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>Показателями результативности решения данной задачи являются: количество учреждений культуры, в отношении которых проведен капитальный ремонт, внедрение современных технологий.</w:t>
      </w:r>
    </w:p>
    <w:p w14:paraId="721C7183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В 2023 году на сумму </w:t>
      </w: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>462,49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. отремонтированы лестничный пролет в зрительном зале, изготовлена смета на капитальный ремонт санузла в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Батуринском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СДК, 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отремонтирована система отопления в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Батуринском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СДК, водопровод в Красноярском СДК, изготовлена и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смотнирована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входная дверь в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Староювалинском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СДК, проведен текущий ремонт в сельских домах культуры.</w:t>
      </w:r>
    </w:p>
    <w:p w14:paraId="483B9B50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мероприятий по противопожарной безопасности выделены средства </w:t>
      </w: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>262,52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. в том числе на изготовление локально-сметного расчета капитального ремонта автоматической системы пожарной безопасности в районном доме культуры, ежегодная перезарядка огнетушителей в 21 сельском доме культуры, заменены светодиодные панели освещения, в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Базойский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СДК приобретен линолеум в соответствии с требованием пожарной безопасности.</w:t>
      </w:r>
    </w:p>
    <w:p w14:paraId="31C2151E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На укрепление материально-технической базы учреждений культуры средства в размере </w:t>
      </w: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>205,45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. исполнены на приобретение: компьютера, 2 ноутбука, стола письменного, кресел офисных, стола под аппаратуру, </w:t>
      </w:r>
      <w:proofErr w:type="spellStart"/>
      <w:r w:rsidRPr="00FE3CC6">
        <w:rPr>
          <w:rFonts w:ascii="Times New Roman" w:eastAsia="Times New Roman" w:hAnsi="Times New Roman" w:cs="Times New Roman"/>
          <w:sz w:val="24"/>
          <w:szCs w:val="24"/>
        </w:rPr>
        <w:t>мотокосу</w:t>
      </w:r>
      <w:proofErr w:type="spellEnd"/>
      <w:r w:rsidRPr="00FE3CC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0FD8E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5.</w:t>
      </w:r>
      <w:r w:rsidRPr="00FE3CC6">
        <w:rPr>
          <w:rFonts w:ascii="Times New Roman" w:eastAsia="Times New Roman" w:hAnsi="Times New Roman" w:cs="Times New Roman"/>
          <w:i/>
          <w:sz w:val="24"/>
          <w:szCs w:val="24"/>
        </w:rPr>
        <w:t> Создание условий для обеспечения доступа различных групп граждан к краеведческим ресурсам.</w:t>
      </w:r>
    </w:p>
    <w:p w14:paraId="09FC32BD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Показателем результативности решения данной задачи является количество информационных запросов по краеведению. В Центральную библиотеку приобретена краеведческая литература, оформлена подписка на местные издания в размере </w:t>
      </w: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14:paraId="2B3343C5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 6</w:t>
      </w:r>
      <w:r w:rsidRPr="00FE3CC6">
        <w:rPr>
          <w:rFonts w:ascii="Times New Roman" w:eastAsia="Times New Roman" w:hAnsi="Times New Roman" w:cs="Times New Roman"/>
          <w:i/>
          <w:sz w:val="24"/>
          <w:szCs w:val="24"/>
        </w:rPr>
        <w:t>. Создание условий для предоставления населению Кожевниковского района библиотечных услуг.</w:t>
      </w:r>
    </w:p>
    <w:p w14:paraId="68BB9E80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>Показателем результативности решения данной задачи является охват населения библиотечным обслуживанием.</w:t>
      </w:r>
    </w:p>
    <w:p w14:paraId="00BC8EB6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В 2023 году пополнение книжного фонда произвели на </w:t>
      </w: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>1397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экземпляров на сумму </w:t>
      </w: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>179,32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тыс. руб., из федерального бюджета, </w:t>
      </w: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>26,79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тыс. руб. из областного бюджета и </w:t>
      </w:r>
      <w:r w:rsidRPr="00FE3CC6">
        <w:rPr>
          <w:rFonts w:ascii="Times New Roman" w:eastAsia="Times New Roman" w:hAnsi="Times New Roman" w:cs="Times New Roman"/>
          <w:b/>
          <w:sz w:val="24"/>
          <w:szCs w:val="24"/>
        </w:rPr>
        <w:t>260,85</w:t>
      </w:r>
      <w:r w:rsidRPr="00FE3CC6">
        <w:rPr>
          <w:rFonts w:ascii="Times New Roman" w:eastAsia="Times New Roman" w:hAnsi="Times New Roman" w:cs="Times New Roman"/>
          <w:sz w:val="24"/>
          <w:szCs w:val="24"/>
        </w:rPr>
        <w:t xml:space="preserve"> тыс. руб. из местного бюджета.</w:t>
      </w:r>
    </w:p>
    <w:p w14:paraId="5CBB9968" w14:textId="77777777" w:rsidR="00FE3CC6" w:rsidRPr="00FE3CC6" w:rsidRDefault="00FE3CC6" w:rsidP="00FE3CC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CC6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Целью муниципальной программы является повышение качества и доступности услуг в сфере культуры Кожевниковского района - участия населения Кожевниковского района в культурно-досуговых мероприятиях, проводимых муниципальными учреждениями </w:t>
      </w:r>
      <w:proofErr w:type="gramStart"/>
      <w:r w:rsidRPr="00FE3CC6">
        <w:rPr>
          <w:rFonts w:ascii="Times New Roman" w:eastAsia="Times New Roman" w:hAnsi="Times New Roman" w:cs="Times New Roman"/>
          <w:i/>
          <w:sz w:val="24"/>
          <w:szCs w:val="24"/>
        </w:rPr>
        <w:t>культуры  -</w:t>
      </w:r>
      <w:proofErr w:type="gramEnd"/>
      <w:r w:rsidRPr="00FE3CC6">
        <w:rPr>
          <w:rFonts w:ascii="Times New Roman" w:eastAsia="Times New Roman" w:hAnsi="Times New Roman" w:cs="Times New Roman"/>
          <w:i/>
          <w:sz w:val="24"/>
          <w:szCs w:val="24"/>
        </w:rPr>
        <w:t xml:space="preserve"> 121,2 тыс. посещений, количество посещений общедоступных (публичных) библиотек, в том числе культурно-массовых мероприятий, проводимых в библиотеках – 227,3 тыс. посещений.</w:t>
      </w:r>
    </w:p>
    <w:p w14:paraId="607B6CB6" w14:textId="77777777" w:rsidR="00F87D2F" w:rsidRPr="00FE3CC6" w:rsidRDefault="00F87D2F" w:rsidP="00F87D2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87D2F" w:rsidRPr="00FE3CC6" w:rsidSect="00091DB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07A6F"/>
    <w:multiLevelType w:val="hybridMultilevel"/>
    <w:tmpl w:val="615C5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63A6"/>
    <w:multiLevelType w:val="hybridMultilevel"/>
    <w:tmpl w:val="3F3A05D4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0B76"/>
    <w:multiLevelType w:val="hybridMultilevel"/>
    <w:tmpl w:val="CE540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85913"/>
    <w:multiLevelType w:val="hybridMultilevel"/>
    <w:tmpl w:val="C38AFCD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C4969DE"/>
    <w:multiLevelType w:val="hybridMultilevel"/>
    <w:tmpl w:val="7DD84E9A"/>
    <w:lvl w:ilvl="0" w:tplc="CC86B0B8">
      <w:start w:val="1"/>
      <w:numFmt w:val="decimal"/>
      <w:lvlText w:val="%1."/>
      <w:lvlJc w:val="left"/>
      <w:pPr>
        <w:ind w:left="720" w:hanging="360"/>
      </w:pPr>
    </w:lvl>
    <w:lvl w:ilvl="1" w:tplc="2124C43A">
      <w:start w:val="1"/>
      <w:numFmt w:val="lowerLetter"/>
      <w:lvlText w:val="%2."/>
      <w:lvlJc w:val="left"/>
      <w:pPr>
        <w:ind w:left="1440" w:hanging="360"/>
      </w:pPr>
    </w:lvl>
    <w:lvl w:ilvl="2" w:tplc="7CC8917A">
      <w:start w:val="1"/>
      <w:numFmt w:val="lowerRoman"/>
      <w:lvlText w:val="%3."/>
      <w:lvlJc w:val="right"/>
      <w:pPr>
        <w:ind w:left="2160" w:hanging="180"/>
      </w:pPr>
    </w:lvl>
    <w:lvl w:ilvl="3" w:tplc="7E0288A6">
      <w:start w:val="1"/>
      <w:numFmt w:val="decimal"/>
      <w:lvlText w:val="%4."/>
      <w:lvlJc w:val="left"/>
      <w:pPr>
        <w:ind w:left="786" w:hanging="360"/>
      </w:pPr>
    </w:lvl>
    <w:lvl w:ilvl="4" w:tplc="EC2632DA">
      <w:start w:val="1"/>
      <w:numFmt w:val="lowerLetter"/>
      <w:lvlText w:val="%5."/>
      <w:lvlJc w:val="left"/>
      <w:pPr>
        <w:ind w:left="3600" w:hanging="360"/>
      </w:pPr>
    </w:lvl>
    <w:lvl w:ilvl="5" w:tplc="4BD0DA42">
      <w:start w:val="1"/>
      <w:numFmt w:val="lowerRoman"/>
      <w:lvlText w:val="%6."/>
      <w:lvlJc w:val="right"/>
      <w:pPr>
        <w:ind w:left="4320" w:hanging="180"/>
      </w:pPr>
    </w:lvl>
    <w:lvl w:ilvl="6" w:tplc="9C76FBC2">
      <w:start w:val="1"/>
      <w:numFmt w:val="decimal"/>
      <w:lvlText w:val="%7."/>
      <w:lvlJc w:val="left"/>
      <w:pPr>
        <w:ind w:left="5040" w:hanging="360"/>
      </w:pPr>
    </w:lvl>
    <w:lvl w:ilvl="7" w:tplc="D340CE26">
      <w:start w:val="1"/>
      <w:numFmt w:val="lowerLetter"/>
      <w:lvlText w:val="%8."/>
      <w:lvlJc w:val="left"/>
      <w:pPr>
        <w:ind w:left="5760" w:hanging="360"/>
      </w:pPr>
    </w:lvl>
    <w:lvl w:ilvl="8" w:tplc="3B9EAE2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8" w15:restartNumberingAfterBreak="0">
    <w:nsid w:val="61BC2E4C"/>
    <w:multiLevelType w:val="hybridMultilevel"/>
    <w:tmpl w:val="F3AE00C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F6F69"/>
    <w:multiLevelType w:val="hybridMultilevel"/>
    <w:tmpl w:val="DC6CB81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D6DAC"/>
    <w:multiLevelType w:val="hybridMultilevel"/>
    <w:tmpl w:val="55FC21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1E5C14"/>
    <w:multiLevelType w:val="hybridMultilevel"/>
    <w:tmpl w:val="A8E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A5F17"/>
    <w:multiLevelType w:val="hybridMultilevel"/>
    <w:tmpl w:val="BECE7322"/>
    <w:lvl w:ilvl="0" w:tplc="46FEDD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72A544E"/>
    <w:multiLevelType w:val="hybridMultilevel"/>
    <w:tmpl w:val="6B32C22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9545870"/>
    <w:multiLevelType w:val="hybridMultilevel"/>
    <w:tmpl w:val="B966F836"/>
    <w:lvl w:ilvl="0" w:tplc="F91E8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983064"/>
    <w:multiLevelType w:val="hybridMultilevel"/>
    <w:tmpl w:val="1BEC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0"/>
  </w:num>
  <w:num w:numId="9">
    <w:abstractNumId w:val="15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  <w:num w:numId="14">
    <w:abstractNumId w:val="10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1DB9"/>
    <w:rsid w:val="00097CCD"/>
    <w:rsid w:val="00097DF7"/>
    <w:rsid w:val="000A154F"/>
    <w:rsid w:val="000A54D2"/>
    <w:rsid w:val="000A7074"/>
    <w:rsid w:val="000A7A42"/>
    <w:rsid w:val="000B388C"/>
    <w:rsid w:val="000B4716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107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4A26"/>
    <w:rsid w:val="0019731B"/>
    <w:rsid w:val="001A0F10"/>
    <w:rsid w:val="001A70E5"/>
    <w:rsid w:val="001B19B8"/>
    <w:rsid w:val="001B2603"/>
    <w:rsid w:val="001B6BE8"/>
    <w:rsid w:val="001C2882"/>
    <w:rsid w:val="001C3EDD"/>
    <w:rsid w:val="001C44F3"/>
    <w:rsid w:val="001C46DD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3F8E"/>
    <w:rsid w:val="002852FD"/>
    <w:rsid w:val="00286A89"/>
    <w:rsid w:val="00286AC1"/>
    <w:rsid w:val="00292D10"/>
    <w:rsid w:val="002960AF"/>
    <w:rsid w:val="00297268"/>
    <w:rsid w:val="002A2AA8"/>
    <w:rsid w:val="002B20CE"/>
    <w:rsid w:val="002B7651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5F34"/>
    <w:rsid w:val="00306D4F"/>
    <w:rsid w:val="00306DC3"/>
    <w:rsid w:val="003103EE"/>
    <w:rsid w:val="003148C8"/>
    <w:rsid w:val="00316A55"/>
    <w:rsid w:val="003202CC"/>
    <w:rsid w:val="00322CA8"/>
    <w:rsid w:val="00324771"/>
    <w:rsid w:val="003320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E43F0"/>
    <w:rsid w:val="003F2251"/>
    <w:rsid w:val="003F2325"/>
    <w:rsid w:val="003F2812"/>
    <w:rsid w:val="003F5C6A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2D8F"/>
    <w:rsid w:val="004747CF"/>
    <w:rsid w:val="00477D82"/>
    <w:rsid w:val="0048180F"/>
    <w:rsid w:val="00482E8C"/>
    <w:rsid w:val="00482F3A"/>
    <w:rsid w:val="004859D2"/>
    <w:rsid w:val="00486EB9"/>
    <w:rsid w:val="00487DEF"/>
    <w:rsid w:val="00495A78"/>
    <w:rsid w:val="004962F3"/>
    <w:rsid w:val="004B09ED"/>
    <w:rsid w:val="004B7A35"/>
    <w:rsid w:val="004C3670"/>
    <w:rsid w:val="004C7376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5BCB"/>
    <w:rsid w:val="00507DCB"/>
    <w:rsid w:val="00510CAC"/>
    <w:rsid w:val="00512AC4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437"/>
    <w:rsid w:val="005A0494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122"/>
    <w:rsid w:val="005E0325"/>
    <w:rsid w:val="005E067C"/>
    <w:rsid w:val="005E2490"/>
    <w:rsid w:val="005E4071"/>
    <w:rsid w:val="005F39F2"/>
    <w:rsid w:val="00601A4F"/>
    <w:rsid w:val="00603AF5"/>
    <w:rsid w:val="006064D8"/>
    <w:rsid w:val="00610371"/>
    <w:rsid w:val="00614602"/>
    <w:rsid w:val="00615712"/>
    <w:rsid w:val="00623314"/>
    <w:rsid w:val="00623760"/>
    <w:rsid w:val="006257E2"/>
    <w:rsid w:val="00633DB4"/>
    <w:rsid w:val="00634969"/>
    <w:rsid w:val="006367F9"/>
    <w:rsid w:val="006424D8"/>
    <w:rsid w:val="00642B59"/>
    <w:rsid w:val="0064599A"/>
    <w:rsid w:val="00645F7A"/>
    <w:rsid w:val="00647EB1"/>
    <w:rsid w:val="00653E71"/>
    <w:rsid w:val="00655449"/>
    <w:rsid w:val="00662840"/>
    <w:rsid w:val="00664029"/>
    <w:rsid w:val="0067147B"/>
    <w:rsid w:val="00671D57"/>
    <w:rsid w:val="00675DE1"/>
    <w:rsid w:val="00680171"/>
    <w:rsid w:val="00680708"/>
    <w:rsid w:val="0068101C"/>
    <w:rsid w:val="00685712"/>
    <w:rsid w:val="00692F38"/>
    <w:rsid w:val="006A758D"/>
    <w:rsid w:val="006B4BCD"/>
    <w:rsid w:val="006B59B3"/>
    <w:rsid w:val="006B6C9C"/>
    <w:rsid w:val="006C20EB"/>
    <w:rsid w:val="006C3238"/>
    <w:rsid w:val="006C64ED"/>
    <w:rsid w:val="006D07E7"/>
    <w:rsid w:val="006D1BAB"/>
    <w:rsid w:val="006D3099"/>
    <w:rsid w:val="006D4772"/>
    <w:rsid w:val="006D6134"/>
    <w:rsid w:val="006D78C7"/>
    <w:rsid w:val="006E0E84"/>
    <w:rsid w:val="006E0ED1"/>
    <w:rsid w:val="006F09E4"/>
    <w:rsid w:val="006F1E19"/>
    <w:rsid w:val="006F388E"/>
    <w:rsid w:val="0070480F"/>
    <w:rsid w:val="00706E63"/>
    <w:rsid w:val="0071313E"/>
    <w:rsid w:val="00717B25"/>
    <w:rsid w:val="00722ACF"/>
    <w:rsid w:val="00723FFA"/>
    <w:rsid w:val="0072423D"/>
    <w:rsid w:val="0072486A"/>
    <w:rsid w:val="00726AD2"/>
    <w:rsid w:val="0072740F"/>
    <w:rsid w:val="00733154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971CA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6D5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5A81"/>
    <w:rsid w:val="00826131"/>
    <w:rsid w:val="00832BFE"/>
    <w:rsid w:val="008520BC"/>
    <w:rsid w:val="008576F5"/>
    <w:rsid w:val="00857BBD"/>
    <w:rsid w:val="00857FBA"/>
    <w:rsid w:val="008701D8"/>
    <w:rsid w:val="00872DB6"/>
    <w:rsid w:val="00872F10"/>
    <w:rsid w:val="008774F2"/>
    <w:rsid w:val="00877975"/>
    <w:rsid w:val="008919A3"/>
    <w:rsid w:val="00891D3D"/>
    <w:rsid w:val="0089239E"/>
    <w:rsid w:val="00892545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4FC"/>
    <w:rsid w:val="008F4BA1"/>
    <w:rsid w:val="008F614D"/>
    <w:rsid w:val="00900CE1"/>
    <w:rsid w:val="00903AA2"/>
    <w:rsid w:val="00910773"/>
    <w:rsid w:val="00916638"/>
    <w:rsid w:val="00922BE4"/>
    <w:rsid w:val="00922CB5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B2F72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433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56C"/>
    <w:rsid w:val="00A66C87"/>
    <w:rsid w:val="00A66F95"/>
    <w:rsid w:val="00A706AB"/>
    <w:rsid w:val="00A7135C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AF6783"/>
    <w:rsid w:val="00B0278E"/>
    <w:rsid w:val="00B076D4"/>
    <w:rsid w:val="00B11FE5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6B01"/>
    <w:rsid w:val="00B479FB"/>
    <w:rsid w:val="00B50CBE"/>
    <w:rsid w:val="00B5611C"/>
    <w:rsid w:val="00B57C74"/>
    <w:rsid w:val="00B61025"/>
    <w:rsid w:val="00B6436D"/>
    <w:rsid w:val="00B668C9"/>
    <w:rsid w:val="00B67577"/>
    <w:rsid w:val="00B70297"/>
    <w:rsid w:val="00B705E2"/>
    <w:rsid w:val="00B734AE"/>
    <w:rsid w:val="00B734DC"/>
    <w:rsid w:val="00B74209"/>
    <w:rsid w:val="00B74B85"/>
    <w:rsid w:val="00B8064C"/>
    <w:rsid w:val="00B82AD9"/>
    <w:rsid w:val="00B90B6F"/>
    <w:rsid w:val="00B92917"/>
    <w:rsid w:val="00B94E0A"/>
    <w:rsid w:val="00B96C09"/>
    <w:rsid w:val="00BA2ED2"/>
    <w:rsid w:val="00BA7465"/>
    <w:rsid w:val="00BB2DF4"/>
    <w:rsid w:val="00BC29A1"/>
    <w:rsid w:val="00BC570D"/>
    <w:rsid w:val="00BC623C"/>
    <w:rsid w:val="00BC6C83"/>
    <w:rsid w:val="00BC7D8E"/>
    <w:rsid w:val="00BD3409"/>
    <w:rsid w:val="00BD5AAC"/>
    <w:rsid w:val="00BE083C"/>
    <w:rsid w:val="00BF7A8D"/>
    <w:rsid w:val="00BF7F38"/>
    <w:rsid w:val="00C063E9"/>
    <w:rsid w:val="00C07C7B"/>
    <w:rsid w:val="00C10FB5"/>
    <w:rsid w:val="00C171F5"/>
    <w:rsid w:val="00C22CE0"/>
    <w:rsid w:val="00C26595"/>
    <w:rsid w:val="00C31B12"/>
    <w:rsid w:val="00C331D1"/>
    <w:rsid w:val="00C33B01"/>
    <w:rsid w:val="00C36C09"/>
    <w:rsid w:val="00C375CD"/>
    <w:rsid w:val="00C404CE"/>
    <w:rsid w:val="00C414DF"/>
    <w:rsid w:val="00C41876"/>
    <w:rsid w:val="00C43A5C"/>
    <w:rsid w:val="00C44B1A"/>
    <w:rsid w:val="00C45873"/>
    <w:rsid w:val="00C46C5B"/>
    <w:rsid w:val="00C50444"/>
    <w:rsid w:val="00C523B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5B5E"/>
    <w:rsid w:val="00C86836"/>
    <w:rsid w:val="00C93BAE"/>
    <w:rsid w:val="00C95CAC"/>
    <w:rsid w:val="00C95D94"/>
    <w:rsid w:val="00C97A7E"/>
    <w:rsid w:val="00CB07F0"/>
    <w:rsid w:val="00CB15D7"/>
    <w:rsid w:val="00CB5B4E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4504"/>
    <w:rsid w:val="00D005CD"/>
    <w:rsid w:val="00D1272A"/>
    <w:rsid w:val="00D13749"/>
    <w:rsid w:val="00D15F7D"/>
    <w:rsid w:val="00D20203"/>
    <w:rsid w:val="00D20FAE"/>
    <w:rsid w:val="00D238FD"/>
    <w:rsid w:val="00D363B4"/>
    <w:rsid w:val="00D37015"/>
    <w:rsid w:val="00D454D0"/>
    <w:rsid w:val="00D461ED"/>
    <w:rsid w:val="00D614C3"/>
    <w:rsid w:val="00D62B81"/>
    <w:rsid w:val="00D65EC7"/>
    <w:rsid w:val="00D71427"/>
    <w:rsid w:val="00D71EF8"/>
    <w:rsid w:val="00D77CAA"/>
    <w:rsid w:val="00D83860"/>
    <w:rsid w:val="00D83B3F"/>
    <w:rsid w:val="00D877F7"/>
    <w:rsid w:val="00D91EB5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D2E06"/>
    <w:rsid w:val="00DE572D"/>
    <w:rsid w:val="00DE6787"/>
    <w:rsid w:val="00DF33E4"/>
    <w:rsid w:val="00DF720B"/>
    <w:rsid w:val="00DF7296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67822"/>
    <w:rsid w:val="00E74441"/>
    <w:rsid w:val="00E74FF5"/>
    <w:rsid w:val="00E808A0"/>
    <w:rsid w:val="00E80C2D"/>
    <w:rsid w:val="00E82E21"/>
    <w:rsid w:val="00E92103"/>
    <w:rsid w:val="00E95E6B"/>
    <w:rsid w:val="00E960B7"/>
    <w:rsid w:val="00EA29CD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0B64"/>
    <w:rsid w:val="00F04AD6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5DF3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878D4"/>
    <w:rsid w:val="00F87D2F"/>
    <w:rsid w:val="00F9029A"/>
    <w:rsid w:val="00F951C6"/>
    <w:rsid w:val="00FB00BF"/>
    <w:rsid w:val="00FB053C"/>
    <w:rsid w:val="00FB34B6"/>
    <w:rsid w:val="00FD2611"/>
    <w:rsid w:val="00FD62EA"/>
    <w:rsid w:val="00FE18B3"/>
    <w:rsid w:val="00FE2F1F"/>
    <w:rsid w:val="00FE3CC6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0562"/>
  <w15:docId w15:val="{5A54267B-C8B7-4550-B0D4-6603047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E14"/>
  </w:style>
  <w:style w:type="paragraph" w:styleId="1">
    <w:name w:val="heading 1"/>
    <w:basedOn w:val="a"/>
    <w:next w:val="a"/>
    <w:link w:val="10"/>
    <w:uiPriority w:val="9"/>
    <w:qFormat/>
    <w:rsid w:val="00D65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header"/>
    <w:basedOn w:val="a"/>
    <w:link w:val="aa"/>
    <w:semiHidden/>
    <w:rsid w:val="001C46DD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1C46D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efault">
    <w:name w:val="Default"/>
    <w:rsid w:val="005A0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"/>
    <w:next w:val="a"/>
    <w:link w:val="ac"/>
    <w:rsid w:val="00F00B6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00B6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ayout">
    <w:name w:val="layout"/>
    <w:basedOn w:val="a0"/>
    <w:rsid w:val="00F87D2F"/>
  </w:style>
  <w:style w:type="paragraph" w:customStyle="1" w:styleId="11">
    <w:name w:val="Абзац списка1"/>
    <w:basedOn w:val="a"/>
    <w:uiPriority w:val="99"/>
    <w:rsid w:val="00F87D2F"/>
    <w:pPr>
      <w:spacing w:after="200" w:line="276" w:lineRule="auto"/>
      <w:ind w:left="720"/>
    </w:pPr>
    <w:rPr>
      <w:rFonts w:ascii="Calibri" w:eastAsia="Times New Roman" w:hAnsi="Calibri" w:cs="Calibri"/>
    </w:rPr>
  </w:style>
  <w:style w:type="table" w:customStyle="1" w:styleId="12">
    <w:name w:val="Сетка таблицы1"/>
    <w:basedOn w:val="a1"/>
    <w:next w:val="a4"/>
    <w:uiPriority w:val="39"/>
    <w:rsid w:val="00F8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BF8F3-3ACA-4DF4-8BFC-C19C2238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Пользователь</cp:lastModifiedBy>
  <cp:revision>17</cp:revision>
  <cp:lastPrinted>2022-10-28T07:11:00Z</cp:lastPrinted>
  <dcterms:created xsi:type="dcterms:W3CDTF">2021-09-29T09:01:00Z</dcterms:created>
  <dcterms:modified xsi:type="dcterms:W3CDTF">2024-06-28T09:14:00Z</dcterms:modified>
</cp:coreProperties>
</file>