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4B525446" w:rsidR="001C46DD" w:rsidRDefault="005A0494" w:rsidP="006855B5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5DC04699">
                <wp:simplePos x="0" y="0"/>
                <wp:positionH relativeFrom="column">
                  <wp:posOffset>5606414</wp:posOffset>
                </wp:positionH>
                <wp:positionV relativeFrom="paragraph">
                  <wp:posOffset>527685</wp:posOffset>
                </wp:positionV>
                <wp:extent cx="652145" cy="227330"/>
                <wp:effectExtent l="0" t="0" r="1460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45pt;margin-top:41.55pt;width:51.3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B9E">
        <w:t xml:space="preserve">                                       </w:t>
      </w:r>
      <w:r w:rsidR="006855B5">
        <w:t xml:space="preserve">                    </w:t>
      </w:r>
      <w:r w:rsidR="00422B9E">
        <w:t xml:space="preserve">  </w:t>
      </w:r>
      <w:r w:rsidR="006855B5">
        <w:rPr>
          <w:noProof/>
        </w:rPr>
        <w:drawing>
          <wp:inline distT="0" distB="0" distL="0" distR="0" wp14:anchorId="58D10619" wp14:editId="65E3E005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3A86CACD" w:rsidR="00603AF5" w:rsidRPr="00642B59" w:rsidRDefault="006855B5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30.05.</w:t>
      </w:r>
      <w:r w:rsidR="00422B9E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2024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21619D">
        <w:rPr>
          <w:rFonts w:ascii="Times New Roman" w:eastAsiaTheme="minorHAnsi" w:hAnsi="Times New Roman" w:cstheme="minorBidi"/>
          <w:bCs w:val="0"/>
          <w:color w:val="auto"/>
          <w:sz w:val="26"/>
          <w:szCs w:val="26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6"/>
          <w:szCs w:val="26"/>
          <w:u w:val="single"/>
        </w:rPr>
        <w:t xml:space="preserve"> 266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19EF20" w14:textId="0B5BD6B9" w:rsidR="00AF6783" w:rsidRPr="00AF6783" w:rsidRDefault="00AF6783" w:rsidP="006B3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Информация о </w:t>
      </w:r>
      <w:r w:rsidR="006B31EB">
        <w:rPr>
          <w:rFonts w:ascii="Times New Roman" w:hAnsi="Times New Roman"/>
          <w:sz w:val="24"/>
          <w:szCs w:val="24"/>
        </w:rPr>
        <w:t xml:space="preserve">работе Областного государственного казенного учреждения «Центр социальной </w:t>
      </w:r>
      <w:proofErr w:type="spellStart"/>
      <w:r w:rsidR="006B31EB">
        <w:rPr>
          <w:rFonts w:ascii="Times New Roman" w:hAnsi="Times New Roman"/>
          <w:sz w:val="24"/>
          <w:szCs w:val="24"/>
        </w:rPr>
        <w:t>поддеожки</w:t>
      </w:r>
      <w:proofErr w:type="spellEnd"/>
      <w:r w:rsidR="006B31EB">
        <w:rPr>
          <w:rFonts w:ascii="Times New Roman" w:hAnsi="Times New Roman"/>
          <w:sz w:val="24"/>
          <w:szCs w:val="24"/>
        </w:rPr>
        <w:t xml:space="preserve"> населения Кожевниковского района» за 202</w:t>
      </w:r>
      <w:r w:rsidR="00422B9E">
        <w:rPr>
          <w:rFonts w:ascii="Times New Roman" w:hAnsi="Times New Roman"/>
          <w:sz w:val="24"/>
          <w:szCs w:val="24"/>
        </w:rPr>
        <w:t>3</w:t>
      </w:r>
      <w:r w:rsidR="006B31EB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E62CF58" w14:textId="58E8E8ED" w:rsidR="006B31EB" w:rsidRPr="00AF6783" w:rsidRDefault="00AF6783" w:rsidP="006B3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6B3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 Областного государственного казенного </w:t>
      </w:r>
      <w:proofErr w:type="spellStart"/>
      <w:r w:rsidR="006B31EB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учреддения</w:t>
      </w:r>
      <w:proofErr w:type="spellEnd"/>
      <w:r w:rsidR="006B3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«Центр социальной поддержки населения Кожевниковского района» Акимова И.Э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работе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1EB">
        <w:rPr>
          <w:rFonts w:ascii="Times New Roman" w:hAnsi="Times New Roman"/>
          <w:sz w:val="24"/>
          <w:szCs w:val="24"/>
        </w:rPr>
        <w:t xml:space="preserve">Областного государственного казенного учреждения «Центр социальной </w:t>
      </w:r>
      <w:proofErr w:type="spellStart"/>
      <w:r w:rsidR="006B31EB">
        <w:rPr>
          <w:rFonts w:ascii="Times New Roman" w:hAnsi="Times New Roman"/>
          <w:sz w:val="24"/>
          <w:szCs w:val="24"/>
        </w:rPr>
        <w:t>поддеожки</w:t>
      </w:r>
      <w:proofErr w:type="spellEnd"/>
      <w:r w:rsidR="006B31EB">
        <w:rPr>
          <w:rFonts w:ascii="Times New Roman" w:hAnsi="Times New Roman"/>
          <w:sz w:val="24"/>
          <w:szCs w:val="24"/>
        </w:rPr>
        <w:t xml:space="preserve"> населения Кожевниковского района» за 202</w:t>
      </w:r>
      <w:r w:rsidR="00422B9E">
        <w:rPr>
          <w:rFonts w:ascii="Times New Roman" w:hAnsi="Times New Roman"/>
          <w:sz w:val="24"/>
          <w:szCs w:val="24"/>
        </w:rPr>
        <w:t>3</w:t>
      </w:r>
      <w:r w:rsidR="006B31EB">
        <w:rPr>
          <w:rFonts w:ascii="Times New Roman" w:hAnsi="Times New Roman"/>
          <w:sz w:val="24"/>
          <w:szCs w:val="24"/>
        </w:rPr>
        <w:t xml:space="preserve"> год</w:t>
      </w:r>
    </w:p>
    <w:p w14:paraId="70ECA154" w14:textId="3FB945A6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40F61332" w:rsidR="00AF6783" w:rsidRPr="00AF6783" w:rsidRDefault="00AF6783" w:rsidP="006B31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083A45E0" w:rsidR="00AF6783" w:rsidRPr="00AF6783" w:rsidRDefault="00AF6783" w:rsidP="00E77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6B31EB">
        <w:rPr>
          <w:rFonts w:ascii="Times New Roman" w:hAnsi="Times New Roman"/>
          <w:sz w:val="24"/>
          <w:szCs w:val="24"/>
        </w:rPr>
        <w:t xml:space="preserve">работе Областного государственного казенного учреждения «Центр социальной </w:t>
      </w:r>
      <w:proofErr w:type="spellStart"/>
      <w:r w:rsidR="006B31EB">
        <w:rPr>
          <w:rFonts w:ascii="Times New Roman" w:hAnsi="Times New Roman"/>
          <w:sz w:val="24"/>
          <w:szCs w:val="24"/>
        </w:rPr>
        <w:t>поддеожки</w:t>
      </w:r>
      <w:proofErr w:type="spellEnd"/>
      <w:r w:rsidR="006B31EB">
        <w:rPr>
          <w:rFonts w:ascii="Times New Roman" w:hAnsi="Times New Roman"/>
          <w:sz w:val="24"/>
          <w:szCs w:val="24"/>
        </w:rPr>
        <w:t xml:space="preserve"> населения Кожевниковского района» за 202</w:t>
      </w:r>
      <w:r w:rsidR="00422B9E">
        <w:rPr>
          <w:rFonts w:ascii="Times New Roman" w:hAnsi="Times New Roman"/>
          <w:sz w:val="24"/>
          <w:szCs w:val="24"/>
        </w:rPr>
        <w:t>3</w:t>
      </w:r>
      <w:r w:rsidR="006B3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31EB">
        <w:rPr>
          <w:rFonts w:ascii="Times New Roman" w:hAnsi="Times New Roman"/>
          <w:sz w:val="24"/>
          <w:szCs w:val="24"/>
        </w:rPr>
        <w:t xml:space="preserve">год </w:t>
      </w:r>
      <w:r w:rsidR="00BC6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к сведению</w:t>
      </w:r>
      <w:r w:rsidR="00A1196E">
        <w:rPr>
          <w:rFonts w:ascii="Times New Roman" w:hAnsi="Times New Roman"/>
          <w:sz w:val="24"/>
          <w:szCs w:val="24"/>
        </w:rPr>
        <w:t xml:space="preserve"> </w:t>
      </w:r>
      <w:r w:rsidR="00A1196E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(приложение </w:t>
      </w:r>
      <w:r w:rsidR="00A11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A1196E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1).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3386B1" w14:textId="11AF71EE" w:rsid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="00E77105">
        <w:rPr>
          <w:rFonts w:ascii="Times New Roman" w:hAnsi="Times New Roman"/>
          <w:sz w:val="24"/>
          <w:szCs w:val="24"/>
        </w:rPr>
        <w:t xml:space="preserve">Областному государственному казенному учреждению «Центр социальной </w:t>
      </w:r>
      <w:proofErr w:type="spellStart"/>
      <w:r w:rsidR="00E77105">
        <w:rPr>
          <w:rFonts w:ascii="Times New Roman" w:hAnsi="Times New Roman"/>
          <w:sz w:val="24"/>
          <w:szCs w:val="24"/>
        </w:rPr>
        <w:t>поддеожки</w:t>
      </w:r>
      <w:proofErr w:type="spellEnd"/>
      <w:r w:rsidR="00E77105">
        <w:rPr>
          <w:rFonts w:ascii="Times New Roman" w:hAnsi="Times New Roman"/>
          <w:sz w:val="24"/>
          <w:szCs w:val="24"/>
        </w:rPr>
        <w:t xml:space="preserve"> населения Кожевниковского района»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</w:t>
      </w:r>
      <w:r w:rsidR="00E77105">
        <w:rPr>
          <w:rFonts w:ascii="Times New Roman" w:hAnsi="Times New Roman"/>
          <w:sz w:val="24"/>
          <w:szCs w:val="24"/>
        </w:rPr>
        <w:t>обеспечении реализации прав отдельных категорий граждан на получение мер социальной поддержки, государственной социальной и материальной помощи</w:t>
      </w:r>
      <w:r w:rsidR="00003F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0519B78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63239" w14:textId="77777777" w:rsidR="0021619D" w:rsidRDefault="0021619D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1F817047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BD16C7" w14:textId="77777777" w:rsidR="0021619D" w:rsidRPr="00AF6783" w:rsidRDefault="0021619D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1EDCE427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</w:t>
      </w:r>
      <w:r w:rsidR="0021619D">
        <w:rPr>
          <w:rFonts w:ascii="Times New Roman" w:hAnsi="Times New Roman"/>
          <w:sz w:val="24"/>
          <w:szCs w:val="24"/>
        </w:rPr>
        <w:t xml:space="preserve">       </w:t>
      </w:r>
      <w:r w:rsidR="00B92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1893B" w14:textId="77777777" w:rsidR="001A06C9" w:rsidRDefault="001A06C9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</w:p>
    <w:p w14:paraId="32A6A169" w14:textId="77777777" w:rsidR="001A06C9" w:rsidRDefault="001A06C9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</w:p>
    <w:p w14:paraId="59B53874" w14:textId="053A8FAD" w:rsidR="00F678F0" w:rsidRPr="006F2361" w:rsidRDefault="00F678F0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  <w:r w:rsidRPr="006F2361">
        <w:rPr>
          <w:rFonts w:ascii="Times New Roman" w:hAnsi="Times New Roman" w:cs="Times New Roman"/>
          <w:bCs/>
        </w:rPr>
        <w:lastRenderedPageBreak/>
        <w:t>Приложение</w:t>
      </w:r>
      <w:r w:rsidR="0021619D">
        <w:rPr>
          <w:rFonts w:ascii="Times New Roman" w:hAnsi="Times New Roman" w:cs="Times New Roman"/>
          <w:bCs/>
        </w:rPr>
        <w:t xml:space="preserve"> №1</w:t>
      </w:r>
    </w:p>
    <w:p w14:paraId="1D2D2FC8" w14:textId="77777777" w:rsidR="0021619D" w:rsidRDefault="00F678F0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  <w:r w:rsidRPr="006F2361">
        <w:rPr>
          <w:rFonts w:ascii="Times New Roman" w:hAnsi="Times New Roman" w:cs="Times New Roman"/>
          <w:bCs/>
        </w:rPr>
        <w:t>к решению Думы</w:t>
      </w:r>
    </w:p>
    <w:p w14:paraId="1843AE5B" w14:textId="1B295EF9" w:rsidR="00F678F0" w:rsidRPr="006F2361" w:rsidRDefault="00F678F0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  <w:r w:rsidRPr="006F2361">
        <w:rPr>
          <w:rFonts w:ascii="Times New Roman" w:hAnsi="Times New Roman" w:cs="Times New Roman"/>
          <w:bCs/>
        </w:rPr>
        <w:t xml:space="preserve"> Кожевниковского района</w:t>
      </w:r>
    </w:p>
    <w:p w14:paraId="7784A854" w14:textId="2D00B644" w:rsidR="00F678F0" w:rsidRDefault="00F678F0" w:rsidP="00F678F0">
      <w:pPr>
        <w:spacing w:after="0"/>
        <w:ind w:firstLine="851"/>
        <w:jc w:val="right"/>
        <w:rPr>
          <w:rFonts w:ascii="Times New Roman" w:hAnsi="Times New Roman" w:cs="Times New Roman"/>
          <w:bCs/>
        </w:rPr>
      </w:pPr>
      <w:r w:rsidRPr="006F2361">
        <w:rPr>
          <w:rFonts w:ascii="Times New Roman" w:hAnsi="Times New Roman" w:cs="Times New Roman"/>
          <w:bCs/>
        </w:rPr>
        <w:t xml:space="preserve">от </w:t>
      </w:r>
      <w:r w:rsidR="006855B5">
        <w:rPr>
          <w:rFonts w:ascii="Times New Roman" w:hAnsi="Times New Roman" w:cs="Times New Roman"/>
          <w:bCs/>
        </w:rPr>
        <w:t>30.05.</w:t>
      </w:r>
      <w:r w:rsidR="00422B9E">
        <w:rPr>
          <w:rFonts w:ascii="Times New Roman" w:hAnsi="Times New Roman" w:cs="Times New Roman"/>
          <w:bCs/>
        </w:rPr>
        <w:t>2024</w:t>
      </w:r>
      <w:r w:rsidRPr="006F2361">
        <w:rPr>
          <w:rFonts w:ascii="Times New Roman" w:hAnsi="Times New Roman" w:cs="Times New Roman"/>
          <w:bCs/>
        </w:rPr>
        <w:t xml:space="preserve"> №</w:t>
      </w:r>
      <w:r w:rsidR="006855B5">
        <w:rPr>
          <w:rFonts w:ascii="Times New Roman" w:hAnsi="Times New Roman" w:cs="Times New Roman"/>
          <w:bCs/>
        </w:rPr>
        <w:t xml:space="preserve"> 266</w:t>
      </w:r>
      <w:r w:rsidR="0021619D">
        <w:rPr>
          <w:rFonts w:ascii="Times New Roman" w:hAnsi="Times New Roman" w:cs="Times New Roman"/>
          <w:bCs/>
        </w:rPr>
        <w:t xml:space="preserve"> </w:t>
      </w:r>
    </w:p>
    <w:p w14:paraId="4F6FD098" w14:textId="77777777" w:rsidR="00422B9E" w:rsidRPr="000D5680" w:rsidRDefault="00422B9E" w:rsidP="00422B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A226B9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Областное государственное казенное учреждение «Центр социальной поддержки населения Кожевниковского района» является унитарной некоммерческой организацией, созданной в порядке реорганизации в форме выделения из областного государственного учреждения «Центр социальной поддержки населения Департамента социальной защиты населения Администрации Томской области» на основании распоряжения Администрации Томской области от 15.12.2005 года №346-ра. За период до 2024 года претерпело ряд изменений, а именно было переименовано и сменился тип учреждения. Функции Учредителя выполняет Департамент социальной защиты населения Томской области от имени Томской области.</w:t>
      </w:r>
    </w:p>
    <w:p w14:paraId="5AB42FF7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Место нахождения учреждения: 636160, Россия, Томская область, Кожевниковский район,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с.Кожевниково</w:t>
      </w:r>
      <w:proofErr w:type="spell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ул.Гагарина</w:t>
      </w:r>
      <w:proofErr w:type="spell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д.36, стр. 6      Помещение учреждения площадью 285,2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. находится в оперативном управлении.</w:t>
      </w:r>
    </w:p>
    <w:p w14:paraId="4DA10FB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Учреждение осуществляет свою деятельность в соответствии с федеральными законами и иными нормативными правовыми актами Российской Федерации и Томской области, Уставом.</w:t>
      </w:r>
    </w:p>
    <w:p w14:paraId="36E5ACEA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Целью деятельности учреждения является обеспечение реализации прав отдельных категорий граждан на получение мер социальной поддержки, государственной социальной и материальной помощи, социального обслуживания на дому. Для достижения указанных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целей  учреждение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 следующие основные виды деятельности:</w:t>
      </w:r>
    </w:p>
    <w:p w14:paraId="24274C06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мер социальной поддержки, государственной социальной и материальной помощи;</w:t>
      </w:r>
    </w:p>
    <w:p w14:paraId="129C52CE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и выдача документов, подтверждающих право граждан на получение мер социальной поддержки;</w:t>
      </w:r>
    </w:p>
    <w:p w14:paraId="12216D66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социальных услуг в форме социального обслуживания на дому, входящих в утвержденный законом Томской области перечень социальных услуг, предоставляемых поставщиком социальных услуг.</w:t>
      </w:r>
    </w:p>
    <w:p w14:paraId="276E9D40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в предоставлении медицинской, психологической, педагогической, юридической социальной помощи, не относящейся к социальным услугам;</w:t>
      </w:r>
    </w:p>
    <w:p w14:paraId="599366C2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в направлении на стационарное и полустационарное социальное обслуживание в областные государственные учреждения социального обслуживания.</w:t>
      </w:r>
    </w:p>
    <w:p w14:paraId="06D9F766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благотворительных акций, мероприятий, посвященных памятным и социально значимым датам;</w:t>
      </w:r>
    </w:p>
    <w:p w14:paraId="72F4AC23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клубов общения и досуга для граждан пожилого возраста и инвалидов;</w:t>
      </w:r>
    </w:p>
    <w:p w14:paraId="2F7CC1BD" w14:textId="77777777" w:rsidR="00422B9E" w:rsidRPr="00422B9E" w:rsidRDefault="00422B9E" w:rsidP="00422B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организационных мероприятий по обеспечению доступности для инвалидов социально значимых объектов инфраструктуры и предоставляемых в них услуг.</w:t>
      </w:r>
    </w:p>
    <w:p w14:paraId="60212F6C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Кожевниковский район находится на 102 км к западу от областного центра. Общая площадь Кожевниковского района составляет три тысячи девятьсот квадратных километров. На территории района насчитывается 28 населенных пунктов, 8 сельских поселений. Численность населения Кожевниковского района составляет 20307 человек. </w:t>
      </w:r>
    </w:p>
    <w:p w14:paraId="7425322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Штатная численность работников – 41,7 единица. Из них 3 участковых специалиста ведут прием в 15 отдаленных населенных пунктах сельских поселений, в 13 населенных пункта выезжает мобильная бригада.</w:t>
      </w:r>
    </w:p>
    <w:p w14:paraId="5202D06C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Получателями мер социальной поддержки являются 6811 человек.  Силами сотрудников коллектива реализуются права граждан, проживающих на территории Кожевниковского района и нуждающихся в социальной помощи:</w:t>
      </w:r>
    </w:p>
    <w:p w14:paraId="5102A49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труженики тыла 38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чел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D71EBA8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вдовы  участников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 5 чел;</w:t>
      </w:r>
    </w:p>
    <w:p w14:paraId="466A76F4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- ветераны труда 1098 чел.;</w:t>
      </w:r>
    </w:p>
    <w:p w14:paraId="7D625045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ветераны  труда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Томской области 884 чел.;</w:t>
      </w:r>
    </w:p>
    <w:p w14:paraId="3FAE5AE8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реабилитированные 166 чел.; </w:t>
      </w:r>
    </w:p>
    <w:p w14:paraId="1EE2493B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почётные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доноры  11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чел;</w:t>
      </w:r>
    </w:p>
    <w:p w14:paraId="6A2012D4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- инвалиды 989 чел.;</w:t>
      </w:r>
    </w:p>
    <w:p w14:paraId="6B7F4A45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сельские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 1076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чел.;</w:t>
      </w:r>
    </w:p>
    <w:p w14:paraId="0D51318E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многодетные семьи 450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 ;</w:t>
      </w:r>
      <w:proofErr w:type="gramEnd"/>
    </w:p>
    <w:p w14:paraId="7708DA4F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Расходы бюджета на меры социальной поддержки составили: </w:t>
      </w:r>
    </w:p>
    <w:p w14:paraId="29ABFD37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год - 362 171 380,75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</w:p>
    <w:p w14:paraId="461DEBD7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–  272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334 294,86 руб.</w:t>
      </w:r>
    </w:p>
    <w:p w14:paraId="04ED6E2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год (3 мес.) - 39 255 629,11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</w:p>
    <w:p w14:paraId="23A86A5F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Наблюдается уменьшение объема расходования денежных средств за счет передачи в Социальный фонд России детских выплат и региональную социальную доплату.  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360"/>
        <w:gridCol w:w="2460"/>
        <w:gridCol w:w="1400"/>
      </w:tblGrid>
      <w:tr w:rsidR="00422B9E" w:rsidRPr="00422B9E" w14:paraId="009FC19F" w14:textId="77777777" w:rsidTr="00C24BDE">
        <w:trPr>
          <w:trHeight w:val="6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BE8D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мерах социальной поддержки граждан</w:t>
            </w:r>
          </w:p>
        </w:tc>
      </w:tr>
      <w:tr w:rsidR="00422B9E" w:rsidRPr="00422B9E" w14:paraId="4E81EA2A" w14:textId="77777777" w:rsidTr="00C24BDE">
        <w:trPr>
          <w:trHeight w:val="375"/>
        </w:trPr>
        <w:tc>
          <w:tcPr>
            <w:tcW w:w="82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182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 2023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</w:tr>
      <w:tr w:rsidR="00422B9E" w:rsidRPr="00422B9E" w14:paraId="18E5C304" w14:textId="77777777" w:rsidTr="00C24BDE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C9A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024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8B6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7410C6F3" w14:textId="77777777" w:rsidTr="00C24BDE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6C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См. Приложение 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6E3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09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7564503A" w14:textId="77777777" w:rsidTr="00C24BDE">
        <w:trPr>
          <w:trHeight w:val="6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CEEDD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мерах социальной поддержки граждан</w:t>
            </w:r>
          </w:p>
        </w:tc>
      </w:tr>
      <w:tr w:rsidR="00422B9E" w:rsidRPr="00422B9E" w14:paraId="111D99B4" w14:textId="77777777" w:rsidTr="00C24BDE">
        <w:trPr>
          <w:trHeight w:val="375"/>
        </w:trPr>
        <w:tc>
          <w:tcPr>
            <w:tcW w:w="82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6E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3 месяца 2024 года.</w:t>
            </w:r>
          </w:p>
        </w:tc>
      </w:tr>
    </w:tbl>
    <w:p w14:paraId="379E4131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См. Приложение 2</w:t>
      </w:r>
    </w:p>
    <w:p w14:paraId="71DF7129" w14:textId="045F0769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405231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Укомплектованность основным персоналом учреждения – 94 процента. Наличие высшего образования у работников, занимающих должности руководителей и специалистов – 78%. Средний возраст сотрудников – 45 лет. У специалистов зарплаты в 2023 году - 21145 рублей.</w:t>
      </w:r>
    </w:p>
    <w:p w14:paraId="6AAD7F93" w14:textId="78E93E0A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Социальное обслуживание граждан на дому является также основным направлением деятельности учреждения.</w:t>
      </w:r>
    </w:p>
    <w:p w14:paraId="1D041241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услуги на дому предоставляют 25 социальных работников.</w:t>
      </w:r>
    </w:p>
    <w:p w14:paraId="403D1803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обслуженных получателей социальных услуг:</w:t>
      </w:r>
    </w:p>
    <w:p w14:paraId="02CF011D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2022 – 164      2023 - 160     2024 - 134</w:t>
      </w:r>
    </w:p>
    <w:p w14:paraId="5A6A56BA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получателей социальных услуг, обслуженных бесплатно</w:t>
      </w:r>
    </w:p>
    <w:p w14:paraId="3C8E0952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2022 – 134      2023 - 130     2024 - 118</w:t>
      </w:r>
    </w:p>
    <w:p w14:paraId="300860E9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получателей социальных услуг, обслуженных за плату</w:t>
      </w:r>
    </w:p>
    <w:p w14:paraId="4C7AA77B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– 30       2023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-  30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2024 - 16</w:t>
      </w:r>
    </w:p>
    <w:p w14:paraId="1877F58C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Продолжает свою работу мобильная бригада социальных работников, которая обслуживает получателей социальных услуг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в  отдалённых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пунктах проживания. Работники бригады также заменяют основных работников, закреплённых за получателями социальных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услуг,  на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его больничного или отпуска.</w:t>
      </w:r>
    </w:p>
    <w:p w14:paraId="4D13C9DC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территории района действует:</w:t>
      </w:r>
    </w:p>
    <w:p w14:paraId="0B33DA23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межведомственная бригада</w:t>
      </w:r>
    </w:p>
    <w:p w14:paraId="5F4422B1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семейная бригада</w:t>
      </w:r>
    </w:p>
    <w:p w14:paraId="53F3C00F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ухода за пожилыми гражданами и инвалидами. </w:t>
      </w:r>
    </w:p>
    <w:p w14:paraId="491BDE88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приемная семья</w:t>
      </w:r>
    </w:p>
    <w:p w14:paraId="4D34F480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долговременного ухода</w:t>
      </w:r>
    </w:p>
    <w:p w14:paraId="0394BE53" w14:textId="77777777" w:rsidR="00422B9E" w:rsidRPr="00422B9E" w:rsidRDefault="00422B9E" w:rsidP="00422B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долговременного ухода</w:t>
      </w:r>
    </w:p>
    <w:p w14:paraId="7C56383C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селах </w:t>
      </w:r>
      <w:proofErr w:type="spell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Чилино</w:t>
      </w:r>
      <w:proofErr w:type="spell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Старая Ювала продолжают свою работу социальные комнаты – обслуживание населения по вопросам, касающихся выплаты МСП, обслуживания  населения на дому, консультации по сбору необходимых документов, выявление </w:t>
      </w: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одиноких и одиноко проживающих граждан и т.д. Проводятся мероприятия, организованные совместно с работниками дома культуры, администрацией поселения, школой (оказание социально-бытовых услуг совместно с волонтерами, культурно- развлекательные программы в соответствии с разработанным  планом и т.д.).</w:t>
      </w:r>
    </w:p>
    <w:p w14:paraId="12B85DF2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Во исполнение Федерального закона РФ от 25.12.2008 г. № 273-ФЗ «О противодействии коррупции» в учреждении: разработаны и утверждены Кодекс этики и служебного поведения работников, план противодействия коррупции. Внутренним приказом руководителя назначены ответственные должностные лица за организацию работы по профилактике коррупционных и иных нарушений, создана Комиссия по противодействию коррупции и внедрено Положение о конфликте интересов, работники ознакомлены с вышеперечисленными НПА под роспись. Данные материалы размещены на стенде и сайте учреждения.     </w:t>
      </w:r>
    </w:p>
    <w:p w14:paraId="45F8C20A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Учреждение ведет информационно-разъяснительную работу в районе: проводятся встречи с населением района по вопросам предоставления мер социальной поддержки, оказанию социальной помощи на дому. Вся актуальная информация размещается на сайте учреждения, стендах и в средствах массовой информации.</w:t>
      </w:r>
    </w:p>
    <w:p w14:paraId="7338CB27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 Центре создана контрактная комиссия в целях исполнения ФЗ от 05.04.2013 года №44-ФЗ «О контрактной системе в сфере закупок товаров, работ, услуг для обеспечения государственных и муниципальных служб». </w:t>
      </w:r>
    </w:p>
    <w:p w14:paraId="64D688FB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соответствии с ФЗ от 23.11.2009 г. №261 «Об энергосбережении и о повышении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энергетической эффективности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 внесении изменений в отдельные законодательные акты РФ» проведены ряд мероприятий по сокращению затрат на энергоресурсы, так экономия, начиная с 01.01.2010 года, составляет порядка 30 %.  Данные показатели достигнуты путем экономии ГСМ, а также за счет экономии и установки нового прибора учета электрической энергии высокого класса точности.</w:t>
      </w:r>
    </w:p>
    <w:p w14:paraId="15520218" w14:textId="77777777" w:rsidR="00422B9E" w:rsidRPr="00422B9E" w:rsidRDefault="00422B9E" w:rsidP="00422B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Большое значении уделяется повышению квалификации сотрудников учреждения, как специалистов, так и социальных работников. Работа в данном направлении будет </w:t>
      </w:r>
      <w:proofErr w:type="gramStart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продолжаться  в</w:t>
      </w:r>
      <w:proofErr w:type="gramEnd"/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намеченным планом. Заключены эффективные контракты, коллективный договор.</w:t>
      </w:r>
    </w:p>
    <w:p w14:paraId="49BF058B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B8C231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F58A58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D8E7E8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23A48A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9BC19C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5903F9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DBBB78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8DA3B1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49AA01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7E6F9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AFF13D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351CB8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5DBB60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5CF705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1D659F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E8C23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E423CB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CF9606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440C1C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A3EB8A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CD0B7A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99A9F2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84B653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FD8D27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2CB112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EAF99" w14:textId="77777777" w:rsid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77E59C" w14:textId="1391EC30" w:rsidR="00422B9E" w:rsidRPr="00422B9E" w:rsidRDefault="00422B9E" w:rsidP="00422B9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262"/>
        <w:gridCol w:w="1843"/>
        <w:gridCol w:w="2268"/>
      </w:tblGrid>
      <w:tr w:rsidR="00422B9E" w:rsidRPr="00422B9E" w14:paraId="6E13F81D" w14:textId="77777777" w:rsidTr="00422B9E">
        <w:trPr>
          <w:trHeight w:val="80"/>
        </w:trPr>
        <w:tc>
          <w:tcPr>
            <w:tcW w:w="9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625C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ОГКУ ЦСПН Кожевниковского района</w:t>
            </w:r>
          </w:p>
        </w:tc>
      </w:tr>
      <w:tr w:rsidR="00422B9E" w:rsidRPr="00422B9E" w14:paraId="379F3095" w14:textId="77777777" w:rsidTr="00422B9E">
        <w:trPr>
          <w:trHeight w:val="252"/>
        </w:trPr>
        <w:tc>
          <w:tcPr>
            <w:tcW w:w="9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272E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мерах социальной поддержки граждан</w:t>
            </w:r>
          </w:p>
        </w:tc>
      </w:tr>
      <w:tr w:rsidR="00422B9E" w:rsidRPr="00422B9E" w14:paraId="31592D2C" w14:textId="77777777" w:rsidTr="00422B9E">
        <w:trPr>
          <w:trHeight w:val="210"/>
        </w:trPr>
        <w:tc>
          <w:tcPr>
            <w:tcW w:w="93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91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2023 год</w:t>
            </w:r>
          </w:p>
        </w:tc>
      </w:tr>
      <w:tr w:rsidR="00422B9E" w:rsidRPr="00422B9E" w14:paraId="0F6B9035" w14:textId="77777777" w:rsidTr="00422B9E">
        <w:trPr>
          <w:trHeight w:val="509"/>
        </w:trPr>
        <w:tc>
          <w:tcPr>
            <w:tcW w:w="5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F0CDD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социальной поддержки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FDD373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получателей МСП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B933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Сумма, руб.</w:t>
            </w:r>
          </w:p>
        </w:tc>
      </w:tr>
      <w:tr w:rsidR="00422B9E" w:rsidRPr="00422B9E" w14:paraId="6F6CD406" w14:textId="77777777" w:rsidTr="00422B9E">
        <w:trPr>
          <w:trHeight w:val="509"/>
        </w:trPr>
        <w:tc>
          <w:tcPr>
            <w:tcW w:w="526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C87F20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65D004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FDEA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3E897BE2" w14:textId="77777777" w:rsidTr="00422B9E">
        <w:trPr>
          <w:trHeight w:val="54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EEF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пенсия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DB6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292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7 944 644,38</w:t>
            </w:r>
          </w:p>
        </w:tc>
      </w:tr>
      <w:tr w:rsidR="00422B9E" w:rsidRPr="00422B9E" w14:paraId="34D5C8C7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73AE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Ежемес.доплата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пенсии гражданам, достигшим возраста 100 лет.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A73D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9E82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8 000,00</w:t>
            </w:r>
          </w:p>
        </w:tc>
      </w:tr>
      <w:tr w:rsidR="00422B9E" w:rsidRPr="00422B9E" w14:paraId="00AFD31B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552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Пенсии персональным пенсионерам (66-ОЗ)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AC3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800A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389 805,72</w:t>
            </w:r>
          </w:p>
        </w:tc>
      </w:tr>
      <w:tr w:rsidR="00422B9E" w:rsidRPr="00422B9E" w14:paraId="0257B335" w14:textId="77777777" w:rsidTr="006855B5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739E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Доплата к пенсии заслуженным педагогам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A792C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6D4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559 000,00</w:t>
            </w:r>
          </w:p>
        </w:tc>
      </w:tr>
      <w:tr w:rsidR="00422B9E" w:rsidRPr="00422B9E" w14:paraId="7852EC77" w14:textId="77777777" w:rsidTr="006855B5">
        <w:trPr>
          <w:trHeight w:val="30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223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социальная доплата к пенсии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93072A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96C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42 437 414,28</w:t>
            </w:r>
          </w:p>
        </w:tc>
      </w:tr>
      <w:tr w:rsidR="00422B9E" w:rsidRPr="00422B9E" w14:paraId="769F6BA9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767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Материальная помощь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3B4FA1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A742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5 680 796,00</w:t>
            </w:r>
          </w:p>
        </w:tc>
      </w:tr>
      <w:tr w:rsidR="00422B9E" w:rsidRPr="00422B9E" w14:paraId="3224F05A" w14:textId="77777777" w:rsidTr="006855B5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26A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C2DDD1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7763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7 951 821,28</w:t>
            </w:r>
          </w:p>
        </w:tc>
      </w:tr>
      <w:tr w:rsidR="00422B9E" w:rsidRPr="00422B9E" w14:paraId="662F242E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68F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сельским специалистам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379A87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F0A1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22 953 229,92</w:t>
            </w:r>
          </w:p>
        </w:tc>
      </w:tr>
      <w:tr w:rsidR="00422B9E" w:rsidRPr="00422B9E" w14:paraId="3BD8AD05" w14:textId="77777777" w:rsidTr="006855B5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F4C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на оплату ЖКУ инвалидам и участникам </w:t>
            </w:r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ВОВ(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66-ОЗ)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AE1CB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FE9C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6 360,87</w:t>
            </w:r>
          </w:p>
        </w:tc>
      </w:tr>
      <w:tr w:rsidR="00422B9E" w:rsidRPr="00422B9E" w14:paraId="162A0F0A" w14:textId="77777777" w:rsidTr="006855B5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668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ЕКВ на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опладу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доп.площади</w:t>
            </w:r>
            <w:proofErr w:type="spellEnd"/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ЕДВ на приобретение и доставку твердого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D3BDA7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987F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3 722 351,26</w:t>
            </w:r>
          </w:p>
        </w:tc>
      </w:tr>
      <w:tr w:rsidR="00422B9E" w:rsidRPr="00422B9E" w14:paraId="0DAC45EE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B05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ветеранам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6E2021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4FE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10 737 289,18</w:t>
            </w:r>
          </w:p>
        </w:tc>
      </w:tr>
      <w:tr w:rsidR="00422B9E" w:rsidRPr="00422B9E" w14:paraId="4D5EFC2B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11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реабилитированным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171B1D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D624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2 883 889,26</w:t>
            </w:r>
          </w:p>
        </w:tc>
      </w:tr>
      <w:tr w:rsidR="00422B9E" w:rsidRPr="00422B9E" w14:paraId="5B3AEDDD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D65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 пособие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B77D7B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22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381 747,00</w:t>
            </w:r>
          </w:p>
        </w:tc>
      </w:tr>
      <w:tr w:rsidR="00422B9E" w:rsidRPr="00422B9E" w14:paraId="2B43021C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117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ЕДК на газификацию жилого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E029A6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B087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4 009 152,33</w:t>
            </w:r>
          </w:p>
        </w:tc>
      </w:tr>
      <w:tr w:rsidR="00422B9E" w:rsidRPr="00422B9E" w14:paraId="3103188E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C88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при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догазификации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EEE5D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4C83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370 005,13</w:t>
            </w:r>
          </w:p>
        </w:tc>
      </w:tr>
      <w:tr w:rsidR="00422B9E" w:rsidRPr="00422B9E" w14:paraId="3A74500A" w14:textId="77777777" w:rsidTr="006855B5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6B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Единовременная выплата к юбилейным датам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C05C9A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53CA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50 000,00</w:t>
            </w:r>
          </w:p>
        </w:tc>
      </w:tr>
      <w:tr w:rsidR="00422B9E" w:rsidRPr="00422B9E" w14:paraId="4170C793" w14:textId="77777777" w:rsidTr="006855B5">
        <w:trPr>
          <w:trHeight w:val="72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597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Денежная компенсация затрат родителей на воспитание и обучение детей-инвалидов на дому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86F44F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2D47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14 832,00</w:t>
            </w:r>
          </w:p>
        </w:tc>
      </w:tr>
      <w:tr w:rsidR="00422B9E" w:rsidRPr="00422B9E" w14:paraId="0949CC0A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278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вдовам УВОВ и ИВОВ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058" w14:textId="77777777" w:rsidR="00422B9E" w:rsidRPr="006855B5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007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23 000,00</w:t>
            </w:r>
          </w:p>
        </w:tc>
      </w:tr>
      <w:tr w:rsidR="00422B9E" w:rsidRPr="00422B9E" w14:paraId="6D94B289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5F2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инвалидам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DB2C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DA7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78 000,00</w:t>
            </w:r>
          </w:p>
        </w:tc>
      </w:tr>
      <w:tr w:rsidR="00422B9E" w:rsidRPr="00422B9E" w14:paraId="32CD2602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318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Единовременная выплата инвалидам ВОВ и участникам 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AFFC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02F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10 000,00</w:t>
            </w:r>
          </w:p>
        </w:tc>
      </w:tr>
      <w:tr w:rsidR="00422B9E" w:rsidRPr="00422B9E" w14:paraId="0DF72A5C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F7DE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Единовременная выплата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труженникам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AAA9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D2E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147 500,00</w:t>
            </w:r>
          </w:p>
        </w:tc>
      </w:tr>
      <w:tr w:rsidR="00422B9E" w:rsidRPr="00422B9E" w14:paraId="40604B67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CCA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ветеранам труда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376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595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3 847 500,00</w:t>
            </w:r>
          </w:p>
        </w:tc>
      </w:tr>
      <w:tr w:rsidR="00422B9E" w:rsidRPr="00422B9E" w14:paraId="69CD1A1F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7E5E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на полноценное питание беременных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женщим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кормящих матерей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AEB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A92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68 479,74</w:t>
            </w:r>
          </w:p>
        </w:tc>
      </w:tr>
      <w:tr w:rsidR="00422B9E" w:rsidRPr="00422B9E" w14:paraId="1BA54ECA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0DD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проезда пенсионерам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127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E273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14 636 521,00</w:t>
            </w:r>
          </w:p>
        </w:tc>
      </w:tr>
      <w:tr w:rsidR="00422B9E" w:rsidRPr="00422B9E" w14:paraId="03C30A66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5C5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ветеранам труда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8851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57ED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7 556 080,00</w:t>
            </w:r>
          </w:p>
        </w:tc>
      </w:tr>
      <w:tr w:rsidR="00422B9E" w:rsidRPr="00422B9E" w14:paraId="4313DF5A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A2B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труженникам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91D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97AF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360 400,00</w:t>
            </w:r>
          </w:p>
        </w:tc>
      </w:tr>
      <w:tr w:rsidR="00422B9E" w:rsidRPr="00422B9E" w14:paraId="267D8012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642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реабилитированным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DC1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BAE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633 120,00</w:t>
            </w:r>
          </w:p>
        </w:tc>
      </w:tr>
      <w:tr w:rsidR="00422B9E" w:rsidRPr="00422B9E" w14:paraId="06A6B7BB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FCF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ЖКУ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ЧАЭС,Семипал</w:t>
            </w:r>
            <w:proofErr w:type="spellEnd"/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918E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AC8F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63 195,78</w:t>
            </w:r>
          </w:p>
        </w:tc>
      </w:tr>
      <w:tr w:rsidR="00422B9E" w:rsidRPr="00422B9E" w14:paraId="4A58FA34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22E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Почетным донорам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D01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6DE7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265 249,60</w:t>
            </w:r>
          </w:p>
        </w:tc>
      </w:tr>
      <w:tr w:rsidR="00422B9E" w:rsidRPr="00422B9E" w14:paraId="06EBD104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7B13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на оплату ЖКУ инвалидам, ветеранам ВОВ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6E1B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D25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5 698 286,90</w:t>
            </w:r>
          </w:p>
        </w:tc>
      </w:tr>
      <w:tr w:rsidR="00422B9E" w:rsidRPr="00422B9E" w14:paraId="0269CD4A" w14:textId="77777777" w:rsidTr="00422B9E">
        <w:trPr>
          <w:trHeight w:val="509"/>
        </w:trPr>
        <w:tc>
          <w:tcPr>
            <w:tcW w:w="5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45C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Компенсация расходов на оплату взносов на </w:t>
            </w: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капитальный ремонт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5CB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197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42 066,85</w:t>
            </w:r>
          </w:p>
        </w:tc>
      </w:tr>
      <w:tr w:rsidR="00422B9E" w:rsidRPr="00422B9E" w14:paraId="148A923B" w14:textId="77777777" w:rsidTr="00422B9E">
        <w:trPr>
          <w:trHeight w:val="509"/>
        </w:trPr>
        <w:tc>
          <w:tcPr>
            <w:tcW w:w="5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484E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A98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BFE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1CC697E5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935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Денежная выплата на основании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соцконтракта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социальное пособие 1-ОЗ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2309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CD1D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36 941 676,00</w:t>
            </w:r>
          </w:p>
        </w:tc>
      </w:tr>
      <w:tr w:rsidR="00422B9E" w:rsidRPr="00422B9E" w14:paraId="28613339" w14:textId="77777777" w:rsidTr="00422B9E">
        <w:trPr>
          <w:trHeight w:val="300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00A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Доступная 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ABD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9DFA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43 398,00</w:t>
            </w:r>
          </w:p>
        </w:tc>
      </w:tr>
      <w:tr w:rsidR="00422B9E" w:rsidRPr="00422B9E" w14:paraId="5C31EC60" w14:textId="77777777" w:rsidTr="00422B9E">
        <w:trPr>
          <w:trHeight w:val="30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C6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материальная помощь осужденным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5A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4BE1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9 000,00</w:t>
            </w:r>
          </w:p>
        </w:tc>
      </w:tr>
      <w:tr w:rsidR="00422B9E" w:rsidRPr="00422B9E" w14:paraId="4783586D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FF7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многодетным малоимущим семьям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0A8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29B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3 665 657,95</w:t>
            </w:r>
          </w:p>
        </w:tc>
      </w:tr>
      <w:tr w:rsidR="00422B9E" w:rsidRPr="00422B9E" w14:paraId="22531EC8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2C9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за присмотр и уход за ребенком в общеобразовательной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1C70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BE4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3 676 431,60</w:t>
            </w:r>
          </w:p>
        </w:tc>
      </w:tr>
      <w:tr w:rsidR="00422B9E" w:rsidRPr="00422B9E" w14:paraId="5C0C954A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9D98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 на ребенка из малоимущей семьи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C03E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ACD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1 107 463,87</w:t>
            </w:r>
          </w:p>
        </w:tc>
      </w:tr>
      <w:tr w:rsidR="00422B9E" w:rsidRPr="00422B9E" w14:paraId="39072FAE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18EA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подготовку ребенка к занятиям в общеобразовательной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AB7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C1A2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822 900,00</w:t>
            </w:r>
          </w:p>
        </w:tc>
      </w:tr>
      <w:tr w:rsidR="00422B9E" w:rsidRPr="00422B9E" w14:paraId="68329133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F928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материнский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504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2224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2 327 522,97</w:t>
            </w:r>
          </w:p>
        </w:tc>
      </w:tr>
      <w:tr w:rsidR="00422B9E" w:rsidRPr="00422B9E" w14:paraId="7D58CC49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2E5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Ежемесячная денежная выплата от 3 до 7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81A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8B7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58 762 969,98</w:t>
            </w:r>
          </w:p>
        </w:tc>
      </w:tr>
      <w:tr w:rsidR="00422B9E" w:rsidRPr="00422B9E" w14:paraId="7748B2BE" w14:textId="77777777" w:rsidTr="00422B9E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02F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детям сиротам на проезд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37C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393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278 807,00</w:t>
            </w:r>
          </w:p>
        </w:tc>
      </w:tr>
      <w:tr w:rsidR="00422B9E" w:rsidRPr="00422B9E" w14:paraId="6F59F9D3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130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третьего ребенка и последующих детей до 3-х лет ФБ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55C0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8EE7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20 781 054,17</w:t>
            </w:r>
          </w:p>
        </w:tc>
      </w:tr>
      <w:tr w:rsidR="00422B9E" w:rsidRPr="00422B9E" w14:paraId="2A82CFEE" w14:textId="77777777" w:rsidTr="00422B9E">
        <w:trPr>
          <w:trHeight w:val="30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F8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Санаторно-курортное лечение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раб.бюд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.сферы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D4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A74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288 320,00</w:t>
            </w:r>
          </w:p>
        </w:tc>
      </w:tr>
      <w:tr w:rsidR="00422B9E" w:rsidRPr="00422B9E" w14:paraId="67373514" w14:textId="77777777" w:rsidTr="00422B9E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47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</w:t>
            </w:r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гражданам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организовавшим приемную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71C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7EDA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99 354,84</w:t>
            </w:r>
          </w:p>
        </w:tc>
      </w:tr>
      <w:tr w:rsidR="00422B9E" w:rsidRPr="00422B9E" w14:paraId="4B32B0EE" w14:textId="77777777" w:rsidTr="00422B9E">
        <w:trPr>
          <w:trHeight w:val="315"/>
        </w:trPr>
        <w:tc>
          <w:tcPr>
            <w:tcW w:w="52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FC2FD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C3E9FA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F3EF5E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272 334 294,86</w:t>
            </w:r>
          </w:p>
        </w:tc>
      </w:tr>
    </w:tbl>
    <w:p w14:paraId="72BA74BF" w14:textId="77777777" w:rsidR="00422B9E" w:rsidRPr="00422B9E" w:rsidRDefault="00422B9E" w:rsidP="00422B9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DBEDE" w14:textId="77777777" w:rsidR="00422B9E" w:rsidRPr="00422B9E" w:rsidRDefault="00422B9E" w:rsidP="00422B9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3031AC" w14:textId="77777777" w:rsidR="00422B9E" w:rsidRPr="00422B9E" w:rsidRDefault="00422B9E" w:rsidP="00422B9E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EE8A65" w14:textId="77777777" w:rsidR="00422B9E" w:rsidRPr="00422B9E" w:rsidRDefault="00422B9E" w:rsidP="00422B9E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028B8" w14:textId="77777777" w:rsidR="00422B9E" w:rsidRPr="00422B9E" w:rsidRDefault="00422B9E" w:rsidP="00422B9E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67077E" w14:textId="77777777" w:rsidR="00422B9E" w:rsidRPr="00422B9E" w:rsidRDefault="00422B9E" w:rsidP="00422B9E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2CB92B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78B810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3FD5F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69413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07033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9AD18D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454255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185F74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35CBDF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904A7D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BCFBEC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A3E80D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430C3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4419E7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254F09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D2E827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7B3193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18742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64324E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C3982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BC01EB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C1726D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DCF476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00CAF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FEF990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68761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8FC6F0" w14:textId="77777777" w:rsid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EAAFD6" w14:textId="44CFBEBA" w:rsidR="00422B9E" w:rsidRPr="00422B9E" w:rsidRDefault="00422B9E" w:rsidP="00422B9E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B9E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2</w:t>
      </w:r>
    </w:p>
    <w:p w14:paraId="0A685DEB" w14:textId="77777777" w:rsidR="00422B9E" w:rsidRPr="00422B9E" w:rsidRDefault="00422B9E" w:rsidP="00422B9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4360"/>
        <w:gridCol w:w="2460"/>
        <w:gridCol w:w="2411"/>
      </w:tblGrid>
      <w:tr w:rsidR="00422B9E" w:rsidRPr="00422B9E" w14:paraId="5FF2841A" w14:textId="77777777" w:rsidTr="00422B9E">
        <w:trPr>
          <w:trHeight w:val="80"/>
        </w:trPr>
        <w:tc>
          <w:tcPr>
            <w:tcW w:w="92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29889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ОГКУ ЦСПН Кожевниковского района</w:t>
            </w:r>
          </w:p>
        </w:tc>
      </w:tr>
      <w:tr w:rsidR="00422B9E" w:rsidRPr="00422B9E" w14:paraId="4D2A9DBD" w14:textId="77777777" w:rsidTr="00422B9E">
        <w:trPr>
          <w:trHeight w:val="302"/>
        </w:trPr>
        <w:tc>
          <w:tcPr>
            <w:tcW w:w="92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2CC7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мерах социальной поддержки граждан</w:t>
            </w:r>
          </w:p>
        </w:tc>
      </w:tr>
      <w:tr w:rsidR="00422B9E" w:rsidRPr="00422B9E" w14:paraId="4465C7E6" w14:textId="77777777" w:rsidTr="00422B9E">
        <w:trPr>
          <w:trHeight w:val="121"/>
        </w:trPr>
        <w:tc>
          <w:tcPr>
            <w:tcW w:w="9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319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1 квартал 2024 год</w:t>
            </w:r>
          </w:p>
        </w:tc>
      </w:tr>
      <w:tr w:rsidR="00422B9E" w:rsidRPr="00422B9E" w14:paraId="14D55D9A" w14:textId="77777777" w:rsidTr="00422B9E">
        <w:trPr>
          <w:trHeight w:val="509"/>
        </w:trPr>
        <w:tc>
          <w:tcPr>
            <w:tcW w:w="4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F274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социальной поддержки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9B22D9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получателей МСП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C34E0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Сумма, руб.</w:t>
            </w:r>
          </w:p>
        </w:tc>
      </w:tr>
      <w:tr w:rsidR="00422B9E" w:rsidRPr="00422B9E" w14:paraId="185AA273" w14:textId="77777777" w:rsidTr="00422B9E">
        <w:trPr>
          <w:trHeight w:val="509"/>
        </w:trPr>
        <w:tc>
          <w:tcPr>
            <w:tcW w:w="4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74A9D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EA3C51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BE69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7BD35732" w14:textId="77777777" w:rsidTr="00422B9E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DCF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пенсия муниципальным служащим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924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572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2 046 063,48</w:t>
            </w:r>
          </w:p>
        </w:tc>
      </w:tr>
      <w:tr w:rsidR="00422B9E" w:rsidRPr="00422B9E" w14:paraId="6F14192A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05C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Граждане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достигшие возраста 100 лет и более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BEB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A80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1 000,00</w:t>
            </w:r>
          </w:p>
        </w:tc>
      </w:tr>
      <w:tr w:rsidR="00422B9E" w:rsidRPr="00422B9E" w14:paraId="38CD043D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4D6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Пенсии персональным пенсионерам (66-ОЗ)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4176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373E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94 887,78</w:t>
            </w:r>
          </w:p>
        </w:tc>
      </w:tr>
      <w:tr w:rsidR="00422B9E" w:rsidRPr="00422B9E" w14:paraId="3889C57B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734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Доплата к пенсии заслуженным педагогам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307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8F5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136 500,00</w:t>
            </w:r>
          </w:p>
        </w:tc>
      </w:tr>
      <w:tr w:rsidR="00422B9E" w:rsidRPr="00422B9E" w14:paraId="0A5C7285" w14:textId="77777777" w:rsidTr="006855B5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C3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социальная доплата к пенсии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236B2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2927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22 149,85</w:t>
            </w:r>
          </w:p>
        </w:tc>
      </w:tr>
      <w:tr w:rsidR="00422B9E" w:rsidRPr="00422B9E" w14:paraId="4BF3B0A1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186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Материальная помощь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E26B1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2BE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2 102 000,00</w:t>
            </w:r>
          </w:p>
        </w:tc>
      </w:tr>
      <w:tr w:rsidR="00422B9E" w:rsidRPr="00422B9E" w14:paraId="76A84523" w14:textId="77777777" w:rsidTr="006855B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F26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1FDC3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390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2 022 702,00</w:t>
            </w:r>
          </w:p>
        </w:tc>
      </w:tr>
      <w:tr w:rsidR="00422B9E" w:rsidRPr="00422B9E" w14:paraId="44DDAFE2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452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сельским специалистам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75CEB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1B0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8 244 809,91</w:t>
            </w:r>
          </w:p>
        </w:tc>
      </w:tr>
      <w:tr w:rsidR="00422B9E" w:rsidRPr="00422B9E" w14:paraId="25A8BBEA" w14:textId="77777777" w:rsidTr="006855B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45A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ЕКВ на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опладу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доп.площади</w:t>
            </w:r>
            <w:proofErr w:type="spellEnd"/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ЕДВ на приобретение и доставку твердого топлива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8BA6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F2DC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860 295,16</w:t>
            </w:r>
          </w:p>
        </w:tc>
      </w:tr>
      <w:tr w:rsidR="00422B9E" w:rsidRPr="00422B9E" w14:paraId="71C2BCA2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B94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ветеранам труда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F8C3C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DED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2 599 707,45</w:t>
            </w:r>
          </w:p>
        </w:tc>
      </w:tr>
      <w:tr w:rsidR="00422B9E" w:rsidRPr="00422B9E" w14:paraId="101A2DA9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8258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реабилитированным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544E99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1B4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711 337,93</w:t>
            </w:r>
          </w:p>
        </w:tc>
      </w:tr>
      <w:tr w:rsidR="00422B9E" w:rsidRPr="00422B9E" w14:paraId="2D5CEDB4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63D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 пособие на погребение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118D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622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145 584,00</w:t>
            </w:r>
          </w:p>
        </w:tc>
      </w:tr>
      <w:tr w:rsidR="00422B9E" w:rsidRPr="00422B9E" w14:paraId="5C5AA8C6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E35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ЕДК на газификацию жилого помещения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78547E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5D3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2 263 886,20</w:t>
            </w:r>
          </w:p>
        </w:tc>
      </w:tr>
      <w:tr w:rsidR="00422B9E" w:rsidRPr="00422B9E" w14:paraId="6C451022" w14:textId="77777777" w:rsidTr="006855B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8AB3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при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догазификации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1AB58B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580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422B9E" w:rsidRPr="00422B9E" w14:paraId="7502BB7F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D167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Единовременная выплата к юбилейным датам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295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E9E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10 000,00</w:t>
            </w:r>
          </w:p>
        </w:tc>
      </w:tr>
      <w:tr w:rsidR="00422B9E" w:rsidRPr="00422B9E" w14:paraId="762CDA1F" w14:textId="77777777" w:rsidTr="00422B9E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F80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Денежная компенсация затрат родителей на воспитание и обучение детей-инвалидов на дому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51E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B433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3 708,00</w:t>
            </w:r>
          </w:p>
        </w:tc>
      </w:tr>
      <w:tr w:rsidR="00422B9E" w:rsidRPr="00422B9E" w14:paraId="1BB064DA" w14:textId="77777777" w:rsidTr="00422B9E">
        <w:trPr>
          <w:trHeight w:val="7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00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Дети-инвалиды, страдающие онкологическими заболеваниями, нуждающиеся по медицинским показаниям в авиаперелете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EB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A122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68 810,00</w:t>
            </w:r>
          </w:p>
        </w:tc>
      </w:tr>
      <w:tr w:rsidR="00422B9E" w:rsidRPr="00422B9E" w14:paraId="3C07B3C8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CE5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вдовам УВОВ и ИВОВ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F26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7393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4 500,00</w:t>
            </w:r>
          </w:p>
        </w:tc>
      </w:tr>
      <w:tr w:rsidR="00422B9E" w:rsidRPr="00422B9E" w14:paraId="2AC72A24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D048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инвалидам боевых действий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1EB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340A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19 500,00</w:t>
            </w:r>
          </w:p>
        </w:tc>
      </w:tr>
      <w:tr w:rsidR="00422B9E" w:rsidRPr="00422B9E" w14:paraId="4C402048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7DF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Единовременная выплата инвалидам ВОВ и участникам ВОВ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6E1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22A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30 000,00</w:t>
            </w:r>
          </w:p>
        </w:tc>
      </w:tr>
      <w:tr w:rsidR="00422B9E" w:rsidRPr="00422B9E" w14:paraId="69A7EDAE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4C2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Единовременная выплата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труженникам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тыла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B137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492C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422B9E" w:rsidRPr="00422B9E" w14:paraId="59FD12F1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1E1A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ветеранам труда ТО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A8E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ACF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962 000,00</w:t>
            </w:r>
          </w:p>
        </w:tc>
      </w:tr>
      <w:tr w:rsidR="00422B9E" w:rsidRPr="00422B9E" w14:paraId="590483CA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87C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проезда пенсионерам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0002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211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3 570 960,00</w:t>
            </w:r>
          </w:p>
        </w:tc>
      </w:tr>
      <w:tr w:rsidR="00422B9E" w:rsidRPr="00422B9E" w14:paraId="34D91113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AFB5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ЕДВ ветеранам труда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65A1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B824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1 859 800,00</w:t>
            </w:r>
          </w:p>
        </w:tc>
      </w:tr>
      <w:tr w:rsidR="00422B9E" w:rsidRPr="00422B9E" w14:paraId="73A6F2C5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D12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труженникам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тыла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C6E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D65F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67 080,00</w:t>
            </w:r>
          </w:p>
        </w:tc>
      </w:tr>
      <w:tr w:rsidR="00422B9E" w:rsidRPr="00422B9E" w14:paraId="564D71FC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5DDC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реабилитированным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A92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E3AE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151 960,00</w:t>
            </w:r>
          </w:p>
        </w:tc>
      </w:tr>
      <w:tr w:rsidR="00422B9E" w:rsidRPr="00422B9E" w14:paraId="49C392D1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C056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ЖКУ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ЧАЭС,Семипал</w:t>
            </w:r>
            <w:proofErr w:type="spellEnd"/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A3B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9DA4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13 016,98</w:t>
            </w:r>
          </w:p>
        </w:tc>
      </w:tr>
      <w:tr w:rsidR="00422B9E" w:rsidRPr="00422B9E" w14:paraId="5F2A420C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27A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Почетным донорам России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0A30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B47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224 467,42</w:t>
            </w:r>
          </w:p>
        </w:tc>
      </w:tr>
      <w:tr w:rsidR="00422B9E" w:rsidRPr="00422B9E" w14:paraId="16899AC2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BA1F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на оплату ЖКУ инвалидам, ветеранам ВОВ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297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1A1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1 881 856,81</w:t>
            </w:r>
          </w:p>
        </w:tc>
      </w:tr>
      <w:tr w:rsidR="00422B9E" w:rsidRPr="00422B9E" w14:paraId="4260C5FC" w14:textId="77777777" w:rsidTr="00422B9E">
        <w:trPr>
          <w:trHeight w:val="509"/>
        </w:trPr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B30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расходов на оплату взносов на капитальный ремонт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25D9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D2AB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20 349,93</w:t>
            </w:r>
          </w:p>
        </w:tc>
      </w:tr>
      <w:tr w:rsidR="00422B9E" w:rsidRPr="00422B9E" w14:paraId="7CE2FB7E" w14:textId="77777777" w:rsidTr="00422B9E">
        <w:trPr>
          <w:trHeight w:val="509"/>
        </w:trPr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228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3213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B4E2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2B9E" w:rsidRPr="00422B9E" w14:paraId="3CD63891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163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Денежная выплата на основании </w:t>
            </w:r>
            <w:proofErr w:type="spell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соцконтракта</w:t>
            </w:r>
            <w:proofErr w:type="spell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социальное пособие 1-ОЗ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4F8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4761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4 931 563,00</w:t>
            </w:r>
          </w:p>
        </w:tc>
      </w:tr>
      <w:tr w:rsidR="00422B9E" w:rsidRPr="00422B9E" w14:paraId="477C1C5A" w14:textId="77777777" w:rsidTr="00422B9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4E9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материальная помощь осужденным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72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A084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2 000,00</w:t>
            </w:r>
          </w:p>
        </w:tc>
      </w:tr>
      <w:tr w:rsidR="00422B9E" w:rsidRPr="00422B9E" w14:paraId="54A5F85A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880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оплату ЖКУ многодетным малоимущим семьям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7578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2DAC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500 970,04</w:t>
            </w:r>
          </w:p>
        </w:tc>
      </w:tr>
      <w:tr w:rsidR="00422B9E" w:rsidRPr="00422B9E" w14:paraId="3D615EC8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6F81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за присмотр и уход за ребенком в общеобразовательной организации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ADC2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DC19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702 345,60</w:t>
            </w:r>
          </w:p>
        </w:tc>
      </w:tr>
      <w:tr w:rsidR="00422B9E" w:rsidRPr="00422B9E" w14:paraId="7F20908C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053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 на ребенка из малоимущей семьи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9BD4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BD0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111 953,00</w:t>
            </w:r>
          </w:p>
        </w:tc>
      </w:tr>
      <w:tr w:rsidR="00422B9E" w:rsidRPr="00422B9E" w14:paraId="1823FFA5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4C1D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подготовку ребенка к занятиям в общеобразовательной организации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B4C0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F6C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18 200,00</w:t>
            </w:r>
          </w:p>
        </w:tc>
      </w:tr>
      <w:tr w:rsidR="00422B9E" w:rsidRPr="00422B9E" w14:paraId="3E6ACB00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1E3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материнский капитал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92BF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8BC5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238 909,00</w:t>
            </w:r>
          </w:p>
        </w:tc>
      </w:tr>
      <w:tr w:rsidR="00422B9E" w:rsidRPr="00422B9E" w14:paraId="2155D509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8EF3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детям сиротам на проезд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D2DA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AF1D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86 407,03</w:t>
            </w:r>
          </w:p>
        </w:tc>
      </w:tr>
      <w:tr w:rsidR="00422B9E" w:rsidRPr="00422B9E" w14:paraId="1F19A603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8A8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ЕДВ на третьего ребенка и последующих детей до 3-х лет ФБ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D865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9100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2 500 348,54</w:t>
            </w:r>
          </w:p>
        </w:tc>
      </w:tr>
      <w:tr w:rsidR="00422B9E" w:rsidRPr="00422B9E" w14:paraId="7D29DEB9" w14:textId="77777777" w:rsidTr="00422B9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1FB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Санаторно-курортное лечение раб. </w:t>
            </w:r>
            <w:proofErr w:type="spellStart"/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бюд.сферы</w:t>
            </w:r>
            <w:proofErr w:type="spellEnd"/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933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A26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422B9E" w:rsidRPr="00422B9E" w14:paraId="79251FA0" w14:textId="77777777" w:rsidTr="00422B9E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734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ЕДВ </w:t>
            </w:r>
            <w:proofErr w:type="gramStart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гражданам</w:t>
            </w:r>
            <w:proofErr w:type="gramEnd"/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организовавшим приемную семью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371" w14:textId="77777777" w:rsidR="00422B9E" w:rsidRPr="00422B9E" w:rsidRDefault="00422B9E" w:rsidP="00C2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FD2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24 000,00</w:t>
            </w:r>
          </w:p>
        </w:tc>
      </w:tr>
      <w:tr w:rsidR="00422B9E" w:rsidRPr="00422B9E" w14:paraId="5D16682D" w14:textId="77777777" w:rsidTr="00422B9E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4100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ADA" w14:textId="77777777" w:rsidR="00422B9E" w:rsidRPr="00422B9E" w:rsidRDefault="00422B9E" w:rsidP="00C2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C78" w14:textId="77777777" w:rsidR="00422B9E" w:rsidRPr="00422B9E" w:rsidRDefault="00422B9E" w:rsidP="00C24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39 255 629,11</w:t>
            </w:r>
          </w:p>
        </w:tc>
      </w:tr>
    </w:tbl>
    <w:p w14:paraId="3FA7655B" w14:textId="77777777" w:rsidR="00422B9E" w:rsidRPr="00422B9E" w:rsidRDefault="00422B9E" w:rsidP="00422B9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AB520" w14:textId="77777777" w:rsidR="00422B9E" w:rsidRPr="00422B9E" w:rsidRDefault="00422B9E" w:rsidP="00F678F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AA576" w14:textId="77777777" w:rsidR="00F678F0" w:rsidRPr="00422B9E" w:rsidRDefault="00F678F0" w:rsidP="00F678F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38DBE" w14:textId="77777777" w:rsidR="00F678F0" w:rsidRPr="00422B9E" w:rsidRDefault="00F678F0" w:rsidP="00F678F0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E1A556" w14:textId="77777777" w:rsidR="00F678F0" w:rsidRPr="00422B9E" w:rsidRDefault="00F678F0" w:rsidP="00F678F0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90C2FD" w14:textId="77777777" w:rsidR="00F678F0" w:rsidRPr="00422B9E" w:rsidRDefault="00F678F0" w:rsidP="00F678F0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952938" w14:textId="77777777" w:rsidR="00F678F0" w:rsidRPr="00422B9E" w:rsidRDefault="00F678F0" w:rsidP="00F678F0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7CFC6" w14:textId="53FACF57" w:rsidR="005A0437" w:rsidRPr="00422B9E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sectPr w:rsidR="005A0437" w:rsidSect="00422B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1BA0"/>
    <w:multiLevelType w:val="hybridMultilevel"/>
    <w:tmpl w:val="ED8EEF20"/>
    <w:lvl w:ilvl="0" w:tplc="FDB8135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F58"/>
    <w:multiLevelType w:val="hybridMultilevel"/>
    <w:tmpl w:val="0BC615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3F37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801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6C9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19D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22B9E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5B5"/>
    <w:rsid w:val="00685712"/>
    <w:rsid w:val="00692F38"/>
    <w:rsid w:val="006A758D"/>
    <w:rsid w:val="006B31EB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196E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4C84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2599"/>
    <w:rsid w:val="00E74441"/>
    <w:rsid w:val="00E74FF5"/>
    <w:rsid w:val="00E7710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678F0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F678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23</cp:revision>
  <cp:lastPrinted>2022-10-28T07:11:00Z</cp:lastPrinted>
  <dcterms:created xsi:type="dcterms:W3CDTF">2021-09-29T09:01:00Z</dcterms:created>
  <dcterms:modified xsi:type="dcterms:W3CDTF">2024-06-03T07:43:00Z</dcterms:modified>
</cp:coreProperties>
</file>