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A4ED" w14:textId="4A5EB2EE" w:rsidR="00E27035" w:rsidRPr="002A485E" w:rsidRDefault="00B47D95" w:rsidP="00B47D95">
      <w:pPr>
        <w:pStyle w:val="aa"/>
        <w:tabs>
          <w:tab w:val="clear" w:pos="4677"/>
          <w:tab w:val="clear" w:pos="9355"/>
        </w:tabs>
      </w:pPr>
      <w:r>
        <w:t xml:space="preserve">                                                                               </w:t>
      </w:r>
      <w:r w:rsidR="00F81C31">
        <w:t xml:space="preserve">    </w:t>
      </w:r>
      <w:r>
        <w:t xml:space="preserve">      </w:t>
      </w:r>
      <w:r w:rsidR="00E27035" w:rsidRPr="002A485E">
        <w:rPr>
          <w:noProof/>
        </w:rPr>
        <w:drawing>
          <wp:inline distT="0" distB="0" distL="0" distR="0" wp14:anchorId="5C8B759A" wp14:editId="6D2B7E11">
            <wp:extent cx="575945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901">
        <w:t xml:space="preserve">                                                     </w:t>
      </w:r>
      <w:r w:rsidR="00150901" w:rsidRPr="00150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AD3E3" w14:textId="77777777" w:rsidR="00E27035" w:rsidRPr="002A485E" w:rsidRDefault="00E27035" w:rsidP="00E27035">
      <w:pPr>
        <w:pStyle w:val="aa"/>
        <w:tabs>
          <w:tab w:val="clear" w:pos="4677"/>
          <w:tab w:val="clear" w:pos="9355"/>
        </w:tabs>
        <w:jc w:val="center"/>
      </w:pPr>
    </w:p>
    <w:p w14:paraId="66FFA9B8" w14:textId="77777777" w:rsidR="00E27035" w:rsidRPr="002A485E" w:rsidRDefault="00CB06F9" w:rsidP="00E27035">
      <w:pPr>
        <w:pStyle w:val="aa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5E">
        <w:rPr>
          <w:rFonts w:ascii="Times New Roman" w:hAnsi="Times New Roman" w:cs="Times New Roman"/>
          <w:b/>
          <w:sz w:val="28"/>
          <w:szCs w:val="28"/>
        </w:rPr>
        <w:t>ДУМА КОЖЕВНИКОВСКОГО РАЙОНА</w:t>
      </w:r>
    </w:p>
    <w:p w14:paraId="791ED43A" w14:textId="77777777" w:rsidR="00E27035" w:rsidRPr="002A485E" w:rsidRDefault="00E27035" w:rsidP="00E27035">
      <w:pPr>
        <w:pStyle w:val="aa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14:paraId="2EC0B3DA" w14:textId="77777777" w:rsidR="00E27035" w:rsidRPr="002A485E" w:rsidRDefault="00E27035" w:rsidP="00E2703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2A485E">
        <w:rPr>
          <w:rFonts w:ascii="Times New Roman" w:hAnsi="Times New Roman" w:cs="Times New Roman"/>
          <w:color w:val="auto"/>
        </w:rPr>
        <w:t>РЕШЕНИЕ</w:t>
      </w:r>
    </w:p>
    <w:p w14:paraId="31C0728F" w14:textId="6E2FAE55" w:rsidR="00E27035" w:rsidRPr="002A485E" w:rsidRDefault="00432FC7" w:rsidP="00E27035">
      <w:pPr>
        <w:pStyle w:val="1"/>
        <w:tabs>
          <w:tab w:val="left" w:pos="-284"/>
        </w:tabs>
        <w:spacing w:before="0" w:line="240" w:lineRule="auto"/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24.08.</w:t>
      </w:r>
      <w:r w:rsidR="00033DF7">
        <w:rPr>
          <w:rFonts w:ascii="Times New Roman" w:hAnsi="Times New Roman" w:cs="Times New Roman"/>
          <w:color w:val="auto"/>
          <w:sz w:val="24"/>
          <w:szCs w:val="24"/>
          <w:u w:val="single"/>
        </w:rPr>
        <w:t>2023</w:t>
      </w:r>
      <w:r w:rsidR="00E27035" w:rsidRPr="002A485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</w:t>
      </w:r>
      <w:r w:rsidR="0051785D" w:rsidRPr="002A485E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E27035" w:rsidRPr="002A485E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0A00AE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E27035" w:rsidRPr="002A48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035" w:rsidRPr="002A485E">
        <w:rPr>
          <w:rFonts w:ascii="Times New Roman" w:hAnsi="Times New Roman" w:cs="Times New Roman"/>
          <w:color w:val="auto"/>
          <w:sz w:val="24"/>
          <w:szCs w:val="24"/>
          <w:u w:val="single"/>
        </w:rPr>
        <w:t>№</w:t>
      </w:r>
      <w:r w:rsidR="0051785D" w:rsidRPr="002A485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214</w:t>
      </w:r>
      <w:r w:rsidR="00A10F9A">
        <w:rPr>
          <w:rFonts w:ascii="Times New Roman" w:hAnsi="Times New Roman" w:cs="Times New Roman"/>
          <w:color w:val="auto"/>
          <w:sz w:val="24"/>
          <w:szCs w:val="24"/>
          <w:u w:val="single"/>
        </w:rPr>
        <w:t>_</w:t>
      </w:r>
      <w:r w:rsidR="00E27035" w:rsidRPr="002A485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14:paraId="3EF7B2EA" w14:textId="77777777" w:rsidR="00E27035" w:rsidRPr="002A485E" w:rsidRDefault="00E27035" w:rsidP="00E27035">
      <w:pPr>
        <w:ind w:right="283"/>
        <w:jc w:val="center"/>
        <w:rPr>
          <w:b/>
          <w:sz w:val="2"/>
        </w:rPr>
      </w:pPr>
    </w:p>
    <w:p w14:paraId="3F97821D" w14:textId="77777777" w:rsidR="00E27035" w:rsidRPr="002A485E" w:rsidRDefault="00E27035" w:rsidP="00E27035">
      <w:pPr>
        <w:ind w:right="283"/>
        <w:jc w:val="center"/>
        <w:rPr>
          <w:rFonts w:ascii="Times New Roman" w:hAnsi="Times New Roman"/>
        </w:rPr>
      </w:pPr>
      <w:r w:rsidRPr="002A485E">
        <w:rPr>
          <w:rFonts w:ascii="Times New Roman" w:hAnsi="Times New Roman"/>
          <w:b/>
          <w:sz w:val="16"/>
        </w:rPr>
        <w:t xml:space="preserve">с. Кожевниково   </w:t>
      </w:r>
      <w:r w:rsidR="00CB06F9" w:rsidRPr="002A485E">
        <w:rPr>
          <w:rFonts w:ascii="Times New Roman" w:hAnsi="Times New Roman"/>
          <w:b/>
          <w:sz w:val="16"/>
        </w:rPr>
        <w:t>Кожевниковского района Томской</w:t>
      </w:r>
      <w:r w:rsidRPr="002A485E">
        <w:rPr>
          <w:rFonts w:ascii="Times New Roman" w:hAnsi="Times New Roman"/>
          <w:b/>
          <w:sz w:val="16"/>
        </w:rPr>
        <w:t xml:space="preserve"> области</w:t>
      </w:r>
    </w:p>
    <w:p w14:paraId="32677AD6" w14:textId="77777777" w:rsidR="00E27035" w:rsidRPr="002A485E" w:rsidRDefault="00E27035" w:rsidP="00E270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E03796" w14:textId="77777777" w:rsidR="007D16CF" w:rsidRPr="00432FC7" w:rsidRDefault="007D16CF" w:rsidP="00EC1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FC7">
        <w:rPr>
          <w:rFonts w:ascii="Times New Roman" w:hAnsi="Times New Roman"/>
          <w:sz w:val="24"/>
          <w:szCs w:val="24"/>
        </w:rPr>
        <w:t xml:space="preserve">Информация </w:t>
      </w:r>
      <w:r w:rsidR="00EC19AC" w:rsidRPr="00432FC7">
        <w:rPr>
          <w:rFonts w:ascii="Times New Roman" w:hAnsi="Times New Roman"/>
          <w:sz w:val="24"/>
          <w:szCs w:val="24"/>
        </w:rPr>
        <w:t>о ходе реализации муниципальной подпрограммы «Развитие малого и среднего предпринимательства на территории Кожевниковского района на период 2021-2026 годы»</w:t>
      </w:r>
      <w:r w:rsidR="00EC19AC" w:rsidRPr="00432FC7">
        <w:rPr>
          <w:sz w:val="24"/>
          <w:szCs w:val="24"/>
        </w:rPr>
        <w:t xml:space="preserve"> </w:t>
      </w:r>
      <w:r w:rsidR="00EC19AC" w:rsidRPr="00432FC7">
        <w:rPr>
          <w:rFonts w:ascii="Times New Roman" w:hAnsi="Times New Roman"/>
          <w:sz w:val="24"/>
          <w:szCs w:val="24"/>
        </w:rPr>
        <w:t>программы «Создание условий для устойчивого экономического развития Кожевниковского района на 2021-2026 годы»</w:t>
      </w:r>
      <w:r w:rsidRPr="00432FC7">
        <w:rPr>
          <w:rFonts w:ascii="Times New Roman" w:hAnsi="Times New Roman"/>
          <w:sz w:val="24"/>
          <w:szCs w:val="24"/>
        </w:rPr>
        <w:t xml:space="preserve"> за 20</w:t>
      </w:r>
      <w:r w:rsidR="00EC19AC" w:rsidRPr="00432FC7">
        <w:rPr>
          <w:rFonts w:ascii="Times New Roman" w:hAnsi="Times New Roman"/>
          <w:sz w:val="24"/>
          <w:szCs w:val="24"/>
        </w:rPr>
        <w:t>22</w:t>
      </w:r>
      <w:r w:rsidRPr="00432FC7">
        <w:rPr>
          <w:rFonts w:ascii="Times New Roman" w:hAnsi="Times New Roman"/>
          <w:sz w:val="24"/>
          <w:szCs w:val="24"/>
        </w:rPr>
        <w:t xml:space="preserve"> год</w:t>
      </w:r>
    </w:p>
    <w:p w14:paraId="22C15926" w14:textId="77777777" w:rsidR="00E27035" w:rsidRPr="00432FC7" w:rsidRDefault="00E27035" w:rsidP="00E270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E85D09B" w14:textId="77777777" w:rsidR="000E5EA7" w:rsidRPr="00432FC7" w:rsidRDefault="00E27035" w:rsidP="000E5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Федеральным законом от 06 октября 2003 года  № 131-Ф3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432FC7">
        <w:rPr>
          <w:rFonts w:ascii="Times New Roman" w:hAnsi="Times New Roman"/>
          <w:sz w:val="24"/>
          <w:szCs w:val="24"/>
        </w:rPr>
        <w:t xml:space="preserve">заслушав и обсудив информацию </w:t>
      </w:r>
      <w:r w:rsidR="00C0614F" w:rsidRPr="00432FC7">
        <w:rPr>
          <w:rFonts w:ascii="Times New Roman" w:hAnsi="Times New Roman"/>
          <w:sz w:val="24"/>
          <w:szCs w:val="24"/>
        </w:rPr>
        <w:t>начальника отдела экономического анализа и прогнозирования Администрации Кожевниковского района</w:t>
      </w:r>
      <w:r w:rsidRPr="00432FC7">
        <w:rPr>
          <w:rFonts w:ascii="Times New Roman" w:hAnsi="Times New Roman"/>
          <w:sz w:val="24"/>
          <w:szCs w:val="24"/>
        </w:rPr>
        <w:t xml:space="preserve"> </w:t>
      </w:r>
      <w:r w:rsidR="00376CCD" w:rsidRPr="00432FC7">
        <w:rPr>
          <w:rFonts w:ascii="Times New Roman" w:hAnsi="Times New Roman"/>
          <w:sz w:val="24"/>
          <w:szCs w:val="24"/>
        </w:rPr>
        <w:t xml:space="preserve">о </w:t>
      </w:r>
      <w:r w:rsidRPr="00432FC7">
        <w:rPr>
          <w:rFonts w:ascii="Times New Roman" w:hAnsi="Times New Roman"/>
          <w:sz w:val="24"/>
          <w:szCs w:val="24"/>
        </w:rPr>
        <w:t xml:space="preserve">ходе реализации </w:t>
      </w:r>
      <w:r w:rsidR="00EC19AC" w:rsidRPr="00432FC7">
        <w:rPr>
          <w:rFonts w:ascii="Times New Roman" w:hAnsi="Times New Roman"/>
          <w:sz w:val="24"/>
          <w:szCs w:val="24"/>
        </w:rPr>
        <w:t>муниципальной подпрограммы «Развитие малого и среднего предпринимательства на территории Кожевниковского района на период 2021-2026 годы»</w:t>
      </w:r>
      <w:r w:rsidR="00EC19AC" w:rsidRPr="00432FC7">
        <w:rPr>
          <w:sz w:val="24"/>
          <w:szCs w:val="24"/>
        </w:rPr>
        <w:t xml:space="preserve"> </w:t>
      </w:r>
      <w:r w:rsidR="00EC19AC" w:rsidRPr="00432FC7">
        <w:rPr>
          <w:rFonts w:ascii="Times New Roman" w:hAnsi="Times New Roman"/>
          <w:sz w:val="24"/>
          <w:szCs w:val="24"/>
        </w:rPr>
        <w:t>программы «Создание условий для устойчивого экономического развития Кожевниковского района на 2021-2026 годы»</w:t>
      </w:r>
      <w:r w:rsidR="000E5EA7" w:rsidRPr="00432FC7">
        <w:rPr>
          <w:rFonts w:ascii="Times New Roman" w:hAnsi="Times New Roman"/>
          <w:sz w:val="24"/>
          <w:szCs w:val="24"/>
        </w:rPr>
        <w:t xml:space="preserve"> за 20</w:t>
      </w:r>
      <w:r w:rsidR="00EC19AC" w:rsidRPr="00432FC7">
        <w:rPr>
          <w:rFonts w:ascii="Times New Roman" w:hAnsi="Times New Roman"/>
          <w:sz w:val="24"/>
          <w:szCs w:val="24"/>
        </w:rPr>
        <w:t>22</w:t>
      </w:r>
      <w:r w:rsidR="000E5EA7" w:rsidRPr="00432FC7">
        <w:rPr>
          <w:rFonts w:ascii="Times New Roman" w:hAnsi="Times New Roman"/>
          <w:sz w:val="24"/>
          <w:szCs w:val="24"/>
        </w:rPr>
        <w:t xml:space="preserve"> год</w:t>
      </w:r>
      <w:r w:rsidR="00B4561C" w:rsidRPr="00432FC7">
        <w:rPr>
          <w:rFonts w:ascii="Times New Roman" w:hAnsi="Times New Roman"/>
          <w:sz w:val="24"/>
          <w:szCs w:val="24"/>
        </w:rPr>
        <w:t>,</w:t>
      </w:r>
    </w:p>
    <w:p w14:paraId="1EA0C74B" w14:textId="77777777" w:rsidR="00E27035" w:rsidRPr="00432FC7" w:rsidRDefault="00E27035" w:rsidP="00E27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0A3AD3" w14:textId="77777777" w:rsidR="00E27035" w:rsidRPr="00432FC7" w:rsidRDefault="00E27035" w:rsidP="00E270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FC7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387F7B6E" w14:textId="77777777" w:rsidR="00E27035" w:rsidRPr="00432FC7" w:rsidRDefault="00E27035" w:rsidP="00E270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AF0F71" w14:textId="77777777" w:rsidR="00E27035" w:rsidRPr="00432FC7" w:rsidRDefault="00E27035" w:rsidP="00E27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FC7">
        <w:rPr>
          <w:rFonts w:ascii="Times New Roman" w:hAnsi="Times New Roman"/>
          <w:sz w:val="24"/>
          <w:szCs w:val="24"/>
        </w:rPr>
        <w:t xml:space="preserve">1. Информацию </w:t>
      </w:r>
      <w:r w:rsidR="00EC19AC" w:rsidRPr="00432FC7">
        <w:rPr>
          <w:rFonts w:ascii="Times New Roman" w:hAnsi="Times New Roman"/>
          <w:sz w:val="24"/>
          <w:szCs w:val="24"/>
        </w:rPr>
        <w:t>о ходе реализации муниципальной подпрограммы «Развитие малого и среднего предпринимательства на территории Кожевниковского района на период 2021-2026 годы»</w:t>
      </w:r>
      <w:r w:rsidR="00EC19AC" w:rsidRPr="00432FC7">
        <w:rPr>
          <w:sz w:val="24"/>
          <w:szCs w:val="24"/>
        </w:rPr>
        <w:t xml:space="preserve"> </w:t>
      </w:r>
      <w:r w:rsidR="00EC19AC" w:rsidRPr="00432FC7">
        <w:rPr>
          <w:rFonts w:ascii="Times New Roman" w:hAnsi="Times New Roman"/>
          <w:sz w:val="24"/>
          <w:szCs w:val="24"/>
        </w:rPr>
        <w:t xml:space="preserve">программы «Создание условий для устойчивого экономического развития Кожевниковского района на 2021-2026 годы» за 2022 год </w:t>
      </w:r>
      <w:r w:rsidRPr="00432FC7">
        <w:rPr>
          <w:rFonts w:ascii="Times New Roman" w:hAnsi="Times New Roman"/>
          <w:sz w:val="24"/>
          <w:szCs w:val="24"/>
        </w:rPr>
        <w:t xml:space="preserve">принять к сведению согласно приложению. </w:t>
      </w:r>
    </w:p>
    <w:p w14:paraId="0FF02BC9" w14:textId="77777777" w:rsidR="00E27035" w:rsidRPr="00432FC7" w:rsidRDefault="00E27035" w:rsidP="00E27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2FC7">
        <w:rPr>
          <w:rFonts w:ascii="Times New Roman" w:hAnsi="Times New Roman"/>
          <w:sz w:val="24"/>
          <w:szCs w:val="24"/>
        </w:rPr>
        <w:t xml:space="preserve">2.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по </w:t>
      </w:r>
      <w:r w:rsidRPr="00432FC7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7A5D75" w:rsidRPr="00432FC7">
        <w:rPr>
          <w:rFonts w:ascii="Times New Roman" w:hAnsi="Times New Roman"/>
          <w:sz w:val="24"/>
          <w:szCs w:val="24"/>
        </w:rPr>
        <w:t xml:space="preserve">«Создание условий для устойчивого экономического развития Кожевниковского района на 2021-2026 годы» подпрограммы </w:t>
      </w:r>
      <w:r w:rsidRPr="00432FC7">
        <w:rPr>
          <w:rFonts w:ascii="Times New Roman" w:hAnsi="Times New Roman"/>
          <w:sz w:val="24"/>
          <w:szCs w:val="24"/>
        </w:rPr>
        <w:t>«</w:t>
      </w:r>
      <w:r w:rsidR="009E7951" w:rsidRPr="00432FC7">
        <w:rPr>
          <w:rFonts w:ascii="Times New Roman" w:hAnsi="Times New Roman"/>
          <w:sz w:val="24"/>
          <w:szCs w:val="24"/>
        </w:rPr>
        <w:t>Развитие малого и среднего предпринимательства на территории Кожевниковского района на период 20</w:t>
      </w:r>
      <w:r w:rsidR="00F72994" w:rsidRPr="00432FC7">
        <w:rPr>
          <w:rFonts w:ascii="Times New Roman" w:hAnsi="Times New Roman"/>
          <w:sz w:val="24"/>
          <w:szCs w:val="24"/>
        </w:rPr>
        <w:t>21</w:t>
      </w:r>
      <w:r w:rsidR="009E7951" w:rsidRPr="00432FC7">
        <w:rPr>
          <w:rFonts w:ascii="Times New Roman" w:hAnsi="Times New Roman"/>
          <w:sz w:val="24"/>
          <w:szCs w:val="24"/>
        </w:rPr>
        <w:t>-202</w:t>
      </w:r>
      <w:r w:rsidR="00F72994" w:rsidRPr="00432FC7">
        <w:rPr>
          <w:rFonts w:ascii="Times New Roman" w:hAnsi="Times New Roman"/>
          <w:sz w:val="24"/>
          <w:szCs w:val="24"/>
        </w:rPr>
        <w:t>6</w:t>
      </w:r>
      <w:r w:rsidR="009E7951" w:rsidRPr="00432FC7">
        <w:rPr>
          <w:rFonts w:ascii="Times New Roman" w:hAnsi="Times New Roman"/>
          <w:sz w:val="24"/>
          <w:szCs w:val="24"/>
        </w:rPr>
        <w:t xml:space="preserve"> годы». </w:t>
      </w:r>
    </w:p>
    <w:p w14:paraId="0BCC674F" w14:textId="77777777" w:rsidR="00E27035" w:rsidRPr="00432FC7" w:rsidRDefault="00E27035" w:rsidP="00E27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432FC7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7A5D75" w:rsidRPr="00432FC7">
        <w:rPr>
          <w:rFonts w:ascii="Times New Roman" w:hAnsi="Times New Roman"/>
          <w:sz w:val="24"/>
          <w:szCs w:val="24"/>
        </w:rPr>
        <w:fldChar w:fldCharType="begin"/>
      </w:r>
      <w:r w:rsidR="007A5D75" w:rsidRPr="00432FC7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7A5D75" w:rsidRPr="00432FC7">
        <w:rPr>
          <w:rFonts w:ascii="Times New Roman" w:hAnsi="Times New Roman"/>
          <w:sz w:val="24"/>
          <w:szCs w:val="24"/>
        </w:rPr>
        <w:fldChar w:fldCharType="separate"/>
      </w:r>
      <w:r w:rsidR="007A5D75" w:rsidRPr="00432FC7">
        <w:rPr>
          <w:rStyle w:val="a5"/>
          <w:rFonts w:ascii="Times New Roman" w:hAnsi="Times New Roman"/>
          <w:sz w:val="24"/>
          <w:szCs w:val="24"/>
        </w:rPr>
        <w:t>http://kogadm.ru/</w:t>
      </w:r>
      <w:r w:rsidR="007A5D75" w:rsidRPr="00432FC7">
        <w:rPr>
          <w:rFonts w:ascii="Times New Roman" w:hAnsi="Times New Roman"/>
          <w:sz w:val="24"/>
          <w:szCs w:val="24"/>
        </w:rPr>
        <w:fldChar w:fldCharType="end"/>
      </w:r>
      <w:r w:rsidRPr="00432FC7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3BA3F866" w14:textId="3F3E28D9" w:rsidR="00E27035" w:rsidRDefault="00E27035" w:rsidP="00E2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1EEEA" w14:textId="1B2757EF" w:rsidR="00432FC7" w:rsidRDefault="00432FC7" w:rsidP="00E2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525E5" w14:textId="77777777" w:rsidR="00432FC7" w:rsidRPr="00432FC7" w:rsidRDefault="00432FC7" w:rsidP="00E27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FE312" w14:textId="77777777" w:rsidR="00432FC7" w:rsidRDefault="00E27035" w:rsidP="00E270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2FC7">
        <w:rPr>
          <w:rFonts w:ascii="Times New Roman" w:hAnsi="Times New Roman"/>
          <w:sz w:val="24"/>
          <w:szCs w:val="24"/>
        </w:rPr>
        <w:t xml:space="preserve">Председатель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Думы </w:t>
      </w:r>
    </w:p>
    <w:p w14:paraId="08F90F82" w14:textId="60E2BE39" w:rsidR="00E27035" w:rsidRPr="00432FC7" w:rsidRDefault="00E27035" w:rsidP="00E270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2FC7">
        <w:rPr>
          <w:rFonts w:ascii="Times New Roman" w:hAnsi="Times New Roman"/>
          <w:sz w:val="24"/>
          <w:szCs w:val="24"/>
          <w:shd w:val="clear" w:color="auto" w:fill="FFFFFF"/>
        </w:rPr>
        <w:t>Кожевниковского района</w:t>
      </w:r>
      <w:r w:rsidR="0067234A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="009E7951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="0067234A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C9434E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7A5D75" w:rsidRPr="00432FC7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A5D75" w:rsidRPr="00432FC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A5D75" w:rsidRPr="00432FC7">
        <w:rPr>
          <w:rFonts w:ascii="Times New Roman" w:hAnsi="Times New Roman"/>
          <w:sz w:val="24"/>
          <w:szCs w:val="24"/>
          <w:shd w:val="clear" w:color="auto" w:fill="FFFFFF"/>
        </w:rPr>
        <w:t>Ромашова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5D4A632" w14:textId="75A8781B" w:rsidR="00E27035" w:rsidRDefault="00E27035" w:rsidP="00E27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14971F" w14:textId="77777777" w:rsidR="00432FC7" w:rsidRPr="00432FC7" w:rsidRDefault="00432FC7" w:rsidP="00E27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F8C04D" w14:textId="77777777" w:rsidR="00E27035" w:rsidRPr="00432FC7" w:rsidRDefault="00E27035" w:rsidP="00E27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EE7D049" w14:textId="4AE5D52B" w:rsidR="0056538B" w:rsidRPr="00432FC7" w:rsidRDefault="00E27035" w:rsidP="00432FC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Глава Кожевниковского района                  </w:t>
      </w:r>
      <w:r w:rsidR="00EC19AC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9E7951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7A5D75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9434E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67234A"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19AC" w:rsidRPr="00432FC7">
        <w:rPr>
          <w:rFonts w:ascii="Times New Roman" w:hAnsi="Times New Roman"/>
          <w:sz w:val="24"/>
          <w:szCs w:val="24"/>
          <w:shd w:val="clear" w:color="auto" w:fill="FFFFFF"/>
        </w:rPr>
        <w:t>В.В. Кучер</w:t>
      </w:r>
      <w:r w:rsidRPr="00432F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538B" w:rsidRPr="00432FC7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14:paraId="3E2E38CB" w14:textId="77777777" w:rsidR="00E27035" w:rsidRPr="00033DF7" w:rsidRDefault="00E27035" w:rsidP="00E270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E458709" w14:textId="77777777" w:rsidR="00E27035" w:rsidRPr="00033DF7" w:rsidRDefault="00E27035" w:rsidP="00E270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 xml:space="preserve">к решению Думы Кожевниковского района </w:t>
      </w:r>
    </w:p>
    <w:p w14:paraId="1C5A1C18" w14:textId="660405BF" w:rsidR="00E27035" w:rsidRPr="00033DF7" w:rsidRDefault="00E27035" w:rsidP="00E270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 xml:space="preserve">от </w:t>
      </w:r>
      <w:r w:rsidR="00432FC7">
        <w:rPr>
          <w:rFonts w:ascii="Times New Roman" w:hAnsi="Times New Roman"/>
          <w:sz w:val="24"/>
          <w:szCs w:val="24"/>
        </w:rPr>
        <w:t>24.08.2023 г.</w:t>
      </w:r>
      <w:r w:rsidRPr="00033DF7">
        <w:rPr>
          <w:rFonts w:ascii="Times New Roman" w:hAnsi="Times New Roman"/>
          <w:sz w:val="24"/>
          <w:szCs w:val="24"/>
        </w:rPr>
        <w:t xml:space="preserve"> №</w:t>
      </w:r>
      <w:r w:rsidR="00432FC7">
        <w:rPr>
          <w:rFonts w:ascii="Times New Roman" w:hAnsi="Times New Roman"/>
          <w:sz w:val="24"/>
          <w:szCs w:val="24"/>
        </w:rPr>
        <w:t xml:space="preserve"> 214</w:t>
      </w:r>
    </w:p>
    <w:p w14:paraId="47F4848F" w14:textId="77777777" w:rsidR="007A5D75" w:rsidRPr="00033DF7" w:rsidRDefault="007A5D75" w:rsidP="00E27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E3280" w14:textId="77777777" w:rsidR="00E27035" w:rsidRPr="00033DF7" w:rsidRDefault="00E27035" w:rsidP="00E27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F7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14:paraId="0C341618" w14:textId="77777777" w:rsidR="00E27035" w:rsidRPr="00033DF7" w:rsidRDefault="00E27035" w:rsidP="00E27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F7">
        <w:rPr>
          <w:rFonts w:ascii="Times New Roman" w:hAnsi="Times New Roman"/>
          <w:b/>
          <w:sz w:val="24"/>
          <w:szCs w:val="24"/>
        </w:rPr>
        <w:t xml:space="preserve">о ходе реализации муниципальной </w:t>
      </w:r>
      <w:r w:rsidR="00D25BE5" w:rsidRPr="00033DF7">
        <w:rPr>
          <w:rFonts w:ascii="Times New Roman" w:hAnsi="Times New Roman"/>
          <w:b/>
          <w:sz w:val="24"/>
          <w:szCs w:val="24"/>
        </w:rPr>
        <w:t>подпрограммы «Развитие малого и среднего предпринимательства на территории Кожевниковского района на период 2021-2026 годы»</w:t>
      </w:r>
      <w:r w:rsidR="00D25BE5" w:rsidRPr="00033DF7">
        <w:rPr>
          <w:sz w:val="24"/>
          <w:szCs w:val="24"/>
        </w:rPr>
        <w:t xml:space="preserve"> </w:t>
      </w:r>
      <w:r w:rsidRPr="00033DF7">
        <w:rPr>
          <w:rFonts w:ascii="Times New Roman" w:hAnsi="Times New Roman"/>
          <w:b/>
          <w:sz w:val="24"/>
          <w:szCs w:val="24"/>
        </w:rPr>
        <w:t>программы</w:t>
      </w:r>
      <w:r w:rsidRPr="00033DF7">
        <w:rPr>
          <w:rFonts w:ascii="Times New Roman" w:hAnsi="Times New Roman"/>
          <w:sz w:val="24"/>
          <w:szCs w:val="24"/>
        </w:rPr>
        <w:t xml:space="preserve"> </w:t>
      </w:r>
      <w:r w:rsidRPr="00033DF7">
        <w:rPr>
          <w:rFonts w:ascii="Times New Roman" w:hAnsi="Times New Roman"/>
          <w:b/>
          <w:sz w:val="24"/>
          <w:szCs w:val="24"/>
        </w:rPr>
        <w:t>«</w:t>
      </w:r>
      <w:r w:rsidR="00D25BE5" w:rsidRPr="00033DF7">
        <w:rPr>
          <w:rFonts w:ascii="Times New Roman" w:hAnsi="Times New Roman"/>
          <w:b/>
          <w:sz w:val="24"/>
          <w:szCs w:val="24"/>
        </w:rPr>
        <w:t>Создание условий для устойчивого экономического развития Кожевниковского района на 2021-2026 годы»</w:t>
      </w:r>
    </w:p>
    <w:p w14:paraId="45405608" w14:textId="77777777" w:rsidR="00E27035" w:rsidRPr="00033DF7" w:rsidRDefault="00E27035" w:rsidP="00E270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315D67" w14:textId="77777777" w:rsidR="005753A5" w:rsidRPr="00033DF7" w:rsidRDefault="006A3813" w:rsidP="009E7951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 xml:space="preserve">Муниципальная </w:t>
      </w:r>
      <w:r w:rsidR="00EC19AC" w:rsidRPr="00033DF7">
        <w:rPr>
          <w:rFonts w:ascii="Times New Roman" w:hAnsi="Times New Roman"/>
          <w:sz w:val="24"/>
          <w:szCs w:val="24"/>
        </w:rPr>
        <w:t>под</w:t>
      </w:r>
      <w:r w:rsidRPr="00033DF7">
        <w:rPr>
          <w:rFonts w:ascii="Times New Roman" w:hAnsi="Times New Roman"/>
          <w:sz w:val="24"/>
          <w:szCs w:val="24"/>
        </w:rPr>
        <w:t xml:space="preserve">программа </w:t>
      </w:r>
      <w:r w:rsidR="0086095D" w:rsidRPr="00033DF7">
        <w:rPr>
          <w:rFonts w:ascii="Times New Roman" w:hAnsi="Times New Roman"/>
          <w:sz w:val="24"/>
          <w:szCs w:val="24"/>
        </w:rPr>
        <w:t>«Развитие малого и среднего предпринимательства на территории Кожев</w:t>
      </w:r>
      <w:r w:rsidR="00D25BE5" w:rsidRPr="00033DF7">
        <w:rPr>
          <w:rFonts w:ascii="Times New Roman" w:hAnsi="Times New Roman"/>
          <w:sz w:val="24"/>
          <w:szCs w:val="24"/>
        </w:rPr>
        <w:t>никовского района на период 2021-2026</w:t>
      </w:r>
      <w:r w:rsidR="0086095D" w:rsidRPr="00033DF7">
        <w:rPr>
          <w:rFonts w:ascii="Times New Roman" w:hAnsi="Times New Roman"/>
          <w:sz w:val="24"/>
          <w:szCs w:val="24"/>
        </w:rPr>
        <w:t xml:space="preserve"> годы»</w:t>
      </w:r>
      <w:r w:rsidRPr="00033DF7">
        <w:rPr>
          <w:rFonts w:ascii="Times New Roman" w:hAnsi="Times New Roman"/>
          <w:sz w:val="24"/>
          <w:szCs w:val="24"/>
        </w:rPr>
        <w:t xml:space="preserve"> направлена на</w:t>
      </w:r>
      <w:r w:rsidR="0086095D" w:rsidRPr="00033DF7">
        <w:rPr>
          <w:rFonts w:ascii="Times New Roman" w:hAnsi="Times New Roman"/>
          <w:sz w:val="24"/>
          <w:szCs w:val="24"/>
        </w:rPr>
        <w:t xml:space="preserve"> выполнение полномочий по содействию развития</w:t>
      </w:r>
      <w:r w:rsidRPr="00033DF7">
        <w:rPr>
          <w:rFonts w:ascii="Times New Roman" w:hAnsi="Times New Roman"/>
          <w:sz w:val="24"/>
          <w:szCs w:val="24"/>
        </w:rPr>
        <w:t xml:space="preserve"> малого и среднего предпринимательства в Кожевниковском районе. </w:t>
      </w:r>
      <w:r w:rsidR="005753A5" w:rsidRPr="00033DF7">
        <w:rPr>
          <w:rFonts w:ascii="Times New Roman" w:hAnsi="Times New Roman"/>
          <w:sz w:val="24"/>
          <w:szCs w:val="24"/>
        </w:rPr>
        <w:t xml:space="preserve">В течение года в </w:t>
      </w:r>
      <w:r w:rsidR="00277D0E" w:rsidRPr="00033DF7">
        <w:rPr>
          <w:rFonts w:ascii="Times New Roman" w:hAnsi="Times New Roman"/>
          <w:sz w:val="24"/>
          <w:szCs w:val="24"/>
        </w:rPr>
        <w:t>под</w:t>
      </w:r>
      <w:r w:rsidR="005753A5" w:rsidRPr="00033DF7">
        <w:rPr>
          <w:rFonts w:ascii="Times New Roman" w:hAnsi="Times New Roman"/>
          <w:sz w:val="24"/>
          <w:szCs w:val="24"/>
        </w:rPr>
        <w:t>программу было внесено 3 изменения по объемам и источникам финансирования в соответствии с решением Думы Кожевниковского района</w:t>
      </w:r>
      <w:r w:rsidR="00056AF7" w:rsidRPr="00033DF7">
        <w:rPr>
          <w:rFonts w:ascii="Times New Roman" w:hAnsi="Times New Roman"/>
          <w:sz w:val="24"/>
          <w:szCs w:val="24"/>
        </w:rPr>
        <w:t xml:space="preserve"> «О бюджете Кожевниковского района»</w:t>
      </w:r>
      <w:r w:rsidR="005753A5" w:rsidRPr="00033DF7">
        <w:rPr>
          <w:rFonts w:ascii="Times New Roman" w:hAnsi="Times New Roman"/>
          <w:sz w:val="24"/>
          <w:szCs w:val="24"/>
        </w:rPr>
        <w:t>.</w:t>
      </w:r>
    </w:p>
    <w:p w14:paraId="10D912DC" w14:textId="77777777" w:rsidR="00277D0E" w:rsidRPr="00033DF7" w:rsidRDefault="00277D0E" w:rsidP="00277D0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>Подпрограмма включает в себя комплекс мероприятий, направленных на развитие малого и среднего предпринимательства сгруппированных в 3 основные задачи:</w:t>
      </w:r>
    </w:p>
    <w:p w14:paraId="72B53E9C" w14:textId="77777777" w:rsidR="00277D0E" w:rsidRPr="00033DF7" w:rsidRDefault="00277D0E" w:rsidP="00277D0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>Развитие и обеспечение деятельности МБУ КБИ;</w:t>
      </w:r>
    </w:p>
    <w:p w14:paraId="2E2FEBD2" w14:textId="77777777" w:rsidR="00277D0E" w:rsidRPr="00033DF7" w:rsidRDefault="00277D0E" w:rsidP="00277D0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>Создание благоприятных условий для ведения бизнеса;</w:t>
      </w:r>
    </w:p>
    <w:p w14:paraId="7F76A895" w14:textId="77777777" w:rsidR="00277D0E" w:rsidRPr="00033DF7" w:rsidRDefault="00277D0E" w:rsidP="00277D0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 xml:space="preserve">Популяризация предпринимательской деятельности, формирование позитивного образа предпринимательской деятельности. </w:t>
      </w:r>
    </w:p>
    <w:p w14:paraId="062E5F68" w14:textId="77777777" w:rsidR="00277D0E" w:rsidRPr="00033DF7" w:rsidRDefault="00277D0E" w:rsidP="00277D0E">
      <w:pPr>
        <w:pStyle w:val="a3"/>
        <w:suppressAutoHyphens/>
        <w:ind w:firstLine="709"/>
        <w:rPr>
          <w:sz w:val="24"/>
          <w:szCs w:val="24"/>
        </w:rPr>
      </w:pPr>
      <w:r w:rsidRPr="00033DF7">
        <w:rPr>
          <w:sz w:val="24"/>
          <w:szCs w:val="24"/>
        </w:rPr>
        <w:t xml:space="preserve">Финансирование мероприятий подпрограммы осуществляется за счёт средств </w:t>
      </w:r>
      <w:proofErr w:type="spellStart"/>
      <w:r w:rsidRPr="00033DF7">
        <w:rPr>
          <w:sz w:val="24"/>
          <w:szCs w:val="24"/>
        </w:rPr>
        <w:t>софинансирования</w:t>
      </w:r>
      <w:proofErr w:type="spellEnd"/>
      <w:r w:rsidRPr="00033DF7">
        <w:rPr>
          <w:sz w:val="24"/>
          <w:szCs w:val="24"/>
        </w:rPr>
        <w:t xml:space="preserve">, привлечённых из областного бюджета, средств местного бюджета, а также средств субъектов предпринимательства. </w:t>
      </w:r>
    </w:p>
    <w:p w14:paraId="3C0ED540" w14:textId="77777777" w:rsidR="00277D0E" w:rsidRPr="00033DF7" w:rsidRDefault="00277D0E" w:rsidP="00277D0E">
      <w:pPr>
        <w:pStyle w:val="a3"/>
        <w:suppressAutoHyphens/>
        <w:ind w:firstLine="709"/>
        <w:rPr>
          <w:b/>
          <w:sz w:val="24"/>
          <w:szCs w:val="24"/>
        </w:rPr>
      </w:pPr>
      <w:r w:rsidRPr="00033DF7">
        <w:rPr>
          <w:b/>
          <w:sz w:val="24"/>
          <w:szCs w:val="24"/>
        </w:rPr>
        <w:t>Анализ исполнения мероприятий подпрограммы развития малого предпринимательства за 2022 год показывает, что на их реализацию привлечено 6659,2 тыс. рублей из бюджетов различных уровней и внебюджетных источников.</w:t>
      </w:r>
    </w:p>
    <w:p w14:paraId="2017C222" w14:textId="77777777" w:rsidR="006A3813" w:rsidRPr="00033DF7" w:rsidRDefault="00277D0E" w:rsidP="00C10702">
      <w:pPr>
        <w:pStyle w:val="ConsPlusNormal"/>
        <w:numPr>
          <w:ilvl w:val="0"/>
          <w:numId w:val="11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33DF7">
        <w:rPr>
          <w:rFonts w:ascii="Times New Roman" w:hAnsi="Times New Roman" w:cs="Times New Roman"/>
          <w:b/>
          <w:i/>
          <w:sz w:val="24"/>
          <w:szCs w:val="24"/>
        </w:rPr>
        <w:t>Развитие и обеспечение деятельности МБУ КБИ</w:t>
      </w:r>
      <w:r w:rsidR="00C10702" w:rsidRPr="00033DF7">
        <w:rPr>
          <w:rFonts w:ascii="Times New Roman" w:hAnsi="Times New Roman" w:cs="Times New Roman"/>
          <w:b/>
          <w:i/>
          <w:sz w:val="24"/>
          <w:szCs w:val="24"/>
        </w:rPr>
        <w:t>, создание</w:t>
      </w:r>
      <w:r w:rsidR="00EC19AC" w:rsidRPr="00033DF7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C10702" w:rsidRPr="00033DF7">
        <w:rPr>
          <w:rFonts w:ascii="Times New Roman" w:hAnsi="Times New Roman" w:cs="Times New Roman"/>
          <w:b/>
          <w:i/>
          <w:sz w:val="24"/>
          <w:szCs w:val="24"/>
        </w:rPr>
        <w:t>лагоприятных условий для ведения бизнеса</w:t>
      </w:r>
    </w:p>
    <w:p w14:paraId="4A7F4993" w14:textId="77777777" w:rsidR="001C7EE6" w:rsidRPr="00033DF7" w:rsidRDefault="00877227" w:rsidP="009E7951">
      <w:pPr>
        <w:pStyle w:val="a8"/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>Оказано консультационной помощи хозяйствующим субъектам и населению в количестве 184 ед., и</w:t>
      </w:r>
      <w:r w:rsidR="008D5570" w:rsidRPr="00033DF7">
        <w:rPr>
          <w:rFonts w:ascii="Times New Roman" w:hAnsi="Times New Roman"/>
          <w:sz w:val="24"/>
          <w:szCs w:val="24"/>
        </w:rPr>
        <w:t xml:space="preserve">мущественной поддержкой в 2022 году воспользовались 8 субъектов малого предпринимательства. </w:t>
      </w:r>
      <w:r w:rsidR="004A7587" w:rsidRPr="00033DF7">
        <w:rPr>
          <w:rFonts w:ascii="Times New Roman" w:hAnsi="Times New Roman"/>
          <w:sz w:val="24"/>
          <w:szCs w:val="24"/>
        </w:rPr>
        <w:t xml:space="preserve">В аренду передано 347,6 </w:t>
      </w:r>
      <w:proofErr w:type="spellStart"/>
      <w:proofErr w:type="gramStart"/>
      <w:r w:rsidR="004A7587" w:rsidRPr="00033DF7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4A7587" w:rsidRPr="00033DF7">
        <w:rPr>
          <w:rFonts w:ascii="Times New Roman" w:hAnsi="Times New Roman"/>
          <w:sz w:val="24"/>
          <w:szCs w:val="24"/>
        </w:rPr>
        <w:t xml:space="preserve"> для размещения резидентов, наполняемост</w:t>
      </w:r>
      <w:r w:rsidR="00C526D1" w:rsidRPr="00033DF7">
        <w:rPr>
          <w:rFonts w:ascii="Times New Roman" w:hAnsi="Times New Roman"/>
          <w:sz w:val="24"/>
          <w:szCs w:val="24"/>
        </w:rPr>
        <w:t>ь бизнес-инкубатора составила 84,9</w:t>
      </w:r>
      <w:r w:rsidR="004A7587" w:rsidRPr="00033DF7">
        <w:rPr>
          <w:rFonts w:ascii="Times New Roman" w:hAnsi="Times New Roman"/>
          <w:sz w:val="24"/>
          <w:szCs w:val="24"/>
        </w:rPr>
        <w:t>%</w:t>
      </w:r>
      <w:r w:rsidR="008D5570" w:rsidRPr="00033DF7">
        <w:rPr>
          <w:rFonts w:ascii="Times New Roman" w:hAnsi="Times New Roman"/>
          <w:sz w:val="24"/>
          <w:szCs w:val="24"/>
        </w:rPr>
        <w:t>.</w:t>
      </w:r>
      <w:r w:rsidR="001C7EE6" w:rsidRPr="00033DF7">
        <w:rPr>
          <w:rFonts w:ascii="Times New Roman" w:hAnsi="Times New Roman"/>
          <w:sz w:val="24"/>
          <w:szCs w:val="24"/>
        </w:rPr>
        <w:t xml:space="preserve"> </w:t>
      </w:r>
      <w:r w:rsidR="001A4939" w:rsidRPr="00033DF7">
        <w:rPr>
          <w:rFonts w:ascii="Times New Roman" w:hAnsi="Times New Roman"/>
          <w:sz w:val="24"/>
          <w:szCs w:val="24"/>
        </w:rPr>
        <w:t>На</w:t>
      </w:r>
      <w:r w:rsidR="00EC19AC" w:rsidRPr="00033DF7">
        <w:rPr>
          <w:rFonts w:ascii="Times New Roman" w:hAnsi="Times New Roman"/>
          <w:sz w:val="24"/>
          <w:szCs w:val="24"/>
        </w:rPr>
        <w:t xml:space="preserve"> муниципальных площадях работали</w:t>
      </w:r>
      <w:r w:rsidR="001A4939" w:rsidRPr="00033DF7">
        <w:rPr>
          <w:rFonts w:ascii="Times New Roman" w:hAnsi="Times New Roman"/>
          <w:sz w:val="24"/>
          <w:szCs w:val="24"/>
        </w:rPr>
        <w:t>: 2 цеха по изготовлению корпусной мебели, 1 цех по изготовлению мягкой мебели, а также студия «Колибри», студия звукозаписи, интеллектуальная студия ментальной арифметики, швейная мастерская текстильных изделий, студия красоты</w:t>
      </w:r>
      <w:r w:rsidR="007025D5" w:rsidRPr="00033DF7">
        <w:rPr>
          <w:rFonts w:ascii="Times New Roman" w:hAnsi="Times New Roman"/>
          <w:sz w:val="24"/>
          <w:szCs w:val="24"/>
        </w:rPr>
        <w:t>.</w:t>
      </w:r>
    </w:p>
    <w:p w14:paraId="10366139" w14:textId="77777777" w:rsidR="001A4939" w:rsidRPr="00033DF7" w:rsidRDefault="00937D32" w:rsidP="001A4939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033DF7">
        <w:rPr>
          <w:sz w:val="24"/>
          <w:szCs w:val="24"/>
        </w:rPr>
        <w:t xml:space="preserve">В целях реализации данного направления израсходовано </w:t>
      </w:r>
      <w:r w:rsidR="00277D0E" w:rsidRPr="00033DF7">
        <w:rPr>
          <w:b/>
          <w:sz w:val="24"/>
          <w:szCs w:val="24"/>
        </w:rPr>
        <w:t>2193,863</w:t>
      </w:r>
      <w:r w:rsidRPr="00033DF7">
        <w:rPr>
          <w:b/>
          <w:sz w:val="24"/>
          <w:szCs w:val="24"/>
        </w:rPr>
        <w:t xml:space="preserve"> тыс. рублей</w:t>
      </w:r>
      <w:r w:rsidRPr="00033DF7">
        <w:rPr>
          <w:sz w:val="24"/>
          <w:szCs w:val="24"/>
        </w:rPr>
        <w:t xml:space="preserve">, </w:t>
      </w:r>
      <w:r w:rsidR="00093FB1" w:rsidRPr="00033DF7">
        <w:rPr>
          <w:sz w:val="24"/>
          <w:szCs w:val="24"/>
        </w:rPr>
        <w:t>(</w:t>
      </w:r>
      <w:r w:rsidRPr="00033DF7">
        <w:rPr>
          <w:sz w:val="24"/>
          <w:szCs w:val="24"/>
        </w:rPr>
        <w:t xml:space="preserve">в том числе из районного бюджета на обеспечение муниципального задания израсходовано </w:t>
      </w:r>
      <w:r w:rsidR="001A4939" w:rsidRPr="00033DF7">
        <w:rPr>
          <w:b/>
          <w:sz w:val="24"/>
          <w:szCs w:val="24"/>
        </w:rPr>
        <w:t>646,101</w:t>
      </w:r>
      <w:r w:rsidRPr="00033DF7">
        <w:rPr>
          <w:b/>
          <w:sz w:val="24"/>
          <w:szCs w:val="24"/>
        </w:rPr>
        <w:t xml:space="preserve"> тыс. рублей</w:t>
      </w:r>
      <w:r w:rsidRPr="00033DF7">
        <w:rPr>
          <w:sz w:val="24"/>
          <w:szCs w:val="24"/>
        </w:rPr>
        <w:t xml:space="preserve">, получена субсидия из областного бюджета в сумме </w:t>
      </w:r>
      <w:r w:rsidR="001A4939" w:rsidRPr="00033DF7">
        <w:rPr>
          <w:b/>
          <w:sz w:val="24"/>
          <w:szCs w:val="24"/>
        </w:rPr>
        <w:t>1547,762</w:t>
      </w:r>
      <w:r w:rsidRPr="00033DF7">
        <w:rPr>
          <w:b/>
          <w:sz w:val="24"/>
          <w:szCs w:val="24"/>
        </w:rPr>
        <w:t xml:space="preserve"> тыс. рублей</w:t>
      </w:r>
      <w:r w:rsidR="00093FB1" w:rsidRPr="00033DF7">
        <w:rPr>
          <w:b/>
          <w:sz w:val="24"/>
          <w:szCs w:val="24"/>
        </w:rPr>
        <w:t>)</w:t>
      </w:r>
      <w:r w:rsidRPr="00033DF7">
        <w:rPr>
          <w:sz w:val="24"/>
          <w:szCs w:val="24"/>
        </w:rPr>
        <w:t xml:space="preserve">, собственных доходов от оказания платных услуг </w:t>
      </w:r>
      <w:r w:rsidR="001A4939" w:rsidRPr="00033DF7">
        <w:rPr>
          <w:sz w:val="24"/>
          <w:szCs w:val="24"/>
        </w:rPr>
        <w:t>–</w:t>
      </w:r>
      <w:r w:rsidRPr="00033DF7">
        <w:rPr>
          <w:sz w:val="24"/>
          <w:szCs w:val="24"/>
        </w:rPr>
        <w:t xml:space="preserve"> </w:t>
      </w:r>
      <w:r w:rsidR="001A4939" w:rsidRPr="00033DF7">
        <w:rPr>
          <w:b/>
          <w:sz w:val="24"/>
          <w:szCs w:val="24"/>
        </w:rPr>
        <w:t>942,177</w:t>
      </w:r>
      <w:r w:rsidRPr="00033DF7">
        <w:rPr>
          <w:b/>
          <w:sz w:val="24"/>
          <w:szCs w:val="24"/>
        </w:rPr>
        <w:t xml:space="preserve"> тыс. рублей</w:t>
      </w:r>
      <w:r w:rsidR="001A4939" w:rsidRPr="00033DF7">
        <w:rPr>
          <w:sz w:val="24"/>
          <w:szCs w:val="24"/>
        </w:rPr>
        <w:t xml:space="preserve"> (в том числе арендные платежи в сумме 304,918 тыс. рублей). </w:t>
      </w:r>
    </w:p>
    <w:p w14:paraId="113C92DD" w14:textId="77777777" w:rsidR="001C7EE6" w:rsidRPr="00033DF7" w:rsidRDefault="001C7EE6" w:rsidP="009E7951">
      <w:pPr>
        <w:pStyle w:val="a8"/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BDAE2E1" w14:textId="77777777" w:rsidR="001C7EE6" w:rsidRPr="00033DF7" w:rsidRDefault="001C7EE6" w:rsidP="009E7951">
      <w:pPr>
        <w:pStyle w:val="ConsPlusNormal"/>
        <w:tabs>
          <w:tab w:val="left" w:pos="0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EAD39" w14:textId="77777777" w:rsidR="00C10702" w:rsidRPr="00033DF7" w:rsidRDefault="00C10702" w:rsidP="00C10702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</w:tabs>
        <w:suppressAutoHyphens/>
        <w:rPr>
          <w:sz w:val="24"/>
          <w:szCs w:val="24"/>
        </w:rPr>
      </w:pPr>
      <w:r w:rsidRPr="00033DF7">
        <w:rPr>
          <w:b/>
          <w:i/>
          <w:sz w:val="24"/>
          <w:szCs w:val="24"/>
        </w:rPr>
        <w:t>Популяризация предпринимательской деятельности, формирование позитивного образа предпринимательской деятельности</w:t>
      </w:r>
    </w:p>
    <w:p w14:paraId="3A885B98" w14:textId="77777777" w:rsidR="00C10702" w:rsidRPr="00033DF7" w:rsidRDefault="00C10702" w:rsidP="00C10702">
      <w:pPr>
        <w:pStyle w:val="a3"/>
        <w:numPr>
          <w:ilvl w:val="0"/>
          <w:numId w:val="10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033DF7">
        <w:rPr>
          <w:sz w:val="24"/>
          <w:szCs w:val="24"/>
        </w:rPr>
        <w:t xml:space="preserve"> Произведено возмещение части затрат, связанных с перевозкой тел (останков) умерших или погибших из Кожевниковского района в места проведения патологоанатомического вскрытия, судебно-медицинской экспертизы на сумму 300 тыс. рублей;</w:t>
      </w:r>
    </w:p>
    <w:p w14:paraId="1C2EA1AD" w14:textId="77777777" w:rsidR="00C10702" w:rsidRPr="00033DF7" w:rsidRDefault="00C10702" w:rsidP="00C10702">
      <w:pPr>
        <w:pStyle w:val="a3"/>
        <w:numPr>
          <w:ilvl w:val="0"/>
          <w:numId w:val="10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033DF7">
        <w:rPr>
          <w:sz w:val="24"/>
          <w:szCs w:val="24"/>
        </w:rPr>
        <w:t xml:space="preserve">На проведение конкурса проектов среди школьников (формирование и обучение молодежных бизнес-команд) израсходована субсидия в размере 50 тыс. рублей. Проведен </w:t>
      </w:r>
      <w:r w:rsidRPr="00033DF7">
        <w:rPr>
          <w:sz w:val="24"/>
          <w:szCs w:val="24"/>
        </w:rPr>
        <w:lastRenderedPageBreak/>
        <w:t>финальный этап детского конкурса бизнес-проектов «Ты-предприниматель». Подведены итоги конкурса и определены победители;</w:t>
      </w:r>
    </w:p>
    <w:p w14:paraId="43FD19F4" w14:textId="77777777" w:rsidR="00C10702" w:rsidRPr="00033DF7" w:rsidRDefault="00C10702" w:rsidP="00C10702">
      <w:pPr>
        <w:pStyle w:val="a3"/>
        <w:numPr>
          <w:ilvl w:val="0"/>
          <w:numId w:val="10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033DF7">
        <w:rPr>
          <w:sz w:val="24"/>
          <w:szCs w:val="24"/>
        </w:rPr>
        <w:t xml:space="preserve">На изготовление тематических рекламно-информационных материалов (буклеты, брошюры) израсходовано 48,36 тыс. рублей.  </w:t>
      </w:r>
    </w:p>
    <w:p w14:paraId="5FD970A4" w14:textId="77777777" w:rsidR="00C10702" w:rsidRPr="00033DF7" w:rsidRDefault="00C10702" w:rsidP="00C10702">
      <w:pPr>
        <w:pStyle w:val="a3"/>
        <w:suppressAutoHyphens/>
        <w:ind w:firstLine="709"/>
        <w:rPr>
          <w:sz w:val="24"/>
          <w:szCs w:val="24"/>
        </w:rPr>
      </w:pPr>
      <w:r w:rsidRPr="00033DF7">
        <w:rPr>
          <w:sz w:val="24"/>
          <w:szCs w:val="24"/>
        </w:rPr>
        <w:t xml:space="preserve">По итогам 2022 года специалистами бизнес-инкубатора подготовлено 40 бизнес- проектов. </w:t>
      </w:r>
    </w:p>
    <w:p w14:paraId="33C33CF7" w14:textId="77777777" w:rsidR="00C10702" w:rsidRPr="00033DF7" w:rsidRDefault="00C10702" w:rsidP="00093FB1">
      <w:pPr>
        <w:pStyle w:val="a3"/>
        <w:suppressAutoHyphens/>
        <w:ind w:firstLine="709"/>
        <w:rPr>
          <w:sz w:val="24"/>
          <w:szCs w:val="24"/>
        </w:rPr>
      </w:pPr>
      <w:r w:rsidRPr="00033DF7">
        <w:rPr>
          <w:bCs/>
          <w:sz w:val="24"/>
          <w:szCs w:val="24"/>
        </w:rPr>
        <w:t>В 2022 году</w:t>
      </w:r>
      <w:r w:rsidRPr="00033DF7">
        <w:rPr>
          <w:sz w:val="24"/>
          <w:szCs w:val="24"/>
        </w:rPr>
        <w:t xml:space="preserve"> через центр социальной поддержки населения Кожевниковского района оказана государственная помощь на основании социального контракта по направлению - открытие индивидуальной предпринимательской деятельности 89</w:t>
      </w:r>
      <w:r w:rsidRPr="00033DF7">
        <w:rPr>
          <w:bCs/>
          <w:sz w:val="24"/>
          <w:szCs w:val="24"/>
        </w:rPr>
        <w:t xml:space="preserve"> гражданам на сумму 23,5 млн. руб.</w:t>
      </w:r>
    </w:p>
    <w:p w14:paraId="64068D18" w14:textId="77777777" w:rsidR="00FE4467" w:rsidRPr="00033DF7" w:rsidRDefault="00C10702" w:rsidP="00093FB1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>Информация о конкурсах и другие новости малого и среднего бизнеса были размещены на официальном сайте МО Кожевниковский район (</w:t>
      </w:r>
      <w:hyperlink r:id="rId7" w:history="1">
        <w:r w:rsidRPr="00033DF7">
          <w:rPr>
            <w:rStyle w:val="a5"/>
            <w:rFonts w:ascii="Times New Roman" w:hAnsi="Times New Roman"/>
            <w:sz w:val="24"/>
            <w:szCs w:val="24"/>
          </w:rPr>
          <w:t>http://kogadm.ru</w:t>
        </w:r>
      </w:hyperlink>
      <w:r w:rsidRPr="00033DF7">
        <w:rPr>
          <w:rFonts w:ascii="Times New Roman" w:hAnsi="Times New Roman"/>
          <w:sz w:val="24"/>
          <w:szCs w:val="24"/>
        </w:rPr>
        <w:t>), на сайте бизнес-инкубатора (</w:t>
      </w:r>
      <w:hyperlink r:id="rId8" w:history="1">
        <w:r w:rsidRPr="00033DF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033DF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033DF7">
          <w:rPr>
            <w:rStyle w:val="a5"/>
            <w:rFonts w:ascii="Times New Roman" w:hAnsi="Times New Roman"/>
            <w:sz w:val="24"/>
            <w:szCs w:val="24"/>
            <w:lang w:val="en-US"/>
          </w:rPr>
          <w:t>mbukbi</w:t>
        </w:r>
        <w:proofErr w:type="spellEnd"/>
        <w:r w:rsidRPr="00033DF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033DF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33DF7">
        <w:rPr>
          <w:rFonts w:ascii="Times New Roman" w:hAnsi="Times New Roman"/>
          <w:sz w:val="24"/>
          <w:szCs w:val="24"/>
        </w:rPr>
        <w:t>).</w:t>
      </w:r>
      <w:r w:rsidR="00093FB1" w:rsidRPr="00033DF7">
        <w:rPr>
          <w:rFonts w:ascii="Times New Roman" w:hAnsi="Times New Roman"/>
          <w:sz w:val="24"/>
          <w:szCs w:val="24"/>
        </w:rPr>
        <w:t xml:space="preserve"> </w:t>
      </w:r>
      <w:r w:rsidRPr="00033DF7">
        <w:rPr>
          <w:rFonts w:ascii="Times New Roman" w:hAnsi="Times New Roman"/>
          <w:sz w:val="24"/>
          <w:szCs w:val="24"/>
        </w:rPr>
        <w:t>Постоянно ведется работа по актуализации НПА в сфере предпринимательства.</w:t>
      </w:r>
    </w:p>
    <w:p w14:paraId="6A5FC8DA" w14:textId="77777777" w:rsidR="00B413C6" w:rsidRPr="00033DF7" w:rsidRDefault="00B413C6" w:rsidP="009E7951">
      <w:p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A94C0D" w14:textId="77777777" w:rsidR="009E30EC" w:rsidRPr="00033DF7" w:rsidRDefault="009E30EC" w:rsidP="009E30EC">
      <w:pPr>
        <w:tabs>
          <w:tab w:val="left" w:pos="0"/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D78E67" w14:textId="77777777" w:rsidR="00ED2D7B" w:rsidRPr="00033DF7" w:rsidRDefault="00ED2D7B" w:rsidP="009E30EC">
      <w:pPr>
        <w:tabs>
          <w:tab w:val="left" w:pos="0"/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7ED8B9" w14:textId="435D6487" w:rsidR="009E30EC" w:rsidRPr="00033DF7" w:rsidRDefault="009E30EC" w:rsidP="009E30EC">
      <w:pPr>
        <w:tabs>
          <w:tab w:val="left" w:pos="0"/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DF7">
        <w:rPr>
          <w:rFonts w:ascii="Times New Roman" w:hAnsi="Times New Roman"/>
          <w:sz w:val="24"/>
          <w:szCs w:val="24"/>
        </w:rPr>
        <w:tab/>
      </w:r>
      <w:r w:rsidRPr="00033DF7">
        <w:rPr>
          <w:rFonts w:ascii="Times New Roman" w:hAnsi="Times New Roman"/>
          <w:sz w:val="24"/>
          <w:szCs w:val="24"/>
        </w:rPr>
        <w:tab/>
      </w:r>
      <w:r w:rsidRPr="00033DF7">
        <w:rPr>
          <w:rFonts w:ascii="Times New Roman" w:hAnsi="Times New Roman"/>
          <w:sz w:val="24"/>
          <w:szCs w:val="24"/>
        </w:rPr>
        <w:tab/>
      </w:r>
      <w:r w:rsidRPr="00033DF7">
        <w:rPr>
          <w:rFonts w:ascii="Times New Roman" w:hAnsi="Times New Roman"/>
          <w:sz w:val="24"/>
          <w:szCs w:val="24"/>
        </w:rPr>
        <w:tab/>
      </w:r>
      <w:r w:rsidR="00ED2D7B" w:rsidRPr="00033DF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7234A" w:rsidRPr="00033DF7">
        <w:rPr>
          <w:rFonts w:ascii="Times New Roman" w:hAnsi="Times New Roman"/>
          <w:sz w:val="24"/>
          <w:szCs w:val="24"/>
        </w:rPr>
        <w:t xml:space="preserve">          </w:t>
      </w:r>
    </w:p>
    <w:p w14:paraId="184CFCD0" w14:textId="77777777" w:rsidR="00640E6C" w:rsidRPr="00033DF7" w:rsidRDefault="00640E6C">
      <w:pPr>
        <w:tabs>
          <w:tab w:val="left" w:pos="0"/>
        </w:tabs>
        <w:spacing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40E6C" w:rsidRPr="00033DF7" w:rsidSect="00432FC7">
      <w:pgSz w:w="11907" w:h="16840"/>
      <w:pgMar w:top="851" w:right="708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785"/>
    <w:multiLevelType w:val="hybridMultilevel"/>
    <w:tmpl w:val="E482E93C"/>
    <w:lvl w:ilvl="0" w:tplc="29C84C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8548FD"/>
    <w:multiLevelType w:val="hybridMultilevel"/>
    <w:tmpl w:val="99B4F54A"/>
    <w:lvl w:ilvl="0" w:tplc="29C84C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1A041F"/>
    <w:multiLevelType w:val="hybridMultilevel"/>
    <w:tmpl w:val="243A4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A754BE"/>
    <w:multiLevelType w:val="hybridMultilevel"/>
    <w:tmpl w:val="5164F4BC"/>
    <w:lvl w:ilvl="0" w:tplc="63DA15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485BCF"/>
    <w:multiLevelType w:val="hybridMultilevel"/>
    <w:tmpl w:val="29A04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6143"/>
    <w:multiLevelType w:val="hybridMultilevel"/>
    <w:tmpl w:val="219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2369CD"/>
    <w:multiLevelType w:val="multilevel"/>
    <w:tmpl w:val="3C304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E0343"/>
    <w:multiLevelType w:val="hybridMultilevel"/>
    <w:tmpl w:val="02DCFA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8372BF"/>
    <w:multiLevelType w:val="hybridMultilevel"/>
    <w:tmpl w:val="B862054E"/>
    <w:lvl w:ilvl="0" w:tplc="F5B007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C810FF"/>
    <w:multiLevelType w:val="hybridMultilevel"/>
    <w:tmpl w:val="63CE5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D45940"/>
    <w:multiLevelType w:val="hybridMultilevel"/>
    <w:tmpl w:val="09927D9C"/>
    <w:lvl w:ilvl="0" w:tplc="7024B8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13"/>
    <w:rsid w:val="00000602"/>
    <w:rsid w:val="00033DF7"/>
    <w:rsid w:val="000368F3"/>
    <w:rsid w:val="00056AF7"/>
    <w:rsid w:val="0006253A"/>
    <w:rsid w:val="00071C82"/>
    <w:rsid w:val="00093FB1"/>
    <w:rsid w:val="0009753B"/>
    <w:rsid w:val="000A00AE"/>
    <w:rsid w:val="000B706B"/>
    <w:rsid w:val="000C2AD3"/>
    <w:rsid w:val="000C7EA5"/>
    <w:rsid w:val="000E5EA7"/>
    <w:rsid w:val="0011189E"/>
    <w:rsid w:val="00142EF9"/>
    <w:rsid w:val="00150901"/>
    <w:rsid w:val="00153B8C"/>
    <w:rsid w:val="00171F2E"/>
    <w:rsid w:val="001A4939"/>
    <w:rsid w:val="001C7EE6"/>
    <w:rsid w:val="001D0F30"/>
    <w:rsid w:val="00213421"/>
    <w:rsid w:val="00215587"/>
    <w:rsid w:val="00217C05"/>
    <w:rsid w:val="0022186E"/>
    <w:rsid w:val="002229A5"/>
    <w:rsid w:val="0022759E"/>
    <w:rsid w:val="00277D0E"/>
    <w:rsid w:val="002862FB"/>
    <w:rsid w:val="002A485E"/>
    <w:rsid w:val="002C7ED6"/>
    <w:rsid w:val="00346D83"/>
    <w:rsid w:val="003502DD"/>
    <w:rsid w:val="00376CCD"/>
    <w:rsid w:val="003A7D1F"/>
    <w:rsid w:val="003C0A26"/>
    <w:rsid w:val="003E60EB"/>
    <w:rsid w:val="00400FE5"/>
    <w:rsid w:val="00424B57"/>
    <w:rsid w:val="0042549C"/>
    <w:rsid w:val="00432FC7"/>
    <w:rsid w:val="00454078"/>
    <w:rsid w:val="004A7587"/>
    <w:rsid w:val="004E0E93"/>
    <w:rsid w:val="004E18BB"/>
    <w:rsid w:val="0051785D"/>
    <w:rsid w:val="00520CB3"/>
    <w:rsid w:val="0055634C"/>
    <w:rsid w:val="0056538B"/>
    <w:rsid w:val="005753A5"/>
    <w:rsid w:val="00596842"/>
    <w:rsid w:val="005B7E7C"/>
    <w:rsid w:val="005C70F4"/>
    <w:rsid w:val="005D39C9"/>
    <w:rsid w:val="005F64AB"/>
    <w:rsid w:val="005F7866"/>
    <w:rsid w:val="006064F2"/>
    <w:rsid w:val="00617E4A"/>
    <w:rsid w:val="00640E6C"/>
    <w:rsid w:val="0067234A"/>
    <w:rsid w:val="006A3813"/>
    <w:rsid w:val="006A4A86"/>
    <w:rsid w:val="006B53D0"/>
    <w:rsid w:val="006C4B60"/>
    <w:rsid w:val="006C76C6"/>
    <w:rsid w:val="0070088E"/>
    <w:rsid w:val="007025D5"/>
    <w:rsid w:val="00710B86"/>
    <w:rsid w:val="00747BEC"/>
    <w:rsid w:val="0078547B"/>
    <w:rsid w:val="007A0D7A"/>
    <w:rsid w:val="007A5D75"/>
    <w:rsid w:val="007B7824"/>
    <w:rsid w:val="007C51AD"/>
    <w:rsid w:val="007C6433"/>
    <w:rsid w:val="007C7F47"/>
    <w:rsid w:val="007D16CF"/>
    <w:rsid w:val="007D6C65"/>
    <w:rsid w:val="007E5B57"/>
    <w:rsid w:val="00812336"/>
    <w:rsid w:val="00813487"/>
    <w:rsid w:val="00830892"/>
    <w:rsid w:val="008376E7"/>
    <w:rsid w:val="0086095D"/>
    <w:rsid w:val="00877227"/>
    <w:rsid w:val="008B2E01"/>
    <w:rsid w:val="008D342A"/>
    <w:rsid w:val="008D5570"/>
    <w:rsid w:val="009065C2"/>
    <w:rsid w:val="00907824"/>
    <w:rsid w:val="00937D32"/>
    <w:rsid w:val="00967DCA"/>
    <w:rsid w:val="0097265B"/>
    <w:rsid w:val="009A2DFF"/>
    <w:rsid w:val="009B0C0E"/>
    <w:rsid w:val="009D661F"/>
    <w:rsid w:val="009D7CA6"/>
    <w:rsid w:val="009E1F77"/>
    <w:rsid w:val="009E30EC"/>
    <w:rsid w:val="009E4AEC"/>
    <w:rsid w:val="009E7951"/>
    <w:rsid w:val="00A0141B"/>
    <w:rsid w:val="00A022FC"/>
    <w:rsid w:val="00A10F9A"/>
    <w:rsid w:val="00A11D52"/>
    <w:rsid w:val="00AB4EF5"/>
    <w:rsid w:val="00AB7EE1"/>
    <w:rsid w:val="00AC3DFF"/>
    <w:rsid w:val="00AF3619"/>
    <w:rsid w:val="00B002DA"/>
    <w:rsid w:val="00B03B6B"/>
    <w:rsid w:val="00B067DD"/>
    <w:rsid w:val="00B413C6"/>
    <w:rsid w:val="00B4561C"/>
    <w:rsid w:val="00B47D95"/>
    <w:rsid w:val="00B82A89"/>
    <w:rsid w:val="00B93488"/>
    <w:rsid w:val="00BB2597"/>
    <w:rsid w:val="00BC21A7"/>
    <w:rsid w:val="00BF4DBB"/>
    <w:rsid w:val="00C0614F"/>
    <w:rsid w:val="00C10702"/>
    <w:rsid w:val="00C2071E"/>
    <w:rsid w:val="00C440EC"/>
    <w:rsid w:val="00C510CF"/>
    <w:rsid w:val="00C526D1"/>
    <w:rsid w:val="00C55D43"/>
    <w:rsid w:val="00C83034"/>
    <w:rsid w:val="00C9434E"/>
    <w:rsid w:val="00CB06F9"/>
    <w:rsid w:val="00CB439B"/>
    <w:rsid w:val="00CD4B25"/>
    <w:rsid w:val="00D04837"/>
    <w:rsid w:val="00D25BE5"/>
    <w:rsid w:val="00D30A0B"/>
    <w:rsid w:val="00D560F8"/>
    <w:rsid w:val="00D73084"/>
    <w:rsid w:val="00DA1545"/>
    <w:rsid w:val="00DA3C9D"/>
    <w:rsid w:val="00DC2C3A"/>
    <w:rsid w:val="00E16FB4"/>
    <w:rsid w:val="00E27035"/>
    <w:rsid w:val="00E4057C"/>
    <w:rsid w:val="00E527C2"/>
    <w:rsid w:val="00E54256"/>
    <w:rsid w:val="00EB384F"/>
    <w:rsid w:val="00EC19AC"/>
    <w:rsid w:val="00ED2D7B"/>
    <w:rsid w:val="00EE0638"/>
    <w:rsid w:val="00EF0E0B"/>
    <w:rsid w:val="00F0094B"/>
    <w:rsid w:val="00F36DB5"/>
    <w:rsid w:val="00F41218"/>
    <w:rsid w:val="00F42208"/>
    <w:rsid w:val="00F51B38"/>
    <w:rsid w:val="00F600E8"/>
    <w:rsid w:val="00F62346"/>
    <w:rsid w:val="00F72994"/>
    <w:rsid w:val="00F81C31"/>
    <w:rsid w:val="00FE4467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4F8A"/>
  <w15:docId w15:val="{C9F377CE-639A-42BA-A9A0-9C1CFA64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1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7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38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3813"/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aliases w:val=" Знак,Знак"/>
    <w:basedOn w:val="a"/>
    <w:link w:val="a4"/>
    <w:rsid w:val="00142EF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142E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7C51AD"/>
    <w:rPr>
      <w:color w:val="0000FF"/>
      <w:u w:val="single"/>
    </w:rPr>
  </w:style>
  <w:style w:type="character" w:customStyle="1" w:styleId="a6">
    <w:name w:val="Основной текст_"/>
    <w:basedOn w:val="a0"/>
    <w:link w:val="11"/>
    <w:rsid w:val="00747B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0pt">
    <w:name w:val="Основной текст + 10;5 pt;Интервал 0 pt"/>
    <w:basedOn w:val="a6"/>
    <w:rsid w:val="00747BEC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747B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747BE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1C7EE6"/>
    <w:pPr>
      <w:ind w:left="720"/>
      <w:contextualSpacing/>
    </w:pPr>
  </w:style>
  <w:style w:type="table" w:styleId="a9">
    <w:name w:val="Table Grid"/>
    <w:basedOn w:val="a1"/>
    <w:uiPriority w:val="39"/>
    <w:rsid w:val="00DC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E270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2703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035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6C76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6C6"/>
    <w:rPr>
      <w:rFonts w:ascii="Calibri" w:eastAsia="Calibri" w:hAnsi="Calibri" w:cs="Times New Roman"/>
      <w:sz w:val="16"/>
      <w:szCs w:val="16"/>
    </w:rPr>
  </w:style>
  <w:style w:type="paragraph" w:customStyle="1" w:styleId="ConsPlusCell">
    <w:name w:val="ConsPlusCell"/>
    <w:rsid w:val="009B0C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"/>
    <w:link w:val="Report0"/>
    <w:uiPriority w:val="99"/>
    <w:rsid w:val="00D25BE5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Report0">
    <w:name w:val="Report Знак"/>
    <w:link w:val="Report"/>
    <w:uiPriority w:val="99"/>
    <w:rsid w:val="00D25B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ukb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92DE-BF63-42EB-9FEE-0D29345B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2023-08-23T07:45:00Z</cp:lastPrinted>
  <dcterms:created xsi:type="dcterms:W3CDTF">2023-08-23T04:59:00Z</dcterms:created>
  <dcterms:modified xsi:type="dcterms:W3CDTF">2023-08-25T05:36:00Z</dcterms:modified>
</cp:coreProperties>
</file>