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AE300" w14:textId="77777777" w:rsidR="00AB5E1F" w:rsidRDefault="00EB7D3C">
      <w:pPr>
        <w:pStyle w:val="af0"/>
        <w:tabs>
          <w:tab w:val="left" w:pos="2480"/>
          <w:tab w:val="center" w:pos="4606"/>
        </w:tabs>
        <w:ind w:firstLine="0"/>
        <w:jc w:val="right"/>
        <w:rPr>
          <w:bCs/>
        </w:rPr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2048" behindDoc="0" locked="0" layoutInCell="1" allowOverlap="1" wp14:anchorId="25675FC9" wp14:editId="09D25593">
                <wp:simplePos x="0" y="0"/>
                <wp:positionH relativeFrom="column">
                  <wp:posOffset>2597546</wp:posOffset>
                </wp:positionH>
                <wp:positionV relativeFrom="paragraph">
                  <wp:posOffset>76200</wp:posOffset>
                </wp:positionV>
                <wp:extent cx="571104" cy="689077"/>
                <wp:effectExtent l="0" t="0" r="0" b="0"/>
                <wp:wrapTight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ight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71104" cy="68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048;o:allowoverlap:true;o:allowincell:true;mso-position-horizontal-relative:text;margin-left:204.5pt;mso-position-horizontal:absolute;mso-position-vertical-relative:text;margin-top:6.0pt;mso-position-vertical:absolute;width:45.0pt;height:54.3pt;mso-wrap-distance-left:9.1pt;mso-wrap-distance-top:0.0pt;mso-wrap-distance-right:9.1pt;mso-wrap-distance-bottom:0.0pt;" wrapcoords="0 0 100000 0 100000 100000 0 10000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bCs/>
        </w:rPr>
        <w:t xml:space="preserve">                                                                                                            </w:t>
      </w:r>
    </w:p>
    <w:p w14:paraId="17F3442E" w14:textId="7FC9A184" w:rsidR="00AB5E1F" w:rsidRDefault="00AB5E1F">
      <w:pPr>
        <w:pStyle w:val="af0"/>
        <w:tabs>
          <w:tab w:val="left" w:pos="2480"/>
          <w:tab w:val="center" w:pos="4606"/>
        </w:tabs>
        <w:ind w:firstLine="0"/>
        <w:rPr>
          <w:bCs/>
        </w:rPr>
      </w:pPr>
    </w:p>
    <w:p w14:paraId="6A8B4FA2" w14:textId="77777777" w:rsidR="00AB5E1F" w:rsidRDefault="00EB7D3C">
      <w:pPr>
        <w:pStyle w:val="af0"/>
        <w:tabs>
          <w:tab w:val="left" w:pos="2480"/>
          <w:tab w:val="center" w:pos="4606"/>
        </w:tabs>
        <w:ind w:firstLine="0"/>
      </w:pPr>
      <w:proofErr w:type="gramStart"/>
      <w:r>
        <w:rPr>
          <w:bCs/>
        </w:rPr>
        <w:t>Дума  Кожевниковского</w:t>
      </w:r>
      <w:proofErr w:type="gramEnd"/>
      <w:r>
        <w:rPr>
          <w:bCs/>
        </w:rPr>
        <w:t xml:space="preserve">  раЙона</w:t>
      </w:r>
    </w:p>
    <w:p w14:paraId="7D7AD928" w14:textId="77777777" w:rsidR="00AB5E1F" w:rsidRDefault="00EB7D3C">
      <w:pPr>
        <w:pStyle w:val="af0"/>
        <w:spacing w:line="360" w:lineRule="auto"/>
        <w:ind w:firstLine="0"/>
      </w:pPr>
      <w:r>
        <w:t xml:space="preserve">РЕШЕНИЕ                              </w:t>
      </w:r>
    </w:p>
    <w:p w14:paraId="6CE9D588" w14:textId="7EDA14B3" w:rsidR="00AB5E1F" w:rsidRDefault="00EB7D3C">
      <w:pPr>
        <w:jc w:val="both"/>
        <w:rPr>
          <w:sz w:val="28"/>
          <w:szCs w:val="28"/>
        </w:rPr>
      </w:pPr>
      <w:r>
        <w:t xml:space="preserve"> </w:t>
      </w:r>
      <w:r w:rsidR="004B526E" w:rsidRPr="004B526E">
        <w:rPr>
          <w:b/>
          <w:bCs/>
          <w:sz w:val="24"/>
          <w:szCs w:val="24"/>
          <w:u w:val="single"/>
        </w:rPr>
        <w:t>22.12.2022</w:t>
      </w:r>
      <w:r w:rsidRPr="004B526E">
        <w:rPr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4B526E">
        <w:rPr>
          <w:b/>
          <w:bCs/>
          <w:sz w:val="24"/>
          <w:szCs w:val="24"/>
        </w:rPr>
        <w:t xml:space="preserve">                                  </w:t>
      </w:r>
      <w:r w:rsidRPr="004B526E">
        <w:rPr>
          <w:b/>
          <w:bCs/>
          <w:sz w:val="24"/>
          <w:szCs w:val="24"/>
        </w:rPr>
        <w:t xml:space="preserve"> </w:t>
      </w:r>
      <w:r w:rsidR="004B526E" w:rsidRPr="004B526E">
        <w:rPr>
          <w:b/>
          <w:bCs/>
          <w:sz w:val="24"/>
          <w:szCs w:val="24"/>
          <w:u w:val="single"/>
        </w:rPr>
        <w:t>№ 154</w:t>
      </w:r>
      <w:r>
        <w:rPr>
          <w:sz w:val="28"/>
          <w:szCs w:val="28"/>
        </w:rPr>
        <w:t xml:space="preserve">                                      </w:t>
      </w:r>
    </w:p>
    <w:p w14:paraId="61B1A1F0" w14:textId="77777777" w:rsidR="00AB5E1F" w:rsidRDefault="00EB7D3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с. Кожевниково   Кожевниковского района   Томской области</w:t>
      </w:r>
    </w:p>
    <w:p w14:paraId="769E64CD" w14:textId="77777777" w:rsidR="00AB5E1F" w:rsidRDefault="00AB5E1F">
      <w:pPr>
        <w:ind w:right="-5"/>
        <w:jc w:val="center"/>
      </w:pPr>
    </w:p>
    <w:p w14:paraId="358E0CE7" w14:textId="77777777" w:rsidR="00AB5E1F" w:rsidRDefault="00EB7D3C">
      <w:pPr>
        <w:ind w:right="-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структуры </w:t>
      </w:r>
    </w:p>
    <w:p w14:paraId="2591BA49" w14:textId="77777777" w:rsidR="00AB5E1F" w:rsidRDefault="00EB7D3C">
      <w:pPr>
        <w:ind w:right="-5"/>
        <w:jc w:val="center"/>
        <w:rPr>
          <w:sz w:val="24"/>
          <w:szCs w:val="24"/>
          <w:highlight w:val="white"/>
        </w:rPr>
      </w:pPr>
      <w:r>
        <w:rPr>
          <w:sz w:val="24"/>
          <w:szCs w:val="24"/>
        </w:rPr>
        <w:t>Администрации Кожевниковского района</w:t>
      </w:r>
    </w:p>
    <w:p w14:paraId="62A4371E" w14:textId="77777777" w:rsidR="00AB5E1F" w:rsidRDefault="00AB5E1F">
      <w:pPr>
        <w:ind w:right="-5"/>
        <w:jc w:val="center"/>
        <w:rPr>
          <w:sz w:val="24"/>
          <w:szCs w:val="24"/>
        </w:rPr>
      </w:pPr>
    </w:p>
    <w:p w14:paraId="50E3675E" w14:textId="77777777" w:rsidR="00AB5E1F" w:rsidRDefault="00EB7D3C">
      <w:pPr>
        <w:ind w:right="-5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п. 8 ст. 37 Федерального закона от 6 октября 2003 года № 131-ФЗ «Об общих принципах организации местного самоуправления в Российской Федерации», ст. 25 Устава муниципального образования Кожевниковский район, решением Думы Кожевниковского района от 26.11.2015 № 21 «Об утверждении Порядка разработки и утверждения структуры Администрации Кожевниковского района», с целью совершенствования деятельности исполнительно-распорядительного органа местного самоуправления Кожевниковского района</w:t>
      </w:r>
    </w:p>
    <w:p w14:paraId="3F016973" w14:textId="4CD6AAD8" w:rsidR="00AB5E1F" w:rsidRDefault="00EB7D3C">
      <w:pPr>
        <w:shd w:val="clear" w:color="auto" w:fill="FFFFFF"/>
        <w:spacing w:before="274"/>
        <w:ind w:left="538"/>
        <w:jc w:val="center"/>
        <w:rPr>
          <w:spacing w:val="-5"/>
          <w:sz w:val="28"/>
        </w:rPr>
      </w:pPr>
      <w:r>
        <w:rPr>
          <w:b/>
          <w:spacing w:val="-5"/>
          <w:sz w:val="28"/>
        </w:rPr>
        <w:t>Д</w:t>
      </w:r>
      <w:r w:rsidR="004B526E">
        <w:rPr>
          <w:b/>
          <w:spacing w:val="-5"/>
          <w:sz w:val="28"/>
        </w:rPr>
        <w:t>УМА КОЖЕВНИКОВСКОГО РАЙОНА РЕШИЛА</w:t>
      </w:r>
      <w:r>
        <w:rPr>
          <w:spacing w:val="-5"/>
          <w:sz w:val="28"/>
        </w:rPr>
        <w:t>:</w:t>
      </w:r>
    </w:p>
    <w:p w14:paraId="343734A0" w14:textId="77777777" w:rsidR="00AB5E1F" w:rsidRDefault="00AB5E1F">
      <w:pPr>
        <w:shd w:val="clear" w:color="auto" w:fill="FFFFFF"/>
        <w:ind w:left="538"/>
        <w:jc w:val="center"/>
        <w:rPr>
          <w:sz w:val="28"/>
        </w:rPr>
      </w:pPr>
    </w:p>
    <w:p w14:paraId="44EA9B6B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Утвердить структуру Администрации Кожевниковского района согласно приложению1 к настоящему решению.</w:t>
      </w:r>
    </w:p>
    <w:p w14:paraId="775921AC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Установить, что Глава Кожевниковского района в порядке, установленном законодательством и в соответствии с утвержденной настоящим решением структурой:</w:t>
      </w:r>
    </w:p>
    <w:p w14:paraId="316DC077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определяет полномочия первого заместителя, заместителей Главы Кожевниковского района, управляющего делами Администрации Кожевниковского района;</w:t>
      </w:r>
    </w:p>
    <w:p w14:paraId="5A7D6E2B" w14:textId="2862E8C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определяет полномочия и направления </w:t>
      </w:r>
      <w:r w:rsidR="004B526E">
        <w:rPr>
          <w:sz w:val="24"/>
          <w:szCs w:val="24"/>
        </w:rPr>
        <w:t>деятельности подразделений</w:t>
      </w:r>
      <w:r>
        <w:rPr>
          <w:sz w:val="24"/>
          <w:szCs w:val="24"/>
        </w:rPr>
        <w:t xml:space="preserve"> Администрации района, утверждает их штатные расписания.</w:t>
      </w:r>
    </w:p>
    <w:p w14:paraId="18F858C4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Установить предельную штатную численность муниципальных служащих Администрации Кожевниковского района в количестве 48 единиц.</w:t>
      </w:r>
    </w:p>
    <w:p w14:paraId="0A721553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Рекомендовать Администрации Кожевниковского района привести правовые акты в соответствие с настоящим решением.</w:t>
      </w:r>
    </w:p>
    <w:p w14:paraId="55A8B484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Признать утратившим силу решение Думы Кожевниковского района</w:t>
      </w:r>
    </w:p>
    <w:p w14:paraId="442221F7" w14:textId="77777777" w:rsidR="00AB5E1F" w:rsidRDefault="00EB7D3C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от 26.11.2019 № 340 «Об утверждении структуры Администрации Кожевниковского района»;</w:t>
      </w:r>
    </w:p>
    <w:p w14:paraId="6C7DDDCA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6. Разместить настоящее решение на официальном сайте органов местного самоуправления Кожевниковского района.</w:t>
      </w:r>
    </w:p>
    <w:p w14:paraId="33B27F27" w14:textId="77777777" w:rsidR="00AB5E1F" w:rsidRDefault="00EB7D3C">
      <w:pPr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7. Настоящее решение вступает в силу со дня его подписания, но не ранее 1 января 2023 года.</w:t>
      </w:r>
    </w:p>
    <w:p w14:paraId="61C4BCE1" w14:textId="77777777" w:rsidR="00AB5E1F" w:rsidRDefault="00AB5E1F">
      <w:pPr>
        <w:ind w:firstLine="720"/>
        <w:jc w:val="both"/>
        <w:rPr>
          <w:sz w:val="24"/>
          <w:szCs w:val="24"/>
        </w:rPr>
      </w:pPr>
    </w:p>
    <w:p w14:paraId="538EE90A" w14:textId="77777777" w:rsidR="00AB5E1F" w:rsidRDefault="00AB5E1F">
      <w:pPr>
        <w:ind w:firstLine="720"/>
        <w:jc w:val="both"/>
        <w:rPr>
          <w:sz w:val="24"/>
          <w:szCs w:val="24"/>
        </w:rPr>
      </w:pPr>
    </w:p>
    <w:p w14:paraId="2C8F14A7" w14:textId="5656A0B5" w:rsidR="00AB5E1F" w:rsidRDefault="004B526E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Думы</w:t>
      </w:r>
    </w:p>
    <w:p w14:paraId="0818135A" w14:textId="73AD05E6" w:rsidR="00AB5E1F" w:rsidRDefault="00EB7D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Кожевниковского района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="004B526E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Т.А.Ромашова</w:t>
      </w:r>
      <w:proofErr w:type="spellEnd"/>
    </w:p>
    <w:p w14:paraId="1EAB1E84" w14:textId="3D47FA0B" w:rsidR="00AB5E1F" w:rsidRDefault="00AB5E1F">
      <w:pPr>
        <w:ind w:left="360"/>
        <w:jc w:val="both"/>
        <w:rPr>
          <w:sz w:val="24"/>
          <w:szCs w:val="24"/>
        </w:rPr>
      </w:pPr>
    </w:p>
    <w:p w14:paraId="0D505A58" w14:textId="77777777" w:rsidR="008045DA" w:rsidRDefault="008045DA">
      <w:pPr>
        <w:ind w:left="360"/>
        <w:jc w:val="both"/>
        <w:rPr>
          <w:sz w:val="24"/>
          <w:szCs w:val="24"/>
        </w:rPr>
      </w:pPr>
    </w:p>
    <w:p w14:paraId="0619C356" w14:textId="066BE149" w:rsidR="00AB5E1F" w:rsidRDefault="00EB7D3C">
      <w:pPr>
        <w:rPr>
          <w:sz w:val="24"/>
          <w:szCs w:val="24"/>
        </w:rPr>
      </w:pPr>
      <w:r>
        <w:rPr>
          <w:sz w:val="24"/>
          <w:szCs w:val="24"/>
        </w:rPr>
        <w:t xml:space="preserve">Глава Кожевниковского района                                                   </w:t>
      </w:r>
      <w:r w:rsidR="004B526E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В.В.Кучер</w:t>
      </w:r>
      <w:proofErr w:type="spellEnd"/>
      <w:r>
        <w:rPr>
          <w:sz w:val="24"/>
          <w:szCs w:val="24"/>
        </w:rPr>
        <w:t xml:space="preserve">  </w:t>
      </w:r>
    </w:p>
    <w:p w14:paraId="73AE5A40" w14:textId="02C933F4" w:rsidR="003D4214" w:rsidRDefault="003D4214">
      <w:pPr>
        <w:rPr>
          <w:sz w:val="24"/>
          <w:szCs w:val="24"/>
        </w:rPr>
      </w:pPr>
    </w:p>
    <w:p w14:paraId="11B52656" w14:textId="77777777" w:rsidR="003D4214" w:rsidRDefault="003D4214" w:rsidP="003D421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1 </w:t>
      </w:r>
    </w:p>
    <w:p w14:paraId="6D8C77BF" w14:textId="77777777" w:rsidR="003D4214" w:rsidRDefault="003D4214" w:rsidP="003D421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Думы Кожевниковского района </w:t>
      </w:r>
    </w:p>
    <w:p w14:paraId="40DAD7AB" w14:textId="603BEFC9" w:rsidR="003D4214" w:rsidRDefault="003D4214" w:rsidP="003D421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3D4214">
        <w:rPr>
          <w:sz w:val="24"/>
          <w:szCs w:val="24"/>
        </w:rPr>
        <w:t>22.12.2022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</w:rPr>
        <w:t>154</w:t>
      </w:r>
    </w:p>
    <w:p w14:paraId="26908993" w14:textId="77777777" w:rsidR="003D4214" w:rsidRDefault="003D4214" w:rsidP="003D4214">
      <w:pPr>
        <w:jc w:val="center"/>
        <w:rPr>
          <w:sz w:val="24"/>
          <w:szCs w:val="24"/>
        </w:rPr>
      </w:pPr>
    </w:p>
    <w:p w14:paraId="11FA86B3" w14:textId="77777777" w:rsidR="003D4214" w:rsidRDefault="003D4214" w:rsidP="003D4214">
      <w:pPr>
        <w:jc w:val="center"/>
        <w:rPr>
          <w:sz w:val="24"/>
          <w:szCs w:val="24"/>
        </w:rPr>
      </w:pPr>
      <w:r>
        <w:rPr>
          <w:sz w:val="24"/>
          <w:szCs w:val="24"/>
        </w:rPr>
        <w:t>Структура Администрации Кожевниковского района</w:t>
      </w:r>
    </w:p>
    <w:p w14:paraId="530E40A4" w14:textId="77777777" w:rsidR="003D4214" w:rsidRDefault="003D4214" w:rsidP="003D4214">
      <w:pPr>
        <w:jc w:val="center"/>
      </w:pPr>
    </w:p>
    <w:p w14:paraId="64D2B595" w14:textId="77777777" w:rsidR="003D4214" w:rsidRDefault="003D4214" w:rsidP="003D4214">
      <w:pPr>
        <w:jc w:val="center"/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 Должностные лица Администрации района</w:t>
      </w:r>
    </w:p>
    <w:p w14:paraId="028D0573" w14:textId="77777777" w:rsidR="003D4214" w:rsidRDefault="003D4214" w:rsidP="003D4214">
      <w:pPr>
        <w:jc w:val="both"/>
      </w:pPr>
      <w:r>
        <w:rPr>
          <w:sz w:val="24"/>
          <w:szCs w:val="24"/>
        </w:rPr>
        <w:t>1. Глава Кожевниковского района.</w:t>
      </w:r>
    </w:p>
    <w:p w14:paraId="7716CAF7" w14:textId="77777777" w:rsidR="003D4214" w:rsidRDefault="003D4214" w:rsidP="003D4214">
      <w:pPr>
        <w:jc w:val="both"/>
        <w:rPr>
          <w:sz w:val="24"/>
          <w:szCs w:val="24"/>
        </w:rPr>
      </w:pPr>
      <w:r>
        <w:rPr>
          <w:sz w:val="24"/>
          <w:szCs w:val="24"/>
        </w:rPr>
        <w:t>2. Первый заместитель Главы Кожевниковского района.</w:t>
      </w:r>
    </w:p>
    <w:p w14:paraId="40755CCB" w14:textId="77777777" w:rsidR="003D4214" w:rsidRDefault="003D4214" w:rsidP="003D4214">
      <w:pPr>
        <w:jc w:val="both"/>
      </w:pPr>
      <w:r>
        <w:rPr>
          <w:sz w:val="24"/>
          <w:szCs w:val="24"/>
        </w:rPr>
        <w:t>3. Заместитель Главы Кожевниковского района по экономике и финансам.</w:t>
      </w:r>
    </w:p>
    <w:p w14:paraId="7175BA46" w14:textId="77777777" w:rsidR="003D4214" w:rsidRDefault="003D4214" w:rsidP="003D4214">
      <w:pPr>
        <w:jc w:val="both"/>
      </w:pPr>
      <w:r>
        <w:rPr>
          <w:sz w:val="24"/>
          <w:szCs w:val="24"/>
        </w:rPr>
        <w:t>4. Заместитель Главы Кожевниковского района по социальной политике - начальник отдела по культуре, спорту, молодежной политике и связям с общественностью.</w:t>
      </w:r>
    </w:p>
    <w:p w14:paraId="4C780A29" w14:textId="77777777" w:rsidR="003D4214" w:rsidRDefault="003D4214" w:rsidP="003D4214">
      <w:pPr>
        <w:jc w:val="both"/>
      </w:pPr>
      <w:r>
        <w:rPr>
          <w:sz w:val="24"/>
          <w:szCs w:val="24"/>
        </w:rPr>
        <w:t>5. Управляющий делами Администрации Кожевниковского района.</w:t>
      </w:r>
    </w:p>
    <w:p w14:paraId="342AB51D" w14:textId="77777777" w:rsidR="003D4214" w:rsidRDefault="003D4214" w:rsidP="003D4214">
      <w:pPr>
        <w:jc w:val="both"/>
      </w:pPr>
    </w:p>
    <w:p w14:paraId="6572FACA" w14:textId="77777777" w:rsidR="003D4214" w:rsidRDefault="003D4214" w:rsidP="003D4214">
      <w:pPr>
        <w:jc w:val="center"/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Функциональные органы, специалисты Администрации района</w:t>
      </w:r>
    </w:p>
    <w:p w14:paraId="070C0EBF" w14:textId="77777777" w:rsidR="003D4214" w:rsidRDefault="003D4214" w:rsidP="003D4214">
      <w:pPr>
        <w:jc w:val="both"/>
      </w:pPr>
      <w:r>
        <w:rPr>
          <w:sz w:val="24"/>
          <w:szCs w:val="24"/>
        </w:rPr>
        <w:t>1. Управление финансов.</w:t>
      </w:r>
    </w:p>
    <w:p w14:paraId="749E766C" w14:textId="77777777" w:rsidR="003D4214" w:rsidRDefault="003D4214" w:rsidP="003D4214">
      <w:pPr>
        <w:jc w:val="both"/>
      </w:pPr>
      <w:r>
        <w:rPr>
          <w:sz w:val="24"/>
          <w:szCs w:val="24"/>
        </w:rPr>
        <w:t>2. Отдел экономического анализа и прогнозирования.</w:t>
      </w:r>
    </w:p>
    <w:p w14:paraId="7E32008C" w14:textId="77777777" w:rsidR="003D4214" w:rsidRDefault="003D4214" w:rsidP="003D4214">
      <w:pPr>
        <w:jc w:val="both"/>
        <w:rPr>
          <w:sz w:val="24"/>
          <w:szCs w:val="24"/>
        </w:rPr>
      </w:pPr>
      <w:r>
        <w:rPr>
          <w:sz w:val="24"/>
          <w:szCs w:val="24"/>
        </w:rPr>
        <w:t>3. Отдел по управлению муниципальной собственностью.</w:t>
      </w:r>
    </w:p>
    <w:p w14:paraId="5F4BE9AD" w14:textId="77777777" w:rsidR="003D4214" w:rsidRDefault="003D4214" w:rsidP="003D4214">
      <w:pPr>
        <w:jc w:val="both"/>
        <w:rPr>
          <w:sz w:val="24"/>
          <w:szCs w:val="24"/>
        </w:rPr>
      </w:pPr>
      <w:r>
        <w:rPr>
          <w:sz w:val="24"/>
          <w:szCs w:val="24"/>
        </w:rPr>
        <w:t>4. Отдел правовой и кадровой работы.</w:t>
      </w:r>
    </w:p>
    <w:p w14:paraId="7E50848F" w14:textId="77777777" w:rsidR="003D4214" w:rsidRDefault="003D4214" w:rsidP="003D4214">
      <w:pPr>
        <w:jc w:val="both"/>
      </w:pPr>
      <w:r>
        <w:rPr>
          <w:sz w:val="24"/>
          <w:szCs w:val="24"/>
        </w:rPr>
        <w:t>5. Управление по социально-экономическому развитию села.</w:t>
      </w:r>
    </w:p>
    <w:p w14:paraId="71FA65AC" w14:textId="77777777" w:rsidR="003D4214" w:rsidRDefault="003D4214" w:rsidP="003D4214">
      <w:pPr>
        <w:jc w:val="both"/>
      </w:pPr>
      <w:r>
        <w:rPr>
          <w:sz w:val="24"/>
          <w:szCs w:val="24"/>
        </w:rPr>
        <w:t>6. Отдел бюджетного учета и отчетности.</w:t>
      </w:r>
    </w:p>
    <w:p w14:paraId="2E1B5DEA" w14:textId="77777777" w:rsidR="003D4214" w:rsidRDefault="003D4214" w:rsidP="003D4214">
      <w:pPr>
        <w:jc w:val="both"/>
      </w:pPr>
      <w:r>
        <w:rPr>
          <w:sz w:val="24"/>
          <w:szCs w:val="24"/>
        </w:rPr>
        <w:t>7. Специалист по мобилизационной подготовке.</w:t>
      </w:r>
    </w:p>
    <w:p w14:paraId="6AEE992C" w14:textId="77777777" w:rsidR="003D4214" w:rsidRDefault="003D4214" w:rsidP="003D4214">
      <w:pPr>
        <w:jc w:val="both"/>
      </w:pPr>
      <w:r>
        <w:rPr>
          <w:sz w:val="24"/>
          <w:szCs w:val="24"/>
        </w:rPr>
        <w:t>8. Специалист по делам гражданской обороны и чрезвычайным ситуациям.</w:t>
      </w:r>
    </w:p>
    <w:p w14:paraId="5E770B8B" w14:textId="77777777" w:rsidR="003D4214" w:rsidRDefault="003D4214" w:rsidP="003D4214">
      <w:pPr>
        <w:jc w:val="both"/>
      </w:pPr>
      <w:r>
        <w:rPr>
          <w:sz w:val="24"/>
          <w:szCs w:val="24"/>
        </w:rPr>
        <w:t>9. Специалист по организации деятельности и взаимодействию с сельскими поселениями.</w:t>
      </w:r>
    </w:p>
    <w:p w14:paraId="1802B654" w14:textId="77777777" w:rsidR="003D4214" w:rsidRDefault="003D4214" w:rsidP="003D4214">
      <w:pPr>
        <w:jc w:val="both"/>
      </w:pPr>
      <w:r>
        <w:rPr>
          <w:sz w:val="24"/>
          <w:szCs w:val="24"/>
        </w:rPr>
        <w:t>10. Специалист по работе с обращениями граждан и документообороту.</w:t>
      </w:r>
    </w:p>
    <w:p w14:paraId="3B197E65" w14:textId="77777777" w:rsidR="003D4214" w:rsidRDefault="003D4214" w:rsidP="003D4214">
      <w:pPr>
        <w:jc w:val="both"/>
        <w:rPr>
          <w:sz w:val="24"/>
          <w:szCs w:val="24"/>
        </w:rPr>
      </w:pPr>
      <w:r>
        <w:rPr>
          <w:sz w:val="24"/>
          <w:szCs w:val="24"/>
        </w:rPr>
        <w:t>11. Специалист-контролер-ревизор.</w:t>
      </w:r>
    </w:p>
    <w:p w14:paraId="5C12C647" w14:textId="77777777" w:rsidR="003D4214" w:rsidRDefault="003D4214" w:rsidP="003D4214">
      <w:pPr>
        <w:jc w:val="both"/>
      </w:pPr>
      <w:r>
        <w:rPr>
          <w:sz w:val="24"/>
          <w:szCs w:val="24"/>
        </w:rPr>
        <w:t xml:space="preserve">12. Специалист - </w:t>
      </w:r>
      <w:proofErr w:type="gramStart"/>
      <w:r>
        <w:rPr>
          <w:sz w:val="24"/>
          <w:szCs w:val="24"/>
        </w:rPr>
        <w:t>помощник  заместителя</w:t>
      </w:r>
      <w:proofErr w:type="gramEnd"/>
      <w:r>
        <w:rPr>
          <w:sz w:val="24"/>
          <w:szCs w:val="24"/>
        </w:rPr>
        <w:t xml:space="preserve"> Главы Кожевниковского района по социальной политике.</w:t>
      </w:r>
    </w:p>
    <w:p w14:paraId="574D669C" w14:textId="77777777" w:rsidR="003D4214" w:rsidRDefault="003D4214" w:rsidP="003D4214">
      <w:pPr>
        <w:jc w:val="both"/>
      </w:pPr>
    </w:p>
    <w:p w14:paraId="4F666030" w14:textId="77777777" w:rsidR="003D4214" w:rsidRDefault="003D4214" w:rsidP="003D4214">
      <w:pPr>
        <w:jc w:val="center"/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. Отраслевые органы Администрации района</w:t>
      </w:r>
    </w:p>
    <w:p w14:paraId="2584F266" w14:textId="77777777" w:rsidR="003D4214" w:rsidRDefault="003D4214" w:rsidP="003D4214">
      <w:pPr>
        <w:jc w:val="both"/>
      </w:pPr>
      <w:r>
        <w:rPr>
          <w:sz w:val="24"/>
          <w:szCs w:val="24"/>
        </w:rPr>
        <w:t>1. Отдел образования.</w:t>
      </w:r>
    </w:p>
    <w:p w14:paraId="7853E82D" w14:textId="77777777" w:rsidR="003D4214" w:rsidRDefault="003D4214" w:rsidP="003D4214">
      <w:pPr>
        <w:jc w:val="both"/>
      </w:pPr>
      <w:r>
        <w:rPr>
          <w:sz w:val="24"/>
          <w:szCs w:val="24"/>
        </w:rPr>
        <w:t>2. Отдел по культуре, спорту, молодежной политике и связям с общественностью.</w:t>
      </w:r>
    </w:p>
    <w:p w14:paraId="45FEFE3C" w14:textId="77777777" w:rsidR="003D4214" w:rsidRDefault="003D4214" w:rsidP="003D4214">
      <w:pPr>
        <w:jc w:val="both"/>
      </w:pPr>
      <w:r>
        <w:rPr>
          <w:sz w:val="24"/>
          <w:szCs w:val="24"/>
        </w:rPr>
        <w:t>3. Отдел муниципального хозяйства.</w:t>
      </w:r>
    </w:p>
    <w:p w14:paraId="626C0F3F" w14:textId="77777777" w:rsidR="003D4214" w:rsidRDefault="003D4214" w:rsidP="003D4214">
      <w:pPr>
        <w:jc w:val="both"/>
      </w:pPr>
    </w:p>
    <w:p w14:paraId="6691E0B7" w14:textId="77777777" w:rsidR="003D4214" w:rsidRDefault="003D4214" w:rsidP="003D4214">
      <w:pPr>
        <w:jc w:val="center"/>
      </w:pPr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>. Программно-целевые подразделения</w:t>
      </w:r>
    </w:p>
    <w:p w14:paraId="0566BDDA" w14:textId="77777777" w:rsidR="003D4214" w:rsidRDefault="003D4214" w:rsidP="003D4214">
      <w:pPr>
        <w:numPr>
          <w:ilvl w:val="0"/>
          <w:numId w:val="17"/>
        </w:numPr>
        <w:tabs>
          <w:tab w:val="left" w:pos="284"/>
        </w:tabs>
        <w:ind w:left="0" w:hanging="11"/>
        <w:jc w:val="both"/>
      </w:pPr>
      <w:r>
        <w:rPr>
          <w:sz w:val="24"/>
          <w:szCs w:val="24"/>
        </w:rPr>
        <w:t>Сектор стратегического планирования и привлечения инвестиций.</w:t>
      </w:r>
    </w:p>
    <w:p w14:paraId="518E00DA" w14:textId="77777777" w:rsidR="003D4214" w:rsidRDefault="003D4214" w:rsidP="003D4214">
      <w:pPr>
        <w:ind w:left="720"/>
        <w:jc w:val="both"/>
      </w:pPr>
    </w:p>
    <w:p w14:paraId="4FC38EED" w14:textId="77777777" w:rsidR="003D4214" w:rsidRDefault="003D4214" w:rsidP="003D4214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 xml:space="preserve">. Подразделения, специалисты, осуществляющие </w:t>
      </w:r>
    </w:p>
    <w:p w14:paraId="1C4EEADF" w14:textId="77777777" w:rsidR="003D4214" w:rsidRDefault="003D4214" w:rsidP="003D4214">
      <w:pPr>
        <w:jc w:val="center"/>
      </w:pPr>
      <w:r>
        <w:rPr>
          <w:b/>
          <w:sz w:val="24"/>
          <w:szCs w:val="24"/>
        </w:rPr>
        <w:t>отдельные государственные полномочия</w:t>
      </w:r>
    </w:p>
    <w:p w14:paraId="1A953F83" w14:textId="77777777" w:rsidR="003D4214" w:rsidRDefault="003D4214" w:rsidP="003D4214">
      <w:pPr>
        <w:jc w:val="both"/>
      </w:pPr>
      <w:r>
        <w:rPr>
          <w:sz w:val="24"/>
          <w:szCs w:val="24"/>
        </w:rPr>
        <w:t>1. Управление по социально-экономическому развитию села.</w:t>
      </w:r>
    </w:p>
    <w:p w14:paraId="6AB2378A" w14:textId="77777777" w:rsidR="003D4214" w:rsidRDefault="003D4214" w:rsidP="003D4214">
      <w:pPr>
        <w:jc w:val="both"/>
      </w:pPr>
      <w:r>
        <w:rPr>
          <w:sz w:val="24"/>
          <w:szCs w:val="24"/>
        </w:rPr>
        <w:t>2. Отдел опеки и попечительства.</w:t>
      </w:r>
    </w:p>
    <w:p w14:paraId="520996C1" w14:textId="77777777" w:rsidR="003D4214" w:rsidRDefault="003D4214" w:rsidP="003D4214">
      <w:pPr>
        <w:jc w:val="both"/>
      </w:pPr>
      <w:r>
        <w:rPr>
          <w:sz w:val="24"/>
          <w:szCs w:val="24"/>
        </w:rPr>
        <w:t>3. Специалист-ответственный секретарь комиссии по делам несовершеннолетних и защите их прав.</w:t>
      </w:r>
    </w:p>
    <w:p w14:paraId="54E939FC" w14:textId="77777777" w:rsidR="003D4214" w:rsidRDefault="003D4214" w:rsidP="003D4214">
      <w:pPr>
        <w:jc w:val="both"/>
      </w:pPr>
      <w:r>
        <w:rPr>
          <w:sz w:val="24"/>
          <w:szCs w:val="24"/>
        </w:rPr>
        <w:t>4. Специалист-ответственный секретарь административной комиссии.</w:t>
      </w:r>
    </w:p>
    <w:p w14:paraId="12626A84" w14:textId="77777777" w:rsidR="003D4214" w:rsidRDefault="003D4214" w:rsidP="003D4214">
      <w:pPr>
        <w:jc w:val="both"/>
      </w:pPr>
      <w:r>
        <w:rPr>
          <w:sz w:val="24"/>
          <w:szCs w:val="24"/>
        </w:rPr>
        <w:t>5. Отдел муниципального хозяйства.</w:t>
      </w:r>
    </w:p>
    <w:p w14:paraId="649D07FE" w14:textId="77777777" w:rsidR="003D4214" w:rsidRDefault="003D4214" w:rsidP="003D4214">
      <w:pPr>
        <w:jc w:val="both"/>
      </w:pPr>
      <w:r>
        <w:rPr>
          <w:sz w:val="24"/>
          <w:szCs w:val="24"/>
        </w:rPr>
        <w:t>6. Отдел экономического анализа и прогнозирования.</w:t>
      </w:r>
    </w:p>
    <w:p w14:paraId="77488465" w14:textId="77777777" w:rsidR="003D4214" w:rsidRDefault="003D4214" w:rsidP="003D4214">
      <w:pPr>
        <w:jc w:val="both"/>
        <w:rPr>
          <w:color w:val="548DD4"/>
        </w:rPr>
      </w:pPr>
      <w:r>
        <w:rPr>
          <w:sz w:val="24"/>
          <w:szCs w:val="24"/>
        </w:rPr>
        <w:t>7. Муниципальный архив.</w:t>
      </w:r>
    </w:p>
    <w:p w14:paraId="340C10D3" w14:textId="77777777" w:rsidR="003D4214" w:rsidRDefault="003D4214" w:rsidP="003D4214">
      <w:pPr>
        <w:jc w:val="center"/>
      </w:pPr>
    </w:p>
    <w:p w14:paraId="4DEE4B7D" w14:textId="77777777" w:rsidR="003D4214" w:rsidRDefault="003D4214" w:rsidP="003D4214">
      <w:pPr>
        <w:jc w:val="center"/>
      </w:pP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. Иные подразделения</w:t>
      </w:r>
    </w:p>
    <w:p w14:paraId="49D2D646" w14:textId="77777777" w:rsidR="003D4214" w:rsidRDefault="003D4214" w:rsidP="003D4214">
      <w:pPr>
        <w:jc w:val="both"/>
      </w:pPr>
      <w:r>
        <w:rPr>
          <w:sz w:val="24"/>
          <w:szCs w:val="24"/>
        </w:rPr>
        <w:t>1. Персонал по материально-техническому обеспечению деятельности Администрации района.</w:t>
      </w:r>
    </w:p>
    <w:p w14:paraId="3873096E" w14:textId="77777777" w:rsidR="003D4214" w:rsidRDefault="003D4214" w:rsidP="003D4214">
      <w:pPr>
        <w:jc w:val="both"/>
      </w:pPr>
      <w:r>
        <w:rPr>
          <w:sz w:val="24"/>
          <w:szCs w:val="24"/>
        </w:rPr>
        <w:t>2. Инженер по компьютерному и информационному обеспечению.</w:t>
      </w:r>
    </w:p>
    <w:p w14:paraId="303D9E2C" w14:textId="77777777" w:rsidR="003D4214" w:rsidRDefault="003D4214" w:rsidP="003D4214"/>
    <w:p w14:paraId="46E9D653" w14:textId="77777777" w:rsidR="003D4214" w:rsidRDefault="003D4214" w:rsidP="003D4214"/>
    <w:p w14:paraId="09BFAAC9" w14:textId="77777777" w:rsidR="003D4214" w:rsidRDefault="003D4214" w:rsidP="003D4214">
      <w:pPr>
        <w:widowControl w:val="0"/>
        <w:spacing w:line="283" w:lineRule="atLeast"/>
        <w:ind w:right="-1"/>
        <w:jc w:val="center"/>
        <w:rPr>
          <w:sz w:val="28"/>
          <w:szCs w:val="24"/>
        </w:rPr>
      </w:pPr>
    </w:p>
    <w:sectPr w:rsidR="003D4214" w:rsidSect="008045DA">
      <w:head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BC2AA" w14:textId="77777777" w:rsidR="00EF71D6" w:rsidRDefault="00EF71D6">
      <w:r>
        <w:separator/>
      </w:r>
    </w:p>
  </w:endnote>
  <w:endnote w:type="continuationSeparator" w:id="0">
    <w:p w14:paraId="51CCD6F6" w14:textId="77777777" w:rsidR="00EF71D6" w:rsidRDefault="00EF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C9D1A" w14:textId="77777777" w:rsidR="00EF71D6" w:rsidRDefault="00EF71D6">
      <w:r>
        <w:separator/>
      </w:r>
    </w:p>
  </w:footnote>
  <w:footnote w:type="continuationSeparator" w:id="0">
    <w:p w14:paraId="22DDDC3A" w14:textId="77777777" w:rsidR="00EF71D6" w:rsidRDefault="00EF7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482A" w14:textId="77777777" w:rsidR="00AB5E1F" w:rsidRDefault="00AB5E1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B33F5"/>
    <w:multiLevelType w:val="hybridMultilevel"/>
    <w:tmpl w:val="0C3A6FAA"/>
    <w:lvl w:ilvl="0" w:tplc="63366D26">
      <w:start w:val="4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BAAC0E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66C7B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34E06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B2DB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BADE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A2EA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FEF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DEB4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2F56B05"/>
    <w:multiLevelType w:val="hybridMultilevel"/>
    <w:tmpl w:val="D820CB88"/>
    <w:lvl w:ilvl="0" w:tplc="BEB6C51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20464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C361D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A08BA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D56873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2264F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0A3E36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E996DE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D0688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1C563A76"/>
    <w:multiLevelType w:val="hybridMultilevel"/>
    <w:tmpl w:val="0FC45444"/>
    <w:lvl w:ilvl="0" w:tplc="20A493D0">
      <w:start w:val="1"/>
      <w:numFmt w:val="decimal"/>
      <w:lvlText w:val="%1)"/>
      <w:legacy w:legacy="1" w:legacySpace="0" w:legacyIndent="0"/>
      <w:lvlJc w:val="left"/>
      <w:rPr>
        <w:rFonts w:ascii="Times New Roman" w:hAnsi="Times New Roman"/>
      </w:rPr>
    </w:lvl>
    <w:lvl w:ilvl="1" w:tplc="386268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9657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785F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10FB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8E25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32E8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082D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8CC9E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3CD2857"/>
    <w:multiLevelType w:val="hybridMultilevel"/>
    <w:tmpl w:val="7A800A88"/>
    <w:lvl w:ilvl="0" w:tplc="3F02957E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B0ECC6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7A85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4A16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F6AE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A08A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86F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3B85F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18B5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FCA26F0"/>
    <w:multiLevelType w:val="hybridMultilevel"/>
    <w:tmpl w:val="21F630D0"/>
    <w:lvl w:ilvl="0" w:tplc="0E52C60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8E2EC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FD2C2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1D808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763C6F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56E9B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08F624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DCECF3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6F260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2FF57407"/>
    <w:multiLevelType w:val="hybridMultilevel"/>
    <w:tmpl w:val="27B4A0D2"/>
    <w:lvl w:ilvl="0" w:tplc="0878381C">
      <w:start w:val="3"/>
      <w:numFmt w:val="decimal"/>
      <w:lvlText w:val="%1)"/>
      <w:legacy w:legacy="1" w:legacySpace="0" w:legacyIndent="0"/>
      <w:lvlJc w:val="left"/>
      <w:rPr>
        <w:rFonts w:ascii="Times New Roman" w:hAnsi="Times New Roman"/>
      </w:rPr>
    </w:lvl>
    <w:lvl w:ilvl="1" w:tplc="0D54C5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1682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D22B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FE47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BC8E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D4F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3A4C7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C6B3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1C33412"/>
    <w:multiLevelType w:val="hybridMultilevel"/>
    <w:tmpl w:val="83144012"/>
    <w:lvl w:ilvl="0" w:tplc="5A36269E">
      <w:start w:val="8"/>
      <w:numFmt w:val="decimal"/>
      <w:lvlText w:val="2.%1."/>
      <w:legacy w:legacy="1" w:legacySpace="0" w:legacyIndent="0"/>
      <w:lvlJc w:val="left"/>
      <w:rPr>
        <w:rFonts w:ascii="Times New Roman" w:hAnsi="Times New Roman"/>
      </w:rPr>
    </w:lvl>
    <w:lvl w:ilvl="1" w:tplc="F844CE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6841D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945B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E2A1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D8BB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970F5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3E4E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AE95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C862CCE"/>
    <w:multiLevelType w:val="hybridMultilevel"/>
    <w:tmpl w:val="133C618C"/>
    <w:lvl w:ilvl="0" w:tplc="BC4C4970">
      <w:start w:val="4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AF1449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D0EE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CAED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A674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1E2B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74B0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2C31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FDA6D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E533E90"/>
    <w:multiLevelType w:val="hybridMultilevel"/>
    <w:tmpl w:val="D2E891FC"/>
    <w:lvl w:ilvl="0" w:tplc="0DCCB948">
      <w:start w:val="4"/>
      <w:numFmt w:val="decimal"/>
      <w:lvlText w:val="1.%1."/>
      <w:legacy w:legacy="1" w:legacySpace="0" w:legacyIndent="0"/>
      <w:lvlJc w:val="left"/>
      <w:rPr>
        <w:rFonts w:ascii="Times New Roman" w:hAnsi="Times New Roman"/>
      </w:rPr>
    </w:lvl>
    <w:lvl w:ilvl="1" w:tplc="A17225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28A0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7BEB6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307D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407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F83E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A6D8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D02B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16A30C8"/>
    <w:multiLevelType w:val="hybridMultilevel"/>
    <w:tmpl w:val="62A2638C"/>
    <w:lvl w:ilvl="0" w:tplc="6E6C9476">
      <w:start w:val="3"/>
      <w:numFmt w:val="decimal"/>
      <w:lvlText w:val="%1)"/>
      <w:legacy w:legacy="1" w:legacySpace="0" w:legacyIndent="0"/>
      <w:lvlJc w:val="left"/>
      <w:rPr>
        <w:rFonts w:ascii="Times New Roman" w:hAnsi="Times New Roman"/>
      </w:rPr>
    </w:lvl>
    <w:lvl w:ilvl="1" w:tplc="FB824B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B41C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432C2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2497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501B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8673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10867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6A30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1C6132F"/>
    <w:multiLevelType w:val="hybridMultilevel"/>
    <w:tmpl w:val="70AE4EF0"/>
    <w:lvl w:ilvl="0" w:tplc="A9AEF860">
      <w:start w:val="1"/>
      <w:numFmt w:val="decimal"/>
      <w:lvlText w:val="%1."/>
      <w:lvlJc w:val="left"/>
      <w:pPr>
        <w:ind w:left="720" w:hanging="360"/>
      </w:pPr>
    </w:lvl>
    <w:lvl w:ilvl="1" w:tplc="3000B50A">
      <w:start w:val="1"/>
      <w:numFmt w:val="lowerLetter"/>
      <w:lvlText w:val="%2."/>
      <w:lvlJc w:val="left"/>
      <w:pPr>
        <w:ind w:left="1440" w:hanging="360"/>
      </w:pPr>
    </w:lvl>
    <w:lvl w:ilvl="2" w:tplc="DBEEF486">
      <w:start w:val="1"/>
      <w:numFmt w:val="lowerRoman"/>
      <w:lvlText w:val="%3."/>
      <w:lvlJc w:val="right"/>
      <w:pPr>
        <w:ind w:left="2160" w:hanging="180"/>
      </w:pPr>
    </w:lvl>
    <w:lvl w:ilvl="3" w:tplc="82CC410C">
      <w:start w:val="1"/>
      <w:numFmt w:val="decimal"/>
      <w:lvlText w:val="%4."/>
      <w:lvlJc w:val="left"/>
      <w:pPr>
        <w:ind w:left="2880" w:hanging="360"/>
      </w:pPr>
    </w:lvl>
    <w:lvl w:ilvl="4" w:tplc="FEC204A0">
      <w:start w:val="1"/>
      <w:numFmt w:val="lowerLetter"/>
      <w:lvlText w:val="%5."/>
      <w:lvlJc w:val="left"/>
      <w:pPr>
        <w:ind w:left="3600" w:hanging="360"/>
      </w:pPr>
    </w:lvl>
    <w:lvl w:ilvl="5" w:tplc="AF12F4D6">
      <w:start w:val="1"/>
      <w:numFmt w:val="lowerRoman"/>
      <w:lvlText w:val="%6."/>
      <w:lvlJc w:val="right"/>
      <w:pPr>
        <w:ind w:left="4320" w:hanging="180"/>
      </w:pPr>
    </w:lvl>
    <w:lvl w:ilvl="6" w:tplc="6EA4E792">
      <w:start w:val="1"/>
      <w:numFmt w:val="decimal"/>
      <w:lvlText w:val="%7."/>
      <w:lvlJc w:val="left"/>
      <w:pPr>
        <w:ind w:left="5040" w:hanging="360"/>
      </w:pPr>
    </w:lvl>
    <w:lvl w:ilvl="7" w:tplc="4D147AB2">
      <w:start w:val="1"/>
      <w:numFmt w:val="lowerLetter"/>
      <w:lvlText w:val="%8."/>
      <w:lvlJc w:val="left"/>
      <w:pPr>
        <w:ind w:left="5760" w:hanging="360"/>
      </w:pPr>
    </w:lvl>
    <w:lvl w:ilvl="8" w:tplc="702A6EE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C38B2"/>
    <w:multiLevelType w:val="hybridMultilevel"/>
    <w:tmpl w:val="9EAEE21A"/>
    <w:lvl w:ilvl="0" w:tplc="BC967998">
      <w:start w:val="2"/>
      <w:numFmt w:val="decimal"/>
      <w:lvlText w:val="2.%1."/>
      <w:legacy w:legacy="1" w:legacySpace="0" w:legacyIndent="0"/>
      <w:lvlJc w:val="left"/>
      <w:rPr>
        <w:rFonts w:ascii="Times New Roman" w:hAnsi="Times New Roman"/>
      </w:rPr>
    </w:lvl>
    <w:lvl w:ilvl="1" w:tplc="59A460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7267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141B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4898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8C8F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18898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E03F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7483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EBE0740"/>
    <w:multiLevelType w:val="hybridMultilevel"/>
    <w:tmpl w:val="A0DA5AEC"/>
    <w:lvl w:ilvl="0" w:tplc="9C084936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514AA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8092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F8EA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85C5D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9007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C22C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3446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DC7F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1FC7081"/>
    <w:multiLevelType w:val="hybridMultilevel"/>
    <w:tmpl w:val="90FEE978"/>
    <w:lvl w:ilvl="0" w:tplc="4A109756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8E660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7629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C1202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66B0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20C7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082C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E48F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40B3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4DF19CF"/>
    <w:multiLevelType w:val="hybridMultilevel"/>
    <w:tmpl w:val="B914E362"/>
    <w:lvl w:ilvl="0" w:tplc="DF7881B2">
      <w:start w:val="10"/>
      <w:numFmt w:val="decimal"/>
      <w:lvlText w:val="2.%1."/>
      <w:legacy w:legacy="1" w:legacySpace="0" w:legacyIndent="0"/>
      <w:lvlJc w:val="left"/>
      <w:rPr>
        <w:rFonts w:ascii="Times New Roman" w:hAnsi="Times New Roman"/>
      </w:rPr>
    </w:lvl>
    <w:lvl w:ilvl="1" w:tplc="FCE0B9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0284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908A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0EDB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106B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0A42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487F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BE2F4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75D53BD4"/>
    <w:multiLevelType w:val="hybridMultilevel"/>
    <w:tmpl w:val="DB722F78"/>
    <w:lvl w:ilvl="0" w:tplc="71FEB2FC">
      <w:start w:val="8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B300C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18037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F4BF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44A2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1CF5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D6C4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2AA3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6201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CD8301E"/>
    <w:multiLevelType w:val="hybridMultilevel"/>
    <w:tmpl w:val="71321A50"/>
    <w:lvl w:ilvl="0" w:tplc="BA26E316">
      <w:start w:val="1"/>
      <w:numFmt w:val="decimal"/>
      <w:lvlText w:val="%1)"/>
      <w:lvlJc w:val="left"/>
      <w:pPr>
        <w:ind w:left="1276" w:hanging="360"/>
      </w:pPr>
    </w:lvl>
    <w:lvl w:ilvl="1" w:tplc="6A1E79C4">
      <w:start w:val="1"/>
      <w:numFmt w:val="lowerLetter"/>
      <w:lvlText w:val="%2."/>
      <w:lvlJc w:val="left"/>
      <w:pPr>
        <w:ind w:left="1996" w:hanging="360"/>
      </w:pPr>
    </w:lvl>
    <w:lvl w:ilvl="2" w:tplc="E18444C2">
      <w:start w:val="1"/>
      <w:numFmt w:val="lowerRoman"/>
      <w:lvlText w:val="%3."/>
      <w:lvlJc w:val="right"/>
      <w:pPr>
        <w:ind w:left="2716" w:hanging="180"/>
      </w:pPr>
    </w:lvl>
    <w:lvl w:ilvl="3" w:tplc="17C43222">
      <w:start w:val="1"/>
      <w:numFmt w:val="decimal"/>
      <w:lvlText w:val="%4."/>
      <w:lvlJc w:val="left"/>
      <w:pPr>
        <w:ind w:left="3436" w:hanging="360"/>
      </w:pPr>
    </w:lvl>
    <w:lvl w:ilvl="4" w:tplc="988A6B36">
      <w:start w:val="1"/>
      <w:numFmt w:val="lowerLetter"/>
      <w:lvlText w:val="%5."/>
      <w:lvlJc w:val="left"/>
      <w:pPr>
        <w:ind w:left="4156" w:hanging="360"/>
      </w:pPr>
    </w:lvl>
    <w:lvl w:ilvl="5" w:tplc="6062EB36">
      <w:start w:val="1"/>
      <w:numFmt w:val="lowerRoman"/>
      <w:lvlText w:val="%6."/>
      <w:lvlJc w:val="right"/>
      <w:pPr>
        <w:ind w:left="4876" w:hanging="180"/>
      </w:pPr>
    </w:lvl>
    <w:lvl w:ilvl="6" w:tplc="FA5AE3C2">
      <w:start w:val="1"/>
      <w:numFmt w:val="decimal"/>
      <w:lvlText w:val="%7."/>
      <w:lvlJc w:val="left"/>
      <w:pPr>
        <w:ind w:left="5596" w:hanging="360"/>
      </w:pPr>
    </w:lvl>
    <w:lvl w:ilvl="7" w:tplc="205A7652">
      <w:start w:val="1"/>
      <w:numFmt w:val="lowerLetter"/>
      <w:lvlText w:val="%8."/>
      <w:lvlJc w:val="left"/>
      <w:pPr>
        <w:ind w:left="6316" w:hanging="360"/>
      </w:pPr>
    </w:lvl>
    <w:lvl w:ilvl="8" w:tplc="A3B2885E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2"/>
  </w:num>
  <w:num w:numId="5">
    <w:abstractNumId w:val="13"/>
  </w:num>
  <w:num w:numId="6">
    <w:abstractNumId w:val="3"/>
  </w:num>
  <w:num w:numId="7">
    <w:abstractNumId w:val="1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6"/>
  </w:num>
  <w:num w:numId="13">
    <w:abstractNumId w:val="14"/>
  </w:num>
  <w:num w:numId="14">
    <w:abstractNumId w:val="16"/>
  </w:num>
  <w:num w:numId="15">
    <w:abstractNumId w:val="1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E1F"/>
    <w:rsid w:val="003D4214"/>
    <w:rsid w:val="004B526E"/>
    <w:rsid w:val="00803C2A"/>
    <w:rsid w:val="008045DA"/>
    <w:rsid w:val="00AB5E1F"/>
    <w:rsid w:val="00EB7D3C"/>
    <w:rsid w:val="00E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96E1"/>
  <w15:docId w15:val="{764BDC6E-5608-4804-9245-4750D86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paragraph" w:styleId="a4">
    <w:name w:val="endnote text"/>
    <w:basedOn w:val="a"/>
    <w:link w:val="a5"/>
    <w:uiPriority w:val="99"/>
    <w:semiHidden/>
    <w:unhideWhenUsed/>
  </w:style>
  <w:style w:type="character" w:customStyle="1" w:styleId="a5">
    <w:name w:val="Текст концевой сноски Знак"/>
    <w:link w:val="a4"/>
    <w:uiPriority w:val="99"/>
    <w:rPr>
      <w:sz w:val="20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paragraph" w:styleId="a7">
    <w:name w:val="table of figures"/>
    <w:basedOn w:val="a"/>
    <w:next w:val="a"/>
    <w:uiPriority w:val="99"/>
    <w:unhideWhenUsed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uiPriority w:val="34"/>
    <w:qFormat/>
    <w:pPr>
      <w:ind w:left="720"/>
      <w:contextualSpacing/>
    </w:pPr>
  </w:style>
  <w:style w:type="paragraph" w:styleId="a9">
    <w:name w:val="No Spacing"/>
    <w:uiPriority w:val="1"/>
    <w:qFormat/>
  </w:style>
  <w:style w:type="paragraph" w:styleId="aa">
    <w:name w:val="Title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b">
    <w:name w:val="Заголовок Знак"/>
    <w:link w:val="aa"/>
    <w:uiPriority w:val="10"/>
    <w:rPr>
      <w:sz w:val="48"/>
      <w:szCs w:val="48"/>
    </w:rPr>
  </w:style>
  <w:style w:type="paragraph" w:styleId="ac">
    <w:name w:val="Subtitle"/>
    <w:link w:val="ad"/>
    <w:uiPriority w:val="11"/>
    <w:qFormat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link w:val="ac"/>
    <w:uiPriority w:val="11"/>
    <w:rPr>
      <w:sz w:val="24"/>
      <w:szCs w:val="24"/>
    </w:rPr>
  </w:style>
  <w:style w:type="paragraph" w:styleId="22">
    <w:name w:val="Quote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e">
    <w:name w:val="Intense Quote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e"/>
    <w:uiPriority w:val="30"/>
    <w:rPr>
      <w:i/>
    </w:rPr>
  </w:style>
  <w:style w:type="paragraph" w:styleId="af0">
    <w:name w:val="header"/>
    <w:basedOn w:val="a"/>
    <w:link w:val="af1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customStyle="1" w:styleId="af1">
    <w:name w:val="Верхний колонтитул Знак"/>
    <w:link w:val="af0"/>
    <w:uiPriority w:val="99"/>
  </w:style>
  <w:style w:type="paragraph" w:styleId="af2">
    <w:name w:val="footer"/>
    <w:link w:val="af3"/>
    <w:uiPriority w:val="99"/>
    <w:unhideWhenUsed/>
    <w:pPr>
      <w:tabs>
        <w:tab w:val="center" w:pos="7143"/>
        <w:tab w:val="right" w:pos="14287"/>
      </w:tabs>
    </w:pPr>
  </w:style>
  <w:style w:type="character" w:customStyle="1" w:styleId="af3">
    <w:name w:val="Нижний колонтитул Знак"/>
    <w:link w:val="af2"/>
    <w:uiPriority w:val="99"/>
  </w:style>
  <w:style w:type="table" w:styleId="af4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5">
    <w:name w:val="Hyperlink"/>
    <w:uiPriority w:val="99"/>
    <w:unhideWhenUsed/>
    <w:rPr>
      <w:color w:val="0000FF" w:themeColor="hyperlink"/>
      <w:u w:val="single"/>
    </w:rPr>
  </w:style>
  <w:style w:type="paragraph" w:styleId="af6">
    <w:name w:val="footnote text"/>
    <w:link w:val="af7"/>
    <w:uiPriority w:val="99"/>
    <w:semiHidden/>
    <w:unhideWhenUsed/>
    <w:pPr>
      <w:spacing w:after="40"/>
    </w:pPr>
    <w:rPr>
      <w:sz w:val="18"/>
    </w:rPr>
  </w:style>
  <w:style w:type="character" w:customStyle="1" w:styleId="af7">
    <w:name w:val="Текст сноски Знак"/>
    <w:link w:val="af6"/>
    <w:uiPriority w:val="99"/>
    <w:rPr>
      <w:sz w:val="18"/>
    </w:rPr>
  </w:style>
  <w:style w:type="character" w:styleId="af8">
    <w:name w:val="footnote reference"/>
    <w:uiPriority w:val="99"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677</Words>
  <Characters>3861</Characters>
  <Application>Microsoft Office Word</Application>
  <DocSecurity>0</DocSecurity>
  <Lines>32</Lines>
  <Paragraphs>9</Paragraphs>
  <ScaleCrop>false</ScaleCrop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21</cp:revision>
  <dcterms:created xsi:type="dcterms:W3CDTF">2022-12-21T09:33:00Z</dcterms:created>
  <dcterms:modified xsi:type="dcterms:W3CDTF">2022-12-23T04:48:00Z</dcterms:modified>
</cp:coreProperties>
</file>