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3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82"/>
        <w:gridCol w:w="5078"/>
        <w:gridCol w:w="700"/>
        <w:gridCol w:w="728"/>
        <w:gridCol w:w="1420"/>
        <w:gridCol w:w="614"/>
        <w:gridCol w:w="869"/>
        <w:gridCol w:w="431"/>
        <w:gridCol w:w="2315"/>
      </w:tblGrid>
      <w:tr w:rsidR="00793358" w:rsidRPr="00DC7207" w:rsidTr="003B147B">
        <w:trPr>
          <w:gridBefore w:val="1"/>
          <w:gridAfter w:val="2"/>
          <w:wBefore w:w="582" w:type="dxa"/>
          <w:wAfter w:w="2746" w:type="dxa"/>
          <w:cantSplit/>
          <w:trHeight w:val="288"/>
        </w:trPr>
        <w:tc>
          <w:tcPr>
            <w:tcW w:w="94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3B147B">
        <w:trPr>
          <w:gridBefore w:val="1"/>
          <w:gridAfter w:val="2"/>
          <w:wBefore w:w="582" w:type="dxa"/>
          <w:wAfter w:w="2746" w:type="dxa"/>
          <w:cantSplit/>
          <w:trHeight w:val="288"/>
        </w:trPr>
        <w:tc>
          <w:tcPr>
            <w:tcW w:w="94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3B147B">
        <w:trPr>
          <w:gridBefore w:val="1"/>
          <w:gridAfter w:val="2"/>
          <w:wBefore w:w="582" w:type="dxa"/>
          <w:wAfter w:w="2746" w:type="dxa"/>
          <w:cantSplit/>
          <w:trHeight w:val="288"/>
        </w:trPr>
        <w:tc>
          <w:tcPr>
            <w:tcW w:w="94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"23" декабря 2021 г. № 82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3B147B">
        <w:trPr>
          <w:gridBefore w:val="1"/>
          <w:wBefore w:w="582" w:type="dxa"/>
          <w:cantSplit/>
          <w:trHeight w:val="288"/>
        </w:trPr>
        <w:tc>
          <w:tcPr>
            <w:tcW w:w="12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4383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661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0F1D4A" w:rsidRPr="000F1D4A" w:rsidTr="003B147B">
        <w:trPr>
          <w:gridAfter w:val="1"/>
          <w:wAfter w:w="2315" w:type="dxa"/>
          <w:trHeight w:val="4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944 789,719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1 746,738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1 746,738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598,486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598,486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598,486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451,832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451,832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79,943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1 148,252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1 148,252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1 148,252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1 148,252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1 148,252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196 980,598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50 680,377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1 642,308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1 642,308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1 642,308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1 642,308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1 642,308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32 572,335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26 818,835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26 818,835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22 033,956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22 033,956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4 752,505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4 752,505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28,530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28,530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поставщиков на регулируемых рынках товаров и услуг"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0F1D4A" w:rsidRPr="000F1D4A" w:rsidTr="003B147B">
        <w:trPr>
          <w:gridAfter w:val="1"/>
          <w:wAfter w:w="2315" w:type="dxa"/>
          <w:trHeight w:val="204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образованиях Томской области отдельных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регулированию тарифов на перевозки па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и междугородном сообщении (кроме железнодорожн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транспорта) по городским, пригородным и междугородным муниципальным маршрутам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17,152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17,152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общераспространенных 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лезных ископаемых"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переоформления и изъятия горных отводов для разрабо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месторождений и проявлений общераспространенных 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лезных ископаемых"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178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подготовке и оформлению документов, удостоверяющих уто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ненные границы горного отвода (горноотводный акт и граф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приложения) и являющихся неотъемлемой составной частью лицензии на пользование недрами, в отношении учас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недр местного значения в случаях, установленных Прав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тельством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циального партнерства, улучшению условий и охраны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архивных услуг архивными учреждениями Томской обл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74,364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74,364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4 953,800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мер социальной поддержки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352,400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316,527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316,527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504,255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504,255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передав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0F1D4A" w:rsidRPr="000F1D4A" w:rsidTr="003B147B">
        <w:trPr>
          <w:gridAfter w:val="1"/>
          <w:wAfter w:w="2315" w:type="dxa"/>
          <w:trHeight w:val="178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эффективности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и муниципального управления в Томской обл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службы, местного самоуправления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развития местного самоуправления в Томской обл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559,700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559,700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7 287,579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7 287,579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7 287,579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7 002,689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7 002,689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9 098,154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1 866,255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1 470,983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7 133,770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200,787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160,787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160,787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1 979,529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1 764,529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1 764,529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разграничена"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487,046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487,046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102,623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102,623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3 764,542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3 727,878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3 727,878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102 450,310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90 220,332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89 817,001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89 817,001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лезней, защита населения от болезней, общих для человека и животных"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1 134,293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10 081,800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1 614,600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1 614,600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8 467,200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8 467,200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3 940,600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3 553,339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3 553,339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74 660,308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65 206,054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65 206,054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65 206,054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9 454,254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9 454,254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9 454,254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рение рынка сельскохозяйственной продукции, сырья и прод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вольствия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2 004,395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2 004,395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2 004,395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2 004,395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2 004,395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1 993,285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134,683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134,683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8 232,298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предпринимательства и повышение эффективности государственного управления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муниципальных программ (подпр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грамм), направленных на развитие малого и среднего предпр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развитие и обеспечение деятельности муниципал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бизнес-инкубаторов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 имуществом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ставления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жилого помещения пять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детей"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4 130,574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4 130,574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3 948,926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524,127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524,127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1 677,590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1 677,590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программ (подпрограмм), направленных на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МБУ "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4 165,981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4 165,981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коммунальной и 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муникационной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 модернизация коммунальной 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количества аварий в сист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 отопления, водоснабжения и водоотведения коммунальн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комплекса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Томской области к безаварийному прохождению отоп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сезона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1 048,310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1 048,310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1 355,071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1 355,071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1 089,700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651,941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651,941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437,759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437,759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39 427,594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10 014,694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29 412,900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выплата денежных средств опекунам (попечит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лям) на содержание детей и обеспечение денежными сре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ствами лиц из числа детей-сирот и детей, оставшихся без 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находившихся под опекой (попечител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ством), в приемной семье и продолжающих обучение в мун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выплату вознаграждения, причитающегося приёмным родителям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семей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1 852,200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132 094,052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образования, возникающих в течение финансового года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образованиях Томской области передаваемых Ро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Федерацией органам местного самоуправления по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32 167,859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32 167,859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8 726,461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8 726,461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1 841,138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31 228,342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грамотности и разв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"Содействие в реализации в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министрации Новопокровского сельского поселения по адресу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25 291,943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коммунальной и 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муникационной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8 538,647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 модернизация коммунальной 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количества аварий в сист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мах отопления, водоснабжения и водоотведения коммунальн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комплекса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Томской области к безаварийному прохождению отоп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сезона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теплоснабжающим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ганизациям, в целях предотвращения влияния ухудшения эк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номической ситуации на развитие отраслей экономики, для оплаты топливно-энергетических ресурсов (угля, газа, эле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трической энергии) и безаварийного прохождения отопител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сезона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10 018,800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6 678,196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6 678,196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6 320,536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6 320,536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6 320,536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357,660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357,660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357,660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4 384,750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грамотности и разв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к станции очистки воды по адресу: Российская федер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ция, Томская область,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суга по адресу: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(З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мена деревянных столбов на металлические и устройство пл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щадки для сбора мусора)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316,565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18 382,893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306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1941 - 1945 годов;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17 982,893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17 199,572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17 199,572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17 199,572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15 366,584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15 366,584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15 366,584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 БЮДЖЕТАМ БЮДЖЕТНОЙ СИСТЕМЫ РО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47 192,493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30 354,321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по решению вопросов местного 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 Томской области за счет средств областного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16 838,172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16 838,172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власти другого уровня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16 838,172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16 838,172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16 838,172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537 433,822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537 070,832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116 916,317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55 062,911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55 062,911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55 062,911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муниципальных дошкольных образовательных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45 296,600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43 858,067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43 858,067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1 355,122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1 355,122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83,411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83,411</w:t>
            </w:r>
          </w:p>
        </w:tc>
      </w:tr>
      <w:tr w:rsidR="000F1D4A" w:rsidRPr="000F1D4A" w:rsidTr="003B147B">
        <w:trPr>
          <w:gridAfter w:val="1"/>
          <w:wAfter w:w="2315" w:type="dxa"/>
          <w:trHeight w:val="229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холого-педагогической, диагностической и консультативной помощи, в том числе в дошкольных образовательных орган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 и общеобразовательных организациях, если в них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зданы соответствующие консультационные центры, родителям (законным представителям) несовершеннолетних обучающи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обеспечивающих получение детьми дошкольного образ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форме семейного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Достижение целевых показателей по плану мероприятий ("д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51,311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51,311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51,311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61 121,521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61 121,521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49 043,164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29 528,100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11 037,380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11 037,380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138,647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138,647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8 339,037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8 339,037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12 078,357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12 078,357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12 078,357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731,885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2021 - 2026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502,147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502,147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502,147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мизация и (или) ликвидация последствий проявлений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369 237,148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290 791,397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286 048,089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255 710,689</w:t>
            </w:r>
          </w:p>
        </w:tc>
      </w:tr>
      <w:tr w:rsidR="000F1D4A" w:rsidRPr="000F1D4A" w:rsidTr="003B147B">
        <w:trPr>
          <w:gridAfter w:val="1"/>
          <w:wAfter w:w="2315" w:type="dxa"/>
          <w:trHeight w:val="178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250 171,700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142 466,274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142 466,274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5 136,898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5 136,898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102 501,072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102 501,072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2 223,334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2 223,334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2 402,566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2 402,566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 учителям муниципальных образовательных организаций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68,689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30 337,400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государственных и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18 178,500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12 508,577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12 508,577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5 669,923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5 669,923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5 430,911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5 430,911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5 585,089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5 585,089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бесплатного горячего питания об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чающихся, получающих начальное общее образование в мун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образовательных организациях, в части дополн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ассигнований в связи с индексацией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522,100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249,326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249,326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272,774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272,774</w:t>
            </w:r>
          </w:p>
        </w:tc>
      </w:tr>
      <w:tr w:rsidR="000F1D4A" w:rsidRPr="000F1D4A" w:rsidTr="003B147B">
        <w:trPr>
          <w:gridAfter w:val="1"/>
          <w:wAfter w:w="2315" w:type="dxa"/>
          <w:trHeight w:val="357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проживающих в муниципальных ( частных) образ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обучающихся с ограниченными возможностями здоровья , не проживающих в муниципальных ( частных) обр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, осуществляющих образовател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деятельность по основным общеобразовательным пр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бесплатным двухразовым питанием, в части орган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зации бесплатного горячего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питания обучающихся, получа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начальное общее образование в муниципальных образов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309,734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309,734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311,066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311,066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4 743,307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1 169,354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обеспечение функционирования центров образов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естественно-научной и технологической направленностей в общеобразовательных организациях, расположенных в 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1 169,354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1 169,354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1 169,354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3 573,954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3 047,654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3 047,654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3 047,654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0F1D4A" w:rsidRPr="000F1D4A" w:rsidTr="003B147B">
        <w:trPr>
          <w:gridAfter w:val="1"/>
          <w:wAfter w:w="2315" w:type="dxa"/>
          <w:trHeight w:val="255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инвентарем, оборуд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- выпускников муниципальных образовательных орган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находящихся (находившихся) под опекой (попечител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 или в приемных семьях, и выпускников частных общ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71 309,467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71 309,467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67 639,108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469,067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44 866,723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44 866,723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19 700,241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19 700,241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2 603,078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2 603,078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2 277,526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2 277,526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2 277,526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1 392,833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1 392,833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1 392,833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5 642,272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2021 - 2026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5 145,243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2021 - 2026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4 441,995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2 108,980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2 108,980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2 333,014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2 333,014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314,835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314,835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388,413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388,413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мизация и (или) ликвидация последствий проявлений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287,102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287,102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287,102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161,260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161,260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685,736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685,736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23 418,013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17 773,607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17 773,607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8 473,595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6 393,220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6 393,220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1 976,988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1 976,988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103,388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701,532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67,993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67,993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633,539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633,539</w:t>
            </w:r>
          </w:p>
        </w:tc>
      </w:tr>
      <w:tr w:rsidR="000F1D4A" w:rsidRPr="000F1D4A" w:rsidTr="003B147B">
        <w:trPr>
          <w:gridAfter w:val="1"/>
          <w:wAfter w:w="2315" w:type="dxa"/>
          <w:trHeight w:val="178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деятельности подведо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учреждений по достижению целевых показателей по плану мероприятий ("дорожной карте") "Изменения в сфере образования в Томской области" в части повышения зарабо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платы педагогических работников муниципальных орг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1 006,086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2021 - 2026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781,190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777,190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777,190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122,550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122,550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83,387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83,387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мизация и (или) ликвидация последствий проявлений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3 094,480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1 057,050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1 057,050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69,550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69,550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2021 - 2026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лагеря)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24 404,874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3 737,041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3 737,041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3 511,778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3 511,778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8 878,925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8 443,900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8 443,900</w:t>
            </w:r>
          </w:p>
        </w:tc>
      </w:tr>
      <w:tr w:rsidR="000F1D4A" w:rsidRPr="000F1D4A" w:rsidTr="003B147B">
        <w:trPr>
          <w:gridAfter w:val="1"/>
          <w:wAfter w:w="2315" w:type="dxa"/>
          <w:trHeight w:val="306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8 443,900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4 642,007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4 642,007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523,716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523,716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3 278,177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3 278,177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435,025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 (Томская область)"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435,025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 Финансовое обеспечение мероприятий по обеспечению де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советников директора по воспитанию и взаимоде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с детскими общественными объединениями в общео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09WEB5179F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435,025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09WEB5179F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261,015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09WEB5179F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261,015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09WEB5179F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09WEB5179F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174,010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рии, группы хозяйственного обслуживания, учебные фильм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10 979,310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10 979,310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9 519,209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8 231,367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8 231,367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1 255,872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1 255,872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1 460,101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1 460,101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1 460,101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809,599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формированию здорового образа жизни и законопослу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поведения"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397,101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312,159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14,942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учреждений, повышение престижа работников системы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26,512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26,512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144,905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153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364,553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73 119,410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65 459,954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60 023,874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18 188,084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16 031,762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искусства и народного творчества"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15 789,500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карте") "Изменения в сфере культуры, направленные на повышение её эффективности" в части повышения зарабо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платы работников культуры муниципальных учреждений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грамотности и разв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37 966,596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27 560,807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26 234,123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15 903,359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15 903,359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9 945,603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9 945,603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385,160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385,160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1 026,684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340,594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340,594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10 405,790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10 405,790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10 365,790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8 389,910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8 389,910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1 958,270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1 958,270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2 640,424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72,174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1 863,941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1 763,941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1 726,541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1 726,541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 ул. Уткина 17, с. Вороново,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- 2 этап"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из 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финансирования непредвиденных расходов Администрации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5 436,080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2 375,267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2 375,267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2 291,448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2 291,448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рии, группы хозяйственного обслуживания, учебные фильм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2 976,814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2 976,814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2 533,302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2 533,302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7 659,457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7 570,599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2 677,789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2 677,789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2 677,789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2 677,789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2 522,737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2 522,737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155,052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грамотности и разв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меропр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3 220,945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3 220,945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3 210,445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3 174,545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2 362,488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2 362,488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755,014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755,014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12,377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44,666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10,679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10,679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25,221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25,221</w:t>
            </w:r>
          </w:p>
        </w:tc>
      </w:tr>
      <w:tr w:rsidR="000F1D4A" w:rsidRPr="000F1D4A" w:rsidTr="003B147B">
        <w:trPr>
          <w:gridAfter w:val="1"/>
          <w:wAfter w:w="2315" w:type="dxa"/>
          <w:trHeight w:val="127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 "Колос" по адресу: Томская область,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он, с.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1 316,573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1 040,612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229,976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229,976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803,135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803,135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ресу: Томская область,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88,858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229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 муниципального образования «Город Томск»,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 «Городской округ закрытое администр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Томской обл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сти», муниципального образования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229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и городских округов Томской области в оф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региональных спортивных, физкультурных мер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приятиях, проводимых на территории Томской области, за и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спортивных сборных команд муниципального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«Город Томск», муниципального образования «Г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0F1D4A" w:rsidRPr="000F1D4A" w:rsidTr="003B147B">
        <w:trPr>
          <w:gridAfter w:val="1"/>
          <w:wAfter w:w="2315" w:type="dxa"/>
          <w:trHeight w:val="76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Избирательная комиссия 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1 655,304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1 655,304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0F1D4A" w:rsidRPr="000F1D4A" w:rsidTr="003B147B">
        <w:trPr>
          <w:gridAfter w:val="1"/>
          <w:wAfter w:w="2315" w:type="dxa"/>
          <w:trHeight w:val="102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1 448,590</w:t>
            </w:r>
          </w:p>
        </w:tc>
      </w:tr>
      <w:tr w:rsidR="000F1D4A" w:rsidRPr="000F1D4A" w:rsidTr="003B147B">
        <w:trPr>
          <w:gridAfter w:val="1"/>
          <w:wAfter w:w="2315" w:type="dxa"/>
          <w:trHeight w:val="255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1 448,590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0F1D4A" w:rsidRPr="000F1D4A" w:rsidTr="003B147B">
        <w:trPr>
          <w:gridAfter w:val="1"/>
          <w:wAfter w:w="2315" w:type="dxa"/>
          <w:trHeight w:val="51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D4A" w:rsidRPr="000F1D4A" w:rsidRDefault="000F1D4A" w:rsidP="000F1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 w:rsidP="005D68E0">
      <w:pPr>
        <w:ind w:left="142"/>
      </w:pPr>
    </w:p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0F1D4A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B147B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6796E"/>
    <w:rsid w:val="0047709A"/>
    <w:rsid w:val="00480274"/>
    <w:rsid w:val="004871E9"/>
    <w:rsid w:val="00495063"/>
    <w:rsid w:val="00496E5A"/>
    <w:rsid w:val="004A5D53"/>
    <w:rsid w:val="004B70FB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D68E0"/>
    <w:rsid w:val="005E2FA1"/>
    <w:rsid w:val="005E6997"/>
    <w:rsid w:val="006110C0"/>
    <w:rsid w:val="006242ED"/>
    <w:rsid w:val="0064053F"/>
    <w:rsid w:val="00661837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31EB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38</Pages>
  <Words>18656</Words>
  <Characters>106344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2020-11-24T11:54:00Z</cp:lastPrinted>
  <dcterms:created xsi:type="dcterms:W3CDTF">2018-11-13T07:02:00Z</dcterms:created>
  <dcterms:modified xsi:type="dcterms:W3CDTF">2022-12-26T08:36:00Z</dcterms:modified>
</cp:coreProperties>
</file>