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030" w:rsidRPr="00B13F50" w:rsidRDefault="00310030" w:rsidP="00310030">
      <w:pPr>
        <w:jc w:val="right"/>
      </w:pPr>
      <w:r w:rsidRPr="00B13F50">
        <w:t xml:space="preserve">Приложение к </w:t>
      </w:r>
      <w:r>
        <w:t>постановлению</w:t>
      </w:r>
    </w:p>
    <w:p w:rsidR="00310030" w:rsidRPr="00B13F50" w:rsidRDefault="00310030" w:rsidP="00310030">
      <w:pPr>
        <w:jc w:val="right"/>
      </w:pPr>
      <w:r w:rsidRPr="00B13F50">
        <w:t xml:space="preserve">Администрации </w:t>
      </w:r>
      <w:r>
        <w:t>Кожевниковского</w:t>
      </w:r>
      <w:r w:rsidRPr="00B13F50">
        <w:t xml:space="preserve"> района </w:t>
      </w:r>
    </w:p>
    <w:p w:rsidR="00310030" w:rsidRPr="00B13F50" w:rsidRDefault="00310030" w:rsidP="00310030">
      <w:pPr>
        <w:jc w:val="right"/>
      </w:pPr>
      <w:r w:rsidRPr="00B13F50">
        <w:t xml:space="preserve">от </w:t>
      </w:r>
      <w:r w:rsidR="008D380C">
        <w:t>«</w:t>
      </w:r>
      <w:r w:rsidR="00C9217A">
        <w:t>15</w:t>
      </w:r>
      <w:r w:rsidR="00C816DD">
        <w:t xml:space="preserve">» </w:t>
      </w:r>
      <w:r w:rsidR="00C9217A">
        <w:t xml:space="preserve">02. 2022г. </w:t>
      </w:r>
      <w:r w:rsidR="00FD1715">
        <w:t xml:space="preserve"> </w:t>
      </w:r>
      <w:r w:rsidRPr="00B13F50">
        <w:t xml:space="preserve">№ </w:t>
      </w:r>
      <w:r w:rsidR="00C9217A">
        <w:t>90</w:t>
      </w:r>
      <w:r w:rsidR="008D380C">
        <w:t xml:space="preserve"> </w:t>
      </w:r>
      <w:r w:rsidR="00C816DD">
        <w:t xml:space="preserve"> </w:t>
      </w:r>
    </w:p>
    <w:p w:rsidR="00310030" w:rsidRDefault="00310030" w:rsidP="00310030">
      <w:pPr>
        <w:jc w:val="center"/>
        <w:rPr>
          <w:b/>
        </w:rPr>
      </w:pPr>
    </w:p>
    <w:p w:rsidR="00FA6949" w:rsidRPr="009B68D1" w:rsidRDefault="00310030" w:rsidP="00310030">
      <w:pPr>
        <w:jc w:val="center"/>
        <w:rPr>
          <w:b/>
        </w:rPr>
      </w:pPr>
      <w:r w:rsidRPr="009B68D1">
        <w:rPr>
          <w:b/>
        </w:rPr>
        <w:t>План</w:t>
      </w:r>
    </w:p>
    <w:p w:rsidR="00FA6949" w:rsidRPr="009B68D1" w:rsidRDefault="00310030" w:rsidP="00310030">
      <w:pPr>
        <w:jc w:val="center"/>
        <w:rPr>
          <w:b/>
        </w:rPr>
      </w:pPr>
      <w:r w:rsidRPr="009B68D1">
        <w:rPr>
          <w:b/>
        </w:rPr>
        <w:t xml:space="preserve"> проведения экспертизы нормативных правовых актов Администрации </w:t>
      </w:r>
      <w:r w:rsidR="00FA6949" w:rsidRPr="009B68D1">
        <w:rPr>
          <w:b/>
        </w:rPr>
        <w:t>Кожевниковского</w:t>
      </w:r>
      <w:r w:rsidRPr="009B68D1">
        <w:rPr>
          <w:b/>
        </w:rPr>
        <w:t xml:space="preserve"> района,</w:t>
      </w:r>
    </w:p>
    <w:p w:rsidR="00310030" w:rsidRPr="009B68D1" w:rsidRDefault="00310030" w:rsidP="00310030">
      <w:pPr>
        <w:jc w:val="center"/>
        <w:rPr>
          <w:b/>
        </w:rPr>
      </w:pPr>
      <w:r w:rsidRPr="009B68D1">
        <w:rPr>
          <w:b/>
        </w:rPr>
        <w:t xml:space="preserve"> </w:t>
      </w:r>
      <w:proofErr w:type="gramStart"/>
      <w:r w:rsidRPr="009B68D1">
        <w:rPr>
          <w:b/>
        </w:rPr>
        <w:t>затрагивающих</w:t>
      </w:r>
      <w:proofErr w:type="gramEnd"/>
      <w:r w:rsidRPr="009B68D1">
        <w:rPr>
          <w:b/>
        </w:rPr>
        <w:t xml:space="preserve"> вопросы осуществления предпринимательской и инв</w:t>
      </w:r>
      <w:r w:rsidR="00386CDB">
        <w:rPr>
          <w:b/>
        </w:rPr>
        <w:t>естиционной деятельности</w:t>
      </w:r>
      <w:r w:rsidR="00420E64">
        <w:rPr>
          <w:b/>
        </w:rPr>
        <w:t xml:space="preserve"> в 2022</w:t>
      </w:r>
      <w:r w:rsidRPr="009B68D1">
        <w:rPr>
          <w:b/>
        </w:rPr>
        <w:t xml:space="preserve"> году </w:t>
      </w:r>
    </w:p>
    <w:p w:rsidR="00310030" w:rsidRPr="009B68D1" w:rsidRDefault="00310030" w:rsidP="00310030">
      <w:pPr>
        <w:jc w:val="center"/>
        <w:rPr>
          <w:b/>
          <w:sz w:val="26"/>
          <w:szCs w:val="26"/>
        </w:rPr>
      </w:pPr>
    </w:p>
    <w:tbl>
      <w:tblPr>
        <w:tblStyle w:val="a3"/>
        <w:tblW w:w="15558" w:type="dxa"/>
        <w:tblLook w:val="04A0"/>
      </w:tblPr>
      <w:tblGrid>
        <w:gridCol w:w="540"/>
        <w:gridCol w:w="5947"/>
        <w:gridCol w:w="2835"/>
        <w:gridCol w:w="3402"/>
        <w:gridCol w:w="2834"/>
      </w:tblGrid>
      <w:tr w:rsidR="00FA6949" w:rsidRPr="00B13F50" w:rsidTr="00D551BF">
        <w:tc>
          <w:tcPr>
            <w:tcW w:w="540" w:type="dxa"/>
          </w:tcPr>
          <w:p w:rsidR="00FA6949" w:rsidRPr="009B68D1" w:rsidRDefault="00FA6949" w:rsidP="00205C6C">
            <w:pPr>
              <w:rPr>
                <w:sz w:val="24"/>
                <w:szCs w:val="24"/>
              </w:rPr>
            </w:pPr>
            <w:r w:rsidRPr="009B68D1">
              <w:rPr>
                <w:sz w:val="24"/>
                <w:szCs w:val="24"/>
              </w:rPr>
              <w:t>№</w:t>
            </w:r>
          </w:p>
          <w:p w:rsidR="00FA6949" w:rsidRPr="009B68D1" w:rsidRDefault="00FA6949" w:rsidP="00205C6C">
            <w:pPr>
              <w:rPr>
                <w:sz w:val="26"/>
                <w:szCs w:val="26"/>
                <w:highlight w:val="yellow"/>
              </w:rPr>
            </w:pPr>
            <w:proofErr w:type="spellStart"/>
            <w:proofErr w:type="gramStart"/>
            <w:r w:rsidRPr="009B68D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B68D1">
              <w:rPr>
                <w:sz w:val="24"/>
                <w:szCs w:val="24"/>
              </w:rPr>
              <w:t>/</w:t>
            </w:r>
            <w:proofErr w:type="spellStart"/>
            <w:r w:rsidRPr="009B68D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47" w:type="dxa"/>
          </w:tcPr>
          <w:p w:rsidR="00FA6949" w:rsidRPr="009B68D1" w:rsidRDefault="00FA6949" w:rsidP="00FA6949">
            <w:pPr>
              <w:pStyle w:val="Default"/>
              <w:jc w:val="center"/>
            </w:pPr>
            <w:r w:rsidRPr="009B68D1">
              <w:t>Наименование и реквизиты нормативного правового акта Кожевниковского района</w:t>
            </w:r>
          </w:p>
          <w:p w:rsidR="00FA6949" w:rsidRPr="009B68D1" w:rsidRDefault="00FA6949" w:rsidP="00205C6C">
            <w:pPr>
              <w:jc w:val="center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835" w:type="dxa"/>
          </w:tcPr>
          <w:p w:rsidR="00FA6949" w:rsidRPr="009B68D1" w:rsidRDefault="00FA6949" w:rsidP="00FA6949">
            <w:pPr>
              <w:pStyle w:val="Default"/>
              <w:jc w:val="center"/>
            </w:pPr>
            <w:r w:rsidRPr="009B68D1">
              <w:t xml:space="preserve">Заявитель предложения о проведении экспертизы </w:t>
            </w:r>
          </w:p>
          <w:p w:rsidR="00FA6949" w:rsidRPr="009B68D1" w:rsidRDefault="00FA6949" w:rsidP="00205C6C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FA6949" w:rsidRPr="009B68D1" w:rsidRDefault="00FA6949" w:rsidP="00FA6949">
            <w:pPr>
              <w:pStyle w:val="Default"/>
              <w:jc w:val="center"/>
            </w:pPr>
            <w:r w:rsidRPr="009B68D1">
              <w:t xml:space="preserve">Орган, структурное подразделение Администрации Кожевниковского района, ответственные за внесение изменений в нормативные правовые акты Кожевниковского района в соответствующей регулируемой сфере (разработчик нормативного правового акта) </w:t>
            </w:r>
          </w:p>
          <w:p w:rsidR="00FA6949" w:rsidRPr="009B68D1" w:rsidRDefault="00FA6949" w:rsidP="00205C6C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834" w:type="dxa"/>
          </w:tcPr>
          <w:p w:rsidR="009B68D1" w:rsidRPr="009B68D1" w:rsidRDefault="009B68D1" w:rsidP="009B68D1">
            <w:pPr>
              <w:pStyle w:val="Default"/>
              <w:jc w:val="center"/>
            </w:pPr>
            <w:r w:rsidRPr="009B68D1">
              <w:t xml:space="preserve">Информация о сроках проведения экспертизы </w:t>
            </w:r>
          </w:p>
          <w:p w:rsidR="00FA6949" w:rsidRPr="009B68D1" w:rsidRDefault="00FA6949" w:rsidP="00205C6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A29FA" w:rsidRPr="00B13F50" w:rsidTr="00D551BF">
        <w:tc>
          <w:tcPr>
            <w:tcW w:w="540" w:type="dxa"/>
          </w:tcPr>
          <w:p w:rsidR="00CA29FA" w:rsidRPr="009B68D1" w:rsidRDefault="00D551BF" w:rsidP="00205C6C">
            <w:r>
              <w:t>1</w:t>
            </w:r>
            <w:r w:rsidR="00CA29FA">
              <w:t>.</w:t>
            </w:r>
          </w:p>
        </w:tc>
        <w:tc>
          <w:tcPr>
            <w:tcW w:w="5947" w:type="dxa"/>
          </w:tcPr>
          <w:p w:rsidR="00C434B3" w:rsidRPr="007C14B5" w:rsidRDefault="00CA29FA" w:rsidP="00C434B3">
            <w:pPr>
              <w:shd w:val="clear" w:color="auto" w:fill="FFFFFF"/>
              <w:ind w:right="65"/>
              <w:jc w:val="both"/>
              <w:rPr>
                <w:rFonts w:eastAsia="Times New Roman"/>
                <w:sz w:val="23"/>
                <w:szCs w:val="23"/>
              </w:rPr>
            </w:pPr>
            <w:r>
              <w:rPr>
                <w:szCs w:val="24"/>
              </w:rPr>
              <w:t xml:space="preserve">Постановление Администрации Кожевниковского района от </w:t>
            </w:r>
            <w:r w:rsidR="00420E64">
              <w:rPr>
                <w:szCs w:val="24"/>
              </w:rPr>
              <w:t>30.04.2021 № 217</w:t>
            </w:r>
            <w:r w:rsidR="007517C8">
              <w:rPr>
                <w:szCs w:val="24"/>
              </w:rPr>
              <w:t xml:space="preserve"> «Об </w:t>
            </w:r>
            <w:r w:rsidR="00C434B3">
              <w:rPr>
                <w:szCs w:val="24"/>
              </w:rPr>
              <w:t xml:space="preserve">утверждении </w:t>
            </w:r>
            <w:r w:rsidR="00C434B3" w:rsidRPr="007C14B5">
              <w:rPr>
                <w:rFonts w:eastAsia="Times New Roman"/>
                <w:sz w:val="23"/>
                <w:szCs w:val="23"/>
              </w:rPr>
              <w:t xml:space="preserve">Порядка </w:t>
            </w:r>
            <w:r w:rsidR="00420E64">
              <w:rPr>
                <w:rFonts w:eastAsia="Times New Roman"/>
                <w:sz w:val="23"/>
                <w:szCs w:val="23"/>
              </w:rPr>
              <w:t>предоставления субсидии на возмещение затрат перевозчикам, осуществляющим регулярные перевозки пассажиров и багажа автомобильным транспортом по муниципальным маршрутам между поселениями в грани</w:t>
            </w:r>
            <w:r w:rsidR="006044F8">
              <w:rPr>
                <w:rFonts w:eastAsia="Times New Roman"/>
                <w:sz w:val="23"/>
                <w:szCs w:val="23"/>
              </w:rPr>
              <w:t>цах муниципального образования Кожевниковский район</w:t>
            </w:r>
            <w:r w:rsidR="00C434B3">
              <w:rPr>
                <w:rFonts w:eastAsia="Times New Roman"/>
                <w:sz w:val="23"/>
                <w:szCs w:val="23"/>
              </w:rPr>
              <w:t>»</w:t>
            </w:r>
          </w:p>
          <w:p w:rsidR="00CA29FA" w:rsidRDefault="00CA29FA" w:rsidP="00DC0925">
            <w:pPr>
              <w:pStyle w:val="1"/>
              <w:ind w:right="-3"/>
              <w:jc w:val="both"/>
              <w:rPr>
                <w:sz w:val="22"/>
                <w:szCs w:val="24"/>
              </w:rPr>
            </w:pPr>
          </w:p>
        </w:tc>
        <w:tc>
          <w:tcPr>
            <w:tcW w:w="2835" w:type="dxa"/>
          </w:tcPr>
          <w:p w:rsidR="00CA29FA" w:rsidRDefault="00C434B3" w:rsidP="006044F8">
            <w:r>
              <w:t xml:space="preserve">Отдел </w:t>
            </w:r>
            <w:r w:rsidR="006044F8">
              <w:t>экономического анализа и прогнозирования</w:t>
            </w:r>
            <w:r>
              <w:t xml:space="preserve"> Администрации Кожевниковского района</w:t>
            </w:r>
          </w:p>
        </w:tc>
        <w:tc>
          <w:tcPr>
            <w:tcW w:w="3402" w:type="dxa"/>
          </w:tcPr>
          <w:p w:rsidR="00CA29FA" w:rsidRDefault="006044F8" w:rsidP="00892155">
            <w:r>
              <w:t>Отдел экономического анализа и прогнозирования Администрации Кожевниковского района</w:t>
            </w:r>
          </w:p>
        </w:tc>
        <w:tc>
          <w:tcPr>
            <w:tcW w:w="2834" w:type="dxa"/>
          </w:tcPr>
          <w:p w:rsidR="00CA29FA" w:rsidRPr="00CA29FA" w:rsidRDefault="00B92CB6" w:rsidP="00205C6C">
            <w:r>
              <w:rPr>
                <w:lang w:val="en-US"/>
              </w:rPr>
              <w:t>II</w:t>
            </w:r>
            <w:r w:rsidR="00C434B3" w:rsidRPr="009B68D1">
              <w:rPr>
                <w:sz w:val="24"/>
                <w:szCs w:val="24"/>
                <w:lang w:val="en-US"/>
              </w:rPr>
              <w:t xml:space="preserve"> </w:t>
            </w:r>
            <w:r w:rsidR="006044F8">
              <w:rPr>
                <w:sz w:val="24"/>
                <w:szCs w:val="24"/>
              </w:rPr>
              <w:t>квартал 2022</w:t>
            </w:r>
            <w:r w:rsidR="00C434B3" w:rsidRPr="009B68D1">
              <w:rPr>
                <w:sz w:val="24"/>
                <w:szCs w:val="24"/>
              </w:rPr>
              <w:t xml:space="preserve"> года</w:t>
            </w:r>
          </w:p>
        </w:tc>
      </w:tr>
      <w:tr w:rsidR="006044F8" w:rsidRPr="00B13F50" w:rsidTr="00D551BF">
        <w:tc>
          <w:tcPr>
            <w:tcW w:w="540" w:type="dxa"/>
          </w:tcPr>
          <w:p w:rsidR="006044F8" w:rsidRDefault="006044F8" w:rsidP="00205C6C">
            <w:r>
              <w:t>2</w:t>
            </w:r>
          </w:p>
        </w:tc>
        <w:tc>
          <w:tcPr>
            <w:tcW w:w="5947" w:type="dxa"/>
          </w:tcPr>
          <w:p w:rsidR="006044F8" w:rsidRDefault="006044F8" w:rsidP="00C434B3">
            <w:pPr>
              <w:shd w:val="clear" w:color="auto" w:fill="FFFFFF"/>
              <w:ind w:right="65"/>
              <w:jc w:val="both"/>
            </w:pPr>
            <w:r>
              <w:rPr>
                <w:szCs w:val="24"/>
              </w:rPr>
              <w:t>Постановление Администрации Кожевниковского района от 09.07.2021 № 344 «Об утверждении порядка предоставления субсидии на возмещение части затрат, связанных с перевозкой тел (останков), умерших или погибших из Кожевниковского района в места проведения патологоанатомического вскрытия, судебно-медицинской экспертизы»</w:t>
            </w:r>
          </w:p>
        </w:tc>
        <w:tc>
          <w:tcPr>
            <w:tcW w:w="2835" w:type="dxa"/>
          </w:tcPr>
          <w:p w:rsidR="006044F8" w:rsidRDefault="006044F8" w:rsidP="006044F8">
            <w:r>
              <w:t>Отдел экономического анализа и прогнозирования Администрации Кожевниковского района</w:t>
            </w:r>
          </w:p>
        </w:tc>
        <w:tc>
          <w:tcPr>
            <w:tcW w:w="3402" w:type="dxa"/>
          </w:tcPr>
          <w:p w:rsidR="006044F8" w:rsidRDefault="006044F8" w:rsidP="00892155">
            <w:r>
              <w:t>Отдел экономического анализа и прогнозирования Администрации Кожевниковского района</w:t>
            </w:r>
          </w:p>
        </w:tc>
        <w:tc>
          <w:tcPr>
            <w:tcW w:w="2834" w:type="dxa"/>
          </w:tcPr>
          <w:p w:rsidR="006044F8" w:rsidRPr="006044F8" w:rsidRDefault="006044F8" w:rsidP="00205C6C">
            <w:r>
              <w:rPr>
                <w:lang w:val="en-US"/>
              </w:rPr>
              <w:t>IV</w:t>
            </w:r>
            <w:r w:rsidRPr="009B68D1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квартал 2022</w:t>
            </w:r>
            <w:r w:rsidRPr="009B68D1">
              <w:rPr>
                <w:sz w:val="24"/>
                <w:szCs w:val="24"/>
              </w:rPr>
              <w:t xml:space="preserve"> года</w:t>
            </w:r>
          </w:p>
        </w:tc>
      </w:tr>
      <w:tr w:rsidR="006044F8" w:rsidRPr="00B13F50" w:rsidTr="00D551BF">
        <w:tc>
          <w:tcPr>
            <w:tcW w:w="540" w:type="dxa"/>
          </w:tcPr>
          <w:p w:rsidR="006044F8" w:rsidRDefault="006044F8" w:rsidP="00205C6C">
            <w:r>
              <w:lastRenderedPageBreak/>
              <w:t>3</w:t>
            </w:r>
          </w:p>
        </w:tc>
        <w:tc>
          <w:tcPr>
            <w:tcW w:w="5947" w:type="dxa"/>
          </w:tcPr>
          <w:p w:rsidR="006044F8" w:rsidRPr="00B92CB6" w:rsidRDefault="00B92CB6" w:rsidP="00C434B3">
            <w:pPr>
              <w:shd w:val="clear" w:color="auto" w:fill="FFFFFF"/>
              <w:ind w:right="65"/>
              <w:jc w:val="both"/>
            </w:pPr>
            <w:r w:rsidRPr="00B92CB6">
              <w:t>Решение Думы Кожевниковского района от 30.09.2021 № 60</w:t>
            </w:r>
            <w:r>
              <w:t xml:space="preserve"> «</w:t>
            </w:r>
            <w:hyperlink r:id="rId4" w:history="1">
              <w:r w:rsidR="002938CD" w:rsidRPr="002938CD">
                <w:rPr>
                  <w:rStyle w:val="a4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Об утверждении Положения о муниципальном контроле на автомобильном транспорте и в дорожном хозяйстве в муниципальном образовании «Кожевниковский район»</w:t>
              </w:r>
            </w:hyperlink>
          </w:p>
        </w:tc>
        <w:tc>
          <w:tcPr>
            <w:tcW w:w="2835" w:type="dxa"/>
          </w:tcPr>
          <w:p w:rsidR="006044F8" w:rsidRDefault="00B92CB6" w:rsidP="00B92CB6">
            <w:r>
              <w:t>Отдел муниципального хозяйства Администрации Кожевниковского района</w:t>
            </w:r>
          </w:p>
        </w:tc>
        <w:tc>
          <w:tcPr>
            <w:tcW w:w="3402" w:type="dxa"/>
          </w:tcPr>
          <w:p w:rsidR="006044F8" w:rsidRDefault="00B92CB6" w:rsidP="00892155">
            <w:r>
              <w:t>Отдел муниципального хозяйства Администрации Кожевниковского района</w:t>
            </w:r>
          </w:p>
        </w:tc>
        <w:tc>
          <w:tcPr>
            <w:tcW w:w="2834" w:type="dxa"/>
          </w:tcPr>
          <w:p w:rsidR="006044F8" w:rsidRPr="00B92CB6" w:rsidRDefault="00B92CB6" w:rsidP="00205C6C">
            <w:r>
              <w:rPr>
                <w:lang w:val="en-US"/>
              </w:rPr>
              <w:t>IV</w:t>
            </w:r>
            <w:r w:rsidRPr="009B68D1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квартал 2022</w:t>
            </w:r>
            <w:r w:rsidRPr="009B68D1">
              <w:rPr>
                <w:sz w:val="24"/>
                <w:szCs w:val="24"/>
              </w:rPr>
              <w:t xml:space="preserve"> года</w:t>
            </w:r>
          </w:p>
        </w:tc>
      </w:tr>
    </w:tbl>
    <w:p w:rsidR="001243CB" w:rsidRDefault="001243CB"/>
    <w:sectPr w:rsidR="001243CB" w:rsidSect="0031003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10030"/>
    <w:rsid w:val="000741FA"/>
    <w:rsid w:val="000853D9"/>
    <w:rsid w:val="000A7F41"/>
    <w:rsid w:val="001243CB"/>
    <w:rsid w:val="001A1ACB"/>
    <w:rsid w:val="001B1CE1"/>
    <w:rsid w:val="00220E2D"/>
    <w:rsid w:val="00250E42"/>
    <w:rsid w:val="002846E6"/>
    <w:rsid w:val="002938CD"/>
    <w:rsid w:val="002976BE"/>
    <w:rsid w:val="002A2070"/>
    <w:rsid w:val="002C5E6D"/>
    <w:rsid w:val="00310030"/>
    <w:rsid w:val="00330D89"/>
    <w:rsid w:val="0034220C"/>
    <w:rsid w:val="003458C2"/>
    <w:rsid w:val="00386CDB"/>
    <w:rsid w:val="003A1DF8"/>
    <w:rsid w:val="003C0218"/>
    <w:rsid w:val="003C6689"/>
    <w:rsid w:val="00420E64"/>
    <w:rsid w:val="0043381D"/>
    <w:rsid w:val="005433A2"/>
    <w:rsid w:val="005530C1"/>
    <w:rsid w:val="005A3D9B"/>
    <w:rsid w:val="005F570B"/>
    <w:rsid w:val="006044F8"/>
    <w:rsid w:val="006628FE"/>
    <w:rsid w:val="006D4E1C"/>
    <w:rsid w:val="007517C8"/>
    <w:rsid w:val="007D04D0"/>
    <w:rsid w:val="00812A0B"/>
    <w:rsid w:val="00870924"/>
    <w:rsid w:val="008C424F"/>
    <w:rsid w:val="008D380C"/>
    <w:rsid w:val="009B68D1"/>
    <w:rsid w:val="009C79F5"/>
    <w:rsid w:val="00A7661F"/>
    <w:rsid w:val="00AC68B1"/>
    <w:rsid w:val="00AE0C6F"/>
    <w:rsid w:val="00B62B43"/>
    <w:rsid w:val="00B67778"/>
    <w:rsid w:val="00B92CB6"/>
    <w:rsid w:val="00BD5DD0"/>
    <w:rsid w:val="00C0525F"/>
    <w:rsid w:val="00C434B3"/>
    <w:rsid w:val="00C816DD"/>
    <w:rsid w:val="00C9217A"/>
    <w:rsid w:val="00CA29FA"/>
    <w:rsid w:val="00CF187B"/>
    <w:rsid w:val="00D1275A"/>
    <w:rsid w:val="00D551BF"/>
    <w:rsid w:val="00D6038D"/>
    <w:rsid w:val="00DC0925"/>
    <w:rsid w:val="00E06A8C"/>
    <w:rsid w:val="00EF05C5"/>
    <w:rsid w:val="00FA6949"/>
    <w:rsid w:val="00FD16BA"/>
    <w:rsid w:val="00FD1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0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0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A69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FD16B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938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ogadm.ru/upload/files/doc/2021/duma/60_2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PonomarenkoM</dc:creator>
  <cp:lastModifiedBy>PonomarenkoM</cp:lastModifiedBy>
  <cp:revision>4</cp:revision>
  <cp:lastPrinted>2021-02-25T03:47:00Z</cp:lastPrinted>
  <dcterms:created xsi:type="dcterms:W3CDTF">2022-02-11T08:33:00Z</dcterms:created>
  <dcterms:modified xsi:type="dcterms:W3CDTF">2022-02-17T09:13:00Z</dcterms:modified>
</cp:coreProperties>
</file>