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6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результатах работы антинаркотической комиссии Кожевниковского района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квартале 2022</w:t>
      </w:r>
      <w:r>
        <w:rPr>
          <w:rFonts w:ascii="Times New Roman" w:hAnsi="Times New Roman"/>
          <w:sz w:val="24"/>
          <w:szCs w:val="24"/>
        </w:rPr>
        <w:t xml:space="preserve"> года.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комиссие, 22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3.2022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2 вопроса.</w:t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Об организации и проведении плановых мероприятий для подростков и молодежи по профилактике опасных зависимостей, пропаганде здорового образа жизни и организации волонтерского движения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(Методист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Кожевниковской межмуниципальной централизованной клубной системы)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Об организации профилактической работы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антинаркотической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направленности среди учащихся ОГБПУ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», и среди учащихся 10 -11 классов общеобразовательных организаций района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ОГБПУ «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sz w:val="24"/>
        </w:rPr>
        <w:t xml:space="preserve">», </w:t>
      </w:r>
      <w:r>
        <w:rPr>
          <w:rFonts w:ascii="Times New Roman" w:hAnsi="Times New Roman" w:cs="Times New Roman" w:eastAsia="Times New Roman"/>
          <w:i/>
          <w:sz w:val="24"/>
        </w:rPr>
        <w:t xml:space="preserve">Отдел образования Администрации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35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- 18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Проведено </w:t>
      </w:r>
      <w:r>
        <w:rPr>
          <w:rFonts w:ascii="Times New Roman" w:hAnsi="Times New Roman"/>
          <w:bCs/>
          <w:sz w:val="24"/>
          <w:szCs w:val="24"/>
        </w:rPr>
        <w:t xml:space="preserve">9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9 образовательных организациях прошли встречи с учащимися и студентами, на которых рассматривались вопросы уголовной и административной ответственности несовершеннолетних, связанных с потреблением и незаконным оборотом наркотических </w:t>
      </w:r>
      <w:r>
        <w:rPr>
          <w:rFonts w:ascii="Times New Roman" w:hAnsi="Times New Roman"/>
          <w:bCs/>
          <w:sz w:val="24"/>
          <w:szCs w:val="24"/>
        </w:rPr>
        <w:t xml:space="preserve">средств. Выданы раздаточные  материалы - 205 шт. 250 человек приняли участие. </w:t>
      </w:r>
      <w:r>
        <w:rPr>
          <w:rFonts w:ascii="Times New Roman" w:hAnsi="Times New Roman"/>
          <w:bCs/>
          <w:sz w:val="24"/>
          <w:szCs w:val="24"/>
        </w:rPr>
        <w:t xml:space="preserve">Участвующие органы – сотрудники ОМВД по Кожевниковскому району, секретарь комиссии по делам несовершеннолетних Администрации Кожевниковского района.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Проведена </w:t>
      </w:r>
      <w:r>
        <w:rPr>
          <w:rFonts w:ascii="Times New Roman" w:hAnsi="Times New Roman"/>
          <w:bCs/>
          <w:sz w:val="24"/>
          <w:szCs w:val="24"/>
        </w:rPr>
        <w:t xml:space="preserve">1 правоохранительная операция (рейдов, проверок), направленная на выявление (пресечение) фактов незаконного оборота наркотиков.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Акция «Сообщи, где торгуют смертью» март 2022 года.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(скашивания) очагов произрастания дикорастущей конопли на территории сельских поселений.  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0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Осуществлено </w:t>
      </w:r>
      <w:r>
        <w:rPr>
          <w:rFonts w:ascii="Times New Roman" w:hAnsi="Times New Roman"/>
          <w:bCs/>
          <w:sz w:val="24"/>
          <w:szCs w:val="24"/>
        </w:rPr>
        <w:t xml:space="preserve">3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3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Изготовлено нет. Распространено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250</w:t>
      </w:r>
      <w:r>
        <w:rPr>
          <w:rFonts w:ascii="Times New Roman" w:hAnsi="Times New Roman"/>
          <w:bCs/>
          <w:sz w:val="24"/>
          <w:szCs w:val="24"/>
        </w:rPr>
        <w:t xml:space="preserve">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Осуществлено </w:t>
      </w:r>
      <w:r>
        <w:rPr>
          <w:rFonts w:ascii="Times New Roman" w:hAnsi="Times New Roman"/>
          <w:bCs/>
          <w:sz w:val="24"/>
          <w:szCs w:val="24"/>
        </w:rPr>
        <w:t xml:space="preserve">71 иное мероприятие в области противодействия распространению наркомании.</w:t>
      </w:r>
      <w:r/>
    </w:p>
    <w:p>
      <w:pPr>
        <w:pStyle w:val="816"/>
        <w:jc w:val="both"/>
      </w:pPr>
      <w:r>
        <w:rPr>
          <w:sz w:val="24"/>
          <w:szCs w:val="24"/>
        </w:rPr>
        <w:t xml:space="preserve">с 1 по 28 февраля </w:t>
      </w:r>
      <w:r>
        <w:rPr>
          <w:sz w:val="24"/>
          <w:szCs w:val="24"/>
        </w:rPr>
        <w:t xml:space="preserve">2022</w:t>
      </w:r>
      <w:r>
        <w:rPr>
          <w:sz w:val="24"/>
          <w:szCs w:val="24"/>
        </w:rPr>
        <w:t xml:space="preserve"> г. проведена антинаркотическая акция для обучающихся 7 – 9 классов «Думай до, а не после…», п</w:t>
      </w:r>
      <w:r>
        <w:rPr>
          <w:sz w:val="24"/>
          <w:szCs w:val="24"/>
        </w:rPr>
        <w:t xml:space="preserve">риняли участие 644</w:t>
      </w:r>
      <w:r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из 15 ОО</w:t>
      </w:r>
      <w:r>
        <w:rPr>
          <w:sz w:val="24"/>
          <w:szCs w:val="24"/>
        </w:rPr>
        <w:t xml:space="preserve">. В рамках акции прошли </w:t>
      </w:r>
      <w:r>
        <w:rPr>
          <w:sz w:val="24"/>
          <w:szCs w:val="24"/>
        </w:rPr>
        <w:t xml:space="preserve">35</w:t>
      </w:r>
      <w:r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  <w:t xml:space="preserve"> С 16-18 февраля 2022 г</w:t>
      </w:r>
      <w:r>
        <w:rPr>
          <w:sz w:val="24"/>
          <w:szCs w:val="24"/>
        </w:rPr>
        <w:t xml:space="preserve">ода педагоги школ района приняли участие во Всероссийской научно-практической конференции «Развитие системы профилактики девиантного поведения детей, подростков и молодежи», которая проводилась на базе факультета психологии и специального образования ТГПУ.</w:t>
      </w:r>
      <w:r>
        <w:rPr>
          <w:sz w:val="24"/>
          <w:szCs w:val="24"/>
        </w:rPr>
      </w:r>
      <w:r/>
    </w:p>
    <w:p>
      <w:pPr>
        <w:pStyle w:val="816"/>
        <w:jc w:val="both"/>
      </w:pPr>
      <w:r/>
      <w:r/>
      <w:r/>
    </w:p>
    <w:p>
      <w:pPr>
        <w:pStyle w:val="816"/>
        <w:jc w:val="both"/>
      </w:pPr>
      <w:r>
        <w:rPr>
          <w:sz w:val="24"/>
          <w:szCs w:val="24"/>
        </w:rPr>
        <w:t xml:space="preserve">25 марта 2022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 педагогов из образовательных организаций района посетили </w:t>
      </w:r>
      <w:r>
        <w:rPr>
          <w:sz w:val="24"/>
          <w:szCs w:val="24"/>
        </w:rPr>
        <w:t xml:space="preserve">психологический тренинг «</w:t>
      </w:r>
      <w:r>
        <w:rPr>
          <w:sz w:val="24"/>
          <w:szCs w:val="24"/>
        </w:rPr>
        <w:t xml:space="preserve">Границы в воспитан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и», </w:t>
      </w:r>
      <w:r>
        <w:rPr>
          <w:sz w:val="24"/>
          <w:szCs w:val="24"/>
        </w:rPr>
        <w:t xml:space="preserve">проводимый психолог</w:t>
      </w:r>
      <w:r>
        <w:rPr>
          <w:sz w:val="24"/>
          <w:szCs w:val="24"/>
        </w:rPr>
        <w:t xml:space="preserve">ическим центром</w:t>
      </w:r>
      <w:r>
        <w:rPr>
          <w:sz w:val="24"/>
          <w:szCs w:val="24"/>
        </w:rPr>
        <w:t xml:space="preserve"> «Калейдоскоп», г. Томск</w:t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ребенка». </w:t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bCs/>
          <w:sz w:val="24"/>
          <w:szCs w:val="24"/>
        </w:rPr>
        <w:t xml:space="preserve">Прошли т</w:t>
      </w:r>
      <w:r>
        <w:rPr>
          <w:bCs/>
          <w:sz w:val="24"/>
          <w:szCs w:val="24"/>
        </w:rPr>
        <w:t xml:space="preserve">ематические </w:t>
      </w:r>
      <w:r>
        <w:rPr>
          <w:sz w:val="24"/>
          <w:szCs w:val="24"/>
        </w:rPr>
        <w:t xml:space="preserve">классные часы, беседы, просмотр видеороликов </w:t>
      </w:r>
      <w:r>
        <w:rPr>
          <w:color w:val="000000"/>
          <w:sz w:val="24"/>
          <w:szCs w:val="24"/>
        </w:rPr>
        <w:t xml:space="preserve">«Что такое сниффинг?», «Влияние токсических веществ на организм человека», «СНИФФИНГ смертельная зависимость у детей»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«Сделай свой выбор», «Ж</w:t>
      </w:r>
      <w:r>
        <w:rPr>
          <w:bCs/>
          <w:sz w:val="24"/>
          <w:szCs w:val="24"/>
        </w:rPr>
        <w:t xml:space="preserve">изнь без наркотиков»,</w:t>
      </w:r>
      <w:r>
        <w:rPr>
          <w:sz w:val="24"/>
          <w:szCs w:val="24"/>
        </w:rPr>
        <w:t xml:space="preserve"> «Влияние алкоголя на о</w:t>
      </w:r>
      <w:r>
        <w:rPr>
          <w:sz w:val="24"/>
          <w:szCs w:val="24"/>
        </w:rPr>
        <w:t xml:space="preserve">рганизм человека», </w:t>
      </w:r>
      <w:r>
        <w:rPr>
          <w:sz w:val="24"/>
          <w:szCs w:val="24"/>
        </w:rPr>
        <w:t xml:space="preserve">«Как бороться с вредными привычками»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  <w:szCs w:val="24"/>
        </w:rPr>
        <w:t xml:space="preserve">8 апреля в рамках празднования «Дня здоровья» в образовательных организациях прошли спортивные мероприятия.</w:t>
      </w:r>
      <w:r>
        <w:rPr>
          <w:sz w:val="24"/>
          <w:szCs w:val="24"/>
        </w:rPr>
      </w:r>
      <w:r/>
    </w:p>
    <w:p>
      <w:pPr>
        <w:pStyle w:val="816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30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24 домах культуры и 21 библиотеке Кожевниковского района, приняли участие около 558 человек.</w:t>
      </w:r>
      <w:r>
        <w:rPr>
          <w:sz w:val="24"/>
        </w:rPr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Районным Центром культуры и досуга совместно с отделом образования Администрации Кожевниковского района, отделом по культуре, спорту, молодежной политике и связям с общественност</w:t>
      </w:r>
      <w:r>
        <w:rPr>
          <w:sz w:val="24"/>
        </w:rPr>
        <w:t xml:space="preserve">ью Администрации Кожевниковского района, Кожевниковским техникум агробизнеса реализуется план работы по профилактике опасных зависимостей в подросткового-молодежной среде, пропаганде здорового образа жизни и организации волонтерского движения на 2022 год.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Проведено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6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 из дотационных средств областного бюджета,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__ рублей из других источников.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обязанности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Главы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В.В. Кучер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2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2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4">
    <w:name w:val="Caption"/>
    <w:basedOn w:val="797"/>
    <w:next w:val="7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25">
    <w:name w:val="Caption Char"/>
    <w:basedOn w:val="624"/>
    <w:link w:val="811"/>
    <w:uiPriority w:val="99"/>
  </w:style>
  <w:style w:type="paragraph" w:styleId="626">
    <w:name w:val="endnote text"/>
    <w:basedOn w:val="797"/>
    <w:link w:val="627"/>
    <w:uiPriority w:val="99"/>
    <w:semiHidden/>
    <w:unhideWhenUsed/>
    <w:rPr>
      <w:sz w:val="20"/>
    </w:rPr>
    <w:pPr>
      <w:spacing w:lineRule="auto" w:line="240" w:after="0"/>
    </w:pPr>
  </w:style>
  <w:style w:type="character" w:styleId="627">
    <w:name w:val="Endnote Text Char"/>
    <w:link w:val="626"/>
    <w:uiPriority w:val="99"/>
    <w:rPr>
      <w:sz w:val="20"/>
    </w:rPr>
  </w:style>
  <w:style w:type="character" w:styleId="628">
    <w:name w:val="endnote reference"/>
    <w:basedOn w:val="798"/>
    <w:uiPriority w:val="99"/>
    <w:semiHidden/>
    <w:unhideWhenUsed/>
    <w:rPr>
      <w:vertAlign w:val="superscript"/>
    </w:rPr>
  </w:style>
  <w:style w:type="paragraph" w:styleId="629">
    <w:name w:val="Heading 1"/>
    <w:basedOn w:val="797"/>
    <w:next w:val="797"/>
    <w:link w:val="6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0">
    <w:name w:val="Heading 1 Char"/>
    <w:basedOn w:val="798"/>
    <w:link w:val="629"/>
    <w:uiPriority w:val="9"/>
    <w:rPr>
      <w:rFonts w:ascii="Arial" w:hAnsi="Arial" w:cs="Arial" w:eastAsia="Arial"/>
      <w:sz w:val="40"/>
      <w:szCs w:val="40"/>
    </w:rPr>
  </w:style>
  <w:style w:type="paragraph" w:styleId="631">
    <w:name w:val="Heading 2"/>
    <w:basedOn w:val="797"/>
    <w:next w:val="797"/>
    <w:link w:val="6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2">
    <w:name w:val="Heading 2 Char"/>
    <w:basedOn w:val="798"/>
    <w:link w:val="631"/>
    <w:uiPriority w:val="9"/>
    <w:rPr>
      <w:rFonts w:ascii="Arial" w:hAnsi="Arial" w:cs="Arial" w:eastAsia="Arial"/>
      <w:sz w:val="34"/>
    </w:rPr>
  </w:style>
  <w:style w:type="paragraph" w:styleId="633">
    <w:name w:val="Heading 3"/>
    <w:basedOn w:val="797"/>
    <w:next w:val="797"/>
    <w:link w:val="6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4">
    <w:name w:val="Heading 3 Char"/>
    <w:basedOn w:val="798"/>
    <w:link w:val="633"/>
    <w:uiPriority w:val="9"/>
    <w:rPr>
      <w:rFonts w:ascii="Arial" w:hAnsi="Arial" w:cs="Arial" w:eastAsia="Arial"/>
      <w:sz w:val="30"/>
      <w:szCs w:val="30"/>
    </w:rPr>
  </w:style>
  <w:style w:type="paragraph" w:styleId="635">
    <w:name w:val="Heading 4"/>
    <w:basedOn w:val="797"/>
    <w:next w:val="797"/>
    <w:link w:val="6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36">
    <w:name w:val="Heading 4 Char"/>
    <w:basedOn w:val="798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637">
    <w:name w:val="Heading 5"/>
    <w:basedOn w:val="797"/>
    <w:next w:val="797"/>
    <w:link w:val="6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38">
    <w:name w:val="Heading 5 Char"/>
    <w:basedOn w:val="79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7"/>
    <w:next w:val="797"/>
    <w:link w:val="6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0">
    <w:name w:val="Heading 6 Char"/>
    <w:basedOn w:val="798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7"/>
    <w:next w:val="797"/>
    <w:link w:val="6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2">
    <w:name w:val="Heading 7 Char"/>
    <w:basedOn w:val="798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7"/>
    <w:next w:val="797"/>
    <w:link w:val="6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4">
    <w:name w:val="Heading 8 Char"/>
    <w:basedOn w:val="798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7"/>
    <w:next w:val="797"/>
    <w:link w:val="6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46">
    <w:name w:val="Heading 9 Char"/>
    <w:basedOn w:val="798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qFormat/>
    <w:uiPriority w:val="1"/>
    <w:pPr>
      <w:spacing w:lineRule="auto" w:line="240" w:after="0" w:before="0"/>
    </w:pPr>
  </w:style>
  <w:style w:type="paragraph" w:styleId="648">
    <w:name w:val="Title"/>
    <w:basedOn w:val="797"/>
    <w:next w:val="797"/>
    <w:link w:val="64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49">
    <w:name w:val="Title Char"/>
    <w:basedOn w:val="798"/>
    <w:link w:val="648"/>
    <w:uiPriority w:val="10"/>
    <w:rPr>
      <w:sz w:val="48"/>
      <w:szCs w:val="48"/>
    </w:rPr>
  </w:style>
  <w:style w:type="paragraph" w:styleId="650">
    <w:name w:val="Subtitle"/>
    <w:basedOn w:val="797"/>
    <w:next w:val="797"/>
    <w:link w:val="651"/>
    <w:qFormat/>
    <w:uiPriority w:val="11"/>
    <w:rPr>
      <w:sz w:val="24"/>
      <w:szCs w:val="24"/>
    </w:rPr>
    <w:pPr>
      <w:spacing w:after="200" w:before="200"/>
    </w:pPr>
  </w:style>
  <w:style w:type="character" w:styleId="651">
    <w:name w:val="Subtitle Char"/>
    <w:basedOn w:val="798"/>
    <w:link w:val="650"/>
    <w:uiPriority w:val="11"/>
    <w:rPr>
      <w:sz w:val="24"/>
      <w:szCs w:val="24"/>
    </w:rPr>
  </w:style>
  <w:style w:type="paragraph" w:styleId="652">
    <w:name w:val="Quote"/>
    <w:basedOn w:val="797"/>
    <w:next w:val="797"/>
    <w:link w:val="653"/>
    <w:qFormat/>
    <w:uiPriority w:val="29"/>
    <w:rPr>
      <w:i/>
    </w:rPr>
    <w:pPr>
      <w:ind w:left="720" w:right="720"/>
    </w:p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7"/>
    <w:next w:val="797"/>
    <w:link w:val="65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5">
    <w:name w:val="Intense Quote Char"/>
    <w:link w:val="654"/>
    <w:uiPriority w:val="30"/>
    <w:rPr>
      <w:i/>
    </w:rPr>
  </w:style>
  <w:style w:type="character" w:styleId="656">
    <w:name w:val="Header Char"/>
    <w:basedOn w:val="798"/>
    <w:link w:val="802"/>
    <w:uiPriority w:val="99"/>
  </w:style>
  <w:style w:type="character" w:styleId="657">
    <w:name w:val="Footer Char"/>
    <w:basedOn w:val="798"/>
    <w:link w:val="811"/>
    <w:uiPriority w:val="99"/>
  </w:style>
  <w:style w:type="table" w:styleId="658">
    <w:name w:val="Table Grid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7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5">
    <w:name w:val="Grid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7">
    <w:name w:val="Grid Table 4 - Accent 1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8">
    <w:name w:val="Grid Table 4 - Accent 2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Grid Table 4 - Accent 3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0">
    <w:name w:val="Grid Table 4 - Accent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Grid Table 4 - Accent 5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2">
    <w:name w:val="Grid Table 4 - Accent 6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3">
    <w:name w:val="Grid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94">
    <w:name w:val="Grid Table 5 Dark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95">
    <w:name w:val="Grid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96">
    <w:name w:val="Grid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0">
    <w:name w:val="Grid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List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List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2">
    <w:name w:val="List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3">
    <w:name w:val="List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4">
    <w:name w:val="List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5">
    <w:name w:val="List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6">
    <w:name w:val="List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7">
    <w:name w:val="List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8">
    <w:name w:val="List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0">
    <w:name w:val="List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1">
    <w:name w:val="List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List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3">
    <w:name w:val="List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List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5">
    <w:name w:val="List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6">
    <w:name w:val="List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 &amp; 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1">
    <w:name w:val="Bordered &amp; 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2">
    <w:name w:val="Bordered &amp; 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3">
    <w:name w:val="Bordered &amp; 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4">
    <w:name w:val="Bordered &amp; 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5">
    <w:name w:val="Bordered &amp; 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6">
    <w:name w:val="Bordered &amp; 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7">
    <w:name w:val="Bordered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8">
    <w:name w:val="Bordered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9">
    <w:name w:val="Bordered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0">
    <w:name w:val="Bordered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1">
    <w:name w:val="Bordered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2">
    <w:name w:val="Bordered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3">
    <w:name w:val="Bordered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84">
    <w:name w:val="footnote text"/>
    <w:basedOn w:val="797"/>
    <w:link w:val="785"/>
    <w:uiPriority w:val="99"/>
    <w:semiHidden/>
    <w:unhideWhenUsed/>
    <w:rPr>
      <w:sz w:val="18"/>
    </w:rPr>
    <w:pPr>
      <w:spacing w:lineRule="auto" w:line="240" w:after="40"/>
    </w:p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798"/>
    <w:uiPriority w:val="99"/>
    <w:unhideWhenUsed/>
    <w:rPr>
      <w:vertAlign w:val="superscript"/>
    </w:rPr>
  </w:style>
  <w:style w:type="paragraph" w:styleId="787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paragraph" w:styleId="801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2">
    <w:name w:val="Header"/>
    <w:basedOn w:val="797"/>
    <w:link w:val="803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8"/>
    <w:link w:val="802"/>
    <w:rPr>
      <w:rFonts w:ascii="Calibri" w:hAnsi="Calibri" w:cs="Times New Roman" w:eastAsia="Calibri"/>
      <w:sz w:val="20"/>
      <w:szCs w:val="20"/>
      <w:lang w:eastAsia="ru-RU"/>
    </w:rPr>
  </w:style>
  <w:style w:type="character" w:styleId="804">
    <w:name w:val="Hyperlink"/>
    <w:uiPriority w:val="99"/>
    <w:semiHidden/>
    <w:rPr>
      <w:rFonts w:cs="Times New Roman"/>
      <w:color w:val="0000FF"/>
      <w:u w:val="single"/>
    </w:rPr>
  </w:style>
  <w:style w:type="character" w:styleId="805" w:customStyle="1">
    <w:name w:val="Основной текст_"/>
    <w:link w:val="806"/>
    <w:uiPriority w:val="99"/>
    <w:rPr>
      <w:rFonts w:ascii="Times New Roman" w:hAnsi="Times New Roman"/>
      <w:sz w:val="16"/>
      <w:shd w:val="clear" w:fill="FFFFFF" w:color="FFFFFF"/>
    </w:rPr>
  </w:style>
  <w:style w:type="paragraph" w:styleId="806" w:customStyle="1">
    <w:name w:val="Основной текст1"/>
    <w:basedOn w:val="797"/>
    <w:link w:val="805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07">
    <w:name w:val="Body Text"/>
    <w:basedOn w:val="797"/>
    <w:link w:val="808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08" w:customStyle="1">
    <w:name w:val="Основной текст Знак"/>
    <w:basedOn w:val="798"/>
    <w:link w:val="8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09">
    <w:name w:val="Strong"/>
    <w:qFormat/>
    <w:uiPriority w:val="99"/>
    <w:rPr>
      <w:rFonts w:cs="Times New Roman"/>
      <w:b/>
      <w:bCs/>
    </w:rPr>
  </w:style>
  <w:style w:type="paragraph" w:styleId="810" w:customStyle="1">
    <w:name w:val="Обращение"/>
    <w:basedOn w:val="797"/>
    <w:next w:val="797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1">
    <w:name w:val="Footer"/>
    <w:basedOn w:val="797"/>
    <w:link w:val="81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2" w:customStyle="1">
    <w:name w:val="Нижний колонтитул Знак"/>
    <w:basedOn w:val="798"/>
    <w:link w:val="811"/>
    <w:uiPriority w:val="99"/>
    <w:rPr>
      <w:rFonts w:ascii="Calibri" w:hAnsi="Calibri" w:cs="Times New Roman" w:eastAsia="Calibri"/>
    </w:rPr>
  </w:style>
  <w:style w:type="paragraph" w:styleId="813">
    <w:name w:val="Balloon Text"/>
    <w:basedOn w:val="797"/>
    <w:link w:val="8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4" w:customStyle="1">
    <w:name w:val="Текст выноски Знак"/>
    <w:basedOn w:val="798"/>
    <w:link w:val="813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15">
    <w:name w:val="List Paragraph"/>
    <w:basedOn w:val="797"/>
    <w:qFormat/>
    <w:uiPriority w:val="34"/>
    <w:pPr>
      <w:contextualSpacing w:val="true"/>
      <w:ind w:left="720"/>
    </w:pPr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22</cp:revision>
  <dcterms:created xsi:type="dcterms:W3CDTF">2019-04-10T07:50:00Z</dcterms:created>
  <dcterms:modified xsi:type="dcterms:W3CDTF">2022-04-14T09:32:59Z</dcterms:modified>
</cp:coreProperties>
</file>