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10" w:rsidRDefault="00C83AA4">
      <w:pPr>
        <w:pStyle w:val="13"/>
        <w:shd w:val="clear" w:color="auto" w:fill="auto"/>
        <w:spacing w:line="240" w:lineRule="auto"/>
        <w:jc w:val="both"/>
        <w:rPr>
          <w:sz w:val="22"/>
        </w:rPr>
      </w:pPr>
      <w:r>
        <w:rPr>
          <w:sz w:val="22"/>
        </w:rPr>
        <w:t>О предоставлении отчета</w:t>
      </w:r>
    </w:p>
    <w:p w:rsidR="00905610" w:rsidRPr="00067FAF" w:rsidRDefault="00C83AA4">
      <w:pPr>
        <w:jc w:val="center"/>
        <w:rPr>
          <w:sz w:val="24"/>
          <w:szCs w:val="24"/>
        </w:rPr>
      </w:pPr>
      <w:r w:rsidRPr="00067FAF">
        <w:rPr>
          <w:sz w:val="24"/>
          <w:szCs w:val="24"/>
        </w:rPr>
        <w:t>Уважаемый Владимир Иванович!</w:t>
      </w:r>
    </w:p>
    <w:p w:rsidR="000F00C9" w:rsidRPr="00067FAF" w:rsidRDefault="000F00C9">
      <w:pPr>
        <w:jc w:val="center"/>
        <w:rPr>
          <w:sz w:val="24"/>
          <w:szCs w:val="24"/>
        </w:rPr>
      </w:pPr>
    </w:p>
    <w:p w:rsidR="00945F2D" w:rsidRPr="00945F2D" w:rsidRDefault="00C83AA4" w:rsidP="00945F2D">
      <w:pPr>
        <w:jc w:val="center"/>
      </w:pPr>
      <w:r w:rsidRPr="00067FAF">
        <w:rPr>
          <w:sz w:val="24"/>
          <w:szCs w:val="24"/>
        </w:rPr>
        <w:t xml:space="preserve">          </w:t>
      </w:r>
      <w:r w:rsidR="00945F2D" w:rsidRPr="00945F2D">
        <w:rPr>
          <w:sz w:val="24"/>
          <w:szCs w:val="24"/>
        </w:rPr>
        <w:t>Уважаемый Владимир Иванович!</w:t>
      </w:r>
    </w:p>
    <w:p w:rsidR="00945F2D" w:rsidRPr="00945F2D" w:rsidRDefault="00945F2D" w:rsidP="00945F2D">
      <w:pPr>
        <w:widowControl w:val="0"/>
        <w:jc w:val="both"/>
      </w:pPr>
      <w:r w:rsidRPr="00945F2D">
        <w:rPr>
          <w:sz w:val="24"/>
          <w:szCs w:val="24"/>
        </w:rPr>
        <w:t xml:space="preserve">          Направляем вам </w:t>
      </w:r>
      <w:proofErr w:type="gramStart"/>
      <w:r w:rsidRPr="00945F2D">
        <w:rPr>
          <w:sz w:val="24"/>
          <w:szCs w:val="24"/>
        </w:rPr>
        <w:t>отчет  (</w:t>
      </w:r>
      <w:proofErr w:type="gramEnd"/>
      <w:r w:rsidRPr="00945F2D">
        <w:rPr>
          <w:sz w:val="24"/>
          <w:szCs w:val="24"/>
        </w:rPr>
        <w:t xml:space="preserve">по форме) «О результатах работы антинаркотической комиссии </w:t>
      </w:r>
      <w:proofErr w:type="spellStart"/>
      <w:r w:rsidRPr="00945F2D">
        <w:rPr>
          <w:sz w:val="24"/>
          <w:szCs w:val="24"/>
        </w:rPr>
        <w:t>Кожевниковского</w:t>
      </w:r>
      <w:proofErr w:type="spellEnd"/>
      <w:r w:rsidRPr="00945F2D">
        <w:rPr>
          <w:sz w:val="24"/>
          <w:szCs w:val="24"/>
        </w:rPr>
        <w:t xml:space="preserve"> района за 2024 год.»</w:t>
      </w:r>
    </w:p>
    <w:p w:rsidR="00945F2D" w:rsidRPr="00945F2D" w:rsidRDefault="00945F2D" w:rsidP="00945F2D">
      <w:pPr>
        <w:widowControl w:val="0"/>
        <w:rPr>
          <w:sz w:val="24"/>
          <w:szCs w:val="24"/>
        </w:rPr>
      </w:pPr>
      <w:r w:rsidRPr="00945F2D">
        <w:rPr>
          <w:sz w:val="24"/>
          <w:szCs w:val="24"/>
        </w:rPr>
        <w:t>1. Проведено 4 заседания комиссии:</w:t>
      </w:r>
    </w:p>
    <w:p w:rsidR="00945F2D" w:rsidRPr="00945F2D" w:rsidRDefault="00945F2D" w:rsidP="00945F2D">
      <w:pPr>
        <w:widowControl w:val="0"/>
        <w:rPr>
          <w:sz w:val="24"/>
          <w:szCs w:val="24"/>
        </w:rPr>
      </w:pPr>
      <w:r w:rsidRPr="00945F2D">
        <w:rPr>
          <w:sz w:val="24"/>
          <w:szCs w:val="24"/>
        </w:rPr>
        <w:t>09.02.2024 г. рассмотрено 2 вопроса,</w:t>
      </w:r>
    </w:p>
    <w:p w:rsidR="00945F2D" w:rsidRPr="00945F2D" w:rsidRDefault="00945F2D" w:rsidP="00945F2D">
      <w:pPr>
        <w:widowControl w:val="0"/>
      </w:pPr>
    </w:p>
    <w:p w:rsidR="00945F2D" w:rsidRPr="00945F2D" w:rsidRDefault="00945F2D" w:rsidP="00945F2D">
      <w:pPr>
        <w:widowControl w:val="0"/>
        <w:numPr>
          <w:ilvl w:val="0"/>
          <w:numId w:val="16"/>
        </w:numPr>
        <w:contextualSpacing/>
        <w:jc w:val="both"/>
      </w:pPr>
      <w:r w:rsidRPr="00945F2D">
        <w:rPr>
          <w:sz w:val="24"/>
          <w:szCs w:val="28"/>
        </w:rPr>
        <w:t>Об организации профилактической работы антинаркотической направленности среди учащихся ОГБПУ «</w:t>
      </w:r>
      <w:proofErr w:type="spellStart"/>
      <w:r w:rsidRPr="00945F2D">
        <w:rPr>
          <w:sz w:val="24"/>
          <w:szCs w:val="28"/>
        </w:rPr>
        <w:t>Кожевниковский</w:t>
      </w:r>
      <w:proofErr w:type="spellEnd"/>
      <w:r w:rsidRPr="00945F2D">
        <w:rPr>
          <w:sz w:val="24"/>
          <w:szCs w:val="28"/>
        </w:rPr>
        <w:t xml:space="preserve"> техникум агробизнеса»</w:t>
      </w:r>
      <w:r w:rsidRPr="00945F2D">
        <w:rPr>
          <w:sz w:val="24"/>
        </w:rPr>
        <w:t xml:space="preserve"> (</w:t>
      </w:r>
      <w:r w:rsidRPr="00945F2D">
        <w:rPr>
          <w:i/>
          <w:sz w:val="24"/>
          <w:szCs w:val="28"/>
        </w:rPr>
        <w:t>ОГБПУ «</w:t>
      </w:r>
      <w:proofErr w:type="spellStart"/>
      <w:r w:rsidRPr="00945F2D">
        <w:rPr>
          <w:i/>
          <w:sz w:val="24"/>
          <w:szCs w:val="28"/>
        </w:rPr>
        <w:t>Кожевниковский</w:t>
      </w:r>
      <w:proofErr w:type="spellEnd"/>
      <w:r w:rsidRPr="00945F2D">
        <w:rPr>
          <w:i/>
          <w:sz w:val="24"/>
          <w:szCs w:val="28"/>
        </w:rPr>
        <w:t xml:space="preserve"> техникум агробизнеса»)</w:t>
      </w:r>
    </w:p>
    <w:p w:rsidR="00945F2D" w:rsidRPr="00945F2D" w:rsidRDefault="00945F2D" w:rsidP="00945F2D">
      <w:pPr>
        <w:widowControl w:val="0"/>
        <w:numPr>
          <w:ilvl w:val="0"/>
          <w:numId w:val="16"/>
        </w:numPr>
        <w:contextualSpacing/>
        <w:jc w:val="both"/>
      </w:pPr>
      <w:r w:rsidRPr="00945F2D">
        <w:rPr>
          <w:sz w:val="24"/>
        </w:rPr>
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 </w:t>
      </w:r>
      <w:r w:rsidRPr="00945F2D">
        <w:rPr>
          <w:i/>
          <w:sz w:val="24"/>
        </w:rPr>
        <w:t xml:space="preserve">(Отдел по культуре, спорту, молодежной политике и связям с общественностью Администрации </w:t>
      </w:r>
      <w:proofErr w:type="spellStart"/>
      <w:r w:rsidRPr="00945F2D">
        <w:rPr>
          <w:i/>
          <w:sz w:val="24"/>
        </w:rPr>
        <w:t>Кожевниковского</w:t>
      </w:r>
      <w:proofErr w:type="spellEnd"/>
      <w:r w:rsidRPr="00945F2D">
        <w:rPr>
          <w:i/>
          <w:sz w:val="24"/>
        </w:rPr>
        <w:t xml:space="preserve"> </w:t>
      </w:r>
      <w:proofErr w:type="gramStart"/>
      <w:r w:rsidRPr="00945F2D">
        <w:rPr>
          <w:i/>
          <w:sz w:val="24"/>
        </w:rPr>
        <w:t>района )</w:t>
      </w:r>
      <w:proofErr w:type="gramEnd"/>
    </w:p>
    <w:p w:rsidR="00945F2D" w:rsidRPr="00945F2D" w:rsidRDefault="00945F2D" w:rsidP="00945F2D">
      <w:pPr>
        <w:widowControl w:val="0"/>
        <w:rPr>
          <w:sz w:val="24"/>
          <w:szCs w:val="24"/>
        </w:rPr>
      </w:pPr>
      <w:r w:rsidRPr="00945F2D">
        <w:rPr>
          <w:sz w:val="24"/>
          <w:szCs w:val="24"/>
        </w:rPr>
        <w:t>2. 20.06.2024 г. рассмотрено 2 вопроса,</w:t>
      </w:r>
    </w:p>
    <w:p w:rsidR="00945F2D" w:rsidRPr="00945F2D" w:rsidRDefault="00945F2D" w:rsidP="00945F2D">
      <w:pPr>
        <w:widowControl w:val="0"/>
      </w:pPr>
    </w:p>
    <w:p w:rsidR="00945F2D" w:rsidRPr="00945F2D" w:rsidRDefault="00945F2D" w:rsidP="00945F2D">
      <w:pPr>
        <w:widowControl w:val="0"/>
        <w:numPr>
          <w:ilvl w:val="0"/>
          <w:numId w:val="17"/>
        </w:numPr>
        <w:contextualSpacing/>
        <w:jc w:val="both"/>
      </w:pPr>
      <w:r w:rsidRPr="00945F2D">
        <w:rPr>
          <w:sz w:val="24"/>
        </w:rPr>
        <w:t xml:space="preserve">О </w:t>
      </w:r>
      <w:proofErr w:type="spellStart"/>
      <w:r w:rsidRPr="00945F2D">
        <w:rPr>
          <w:sz w:val="24"/>
        </w:rPr>
        <w:t>наркоситуации</w:t>
      </w:r>
      <w:proofErr w:type="spellEnd"/>
      <w:r w:rsidRPr="00945F2D">
        <w:rPr>
          <w:sz w:val="24"/>
        </w:rPr>
        <w:t xml:space="preserve"> на территории </w:t>
      </w:r>
      <w:proofErr w:type="spellStart"/>
      <w:r w:rsidRPr="00945F2D">
        <w:rPr>
          <w:sz w:val="24"/>
        </w:rPr>
        <w:t>Кожевниковского</w:t>
      </w:r>
      <w:proofErr w:type="spellEnd"/>
      <w:r w:rsidRPr="00945F2D">
        <w:rPr>
          <w:sz w:val="24"/>
        </w:rPr>
        <w:t xml:space="preserve"> района. </w:t>
      </w:r>
      <w:r w:rsidRPr="00945F2D">
        <w:rPr>
          <w:i/>
          <w:sz w:val="24"/>
        </w:rPr>
        <w:t xml:space="preserve">(ОМВД России по </w:t>
      </w:r>
      <w:proofErr w:type="spellStart"/>
      <w:r w:rsidRPr="00945F2D">
        <w:rPr>
          <w:i/>
          <w:sz w:val="24"/>
        </w:rPr>
        <w:t>Кожевниковскому</w:t>
      </w:r>
      <w:proofErr w:type="spellEnd"/>
      <w:r w:rsidRPr="00945F2D">
        <w:rPr>
          <w:i/>
          <w:sz w:val="24"/>
        </w:rPr>
        <w:t xml:space="preserve"> району, ОГАУЗ «</w:t>
      </w:r>
      <w:proofErr w:type="spellStart"/>
      <w:r w:rsidRPr="00945F2D">
        <w:rPr>
          <w:i/>
          <w:sz w:val="24"/>
        </w:rPr>
        <w:t>Кожевниковская</w:t>
      </w:r>
      <w:proofErr w:type="spellEnd"/>
      <w:r w:rsidRPr="00945F2D">
        <w:rPr>
          <w:i/>
          <w:sz w:val="24"/>
        </w:rPr>
        <w:t xml:space="preserve"> РБ»)</w:t>
      </w:r>
    </w:p>
    <w:p w:rsidR="00945F2D" w:rsidRPr="00945F2D" w:rsidRDefault="00945F2D" w:rsidP="00945F2D">
      <w:pPr>
        <w:widowControl w:val="0"/>
        <w:numPr>
          <w:ilvl w:val="0"/>
          <w:numId w:val="17"/>
        </w:numPr>
        <w:contextualSpacing/>
        <w:jc w:val="both"/>
      </w:pPr>
      <w:r w:rsidRPr="00945F2D">
        <w:rPr>
          <w:sz w:val="24"/>
        </w:rPr>
        <w:t xml:space="preserve">О запланированных мероприятиях по выявлению собственников заброшенных земельных участков, являющихся местами произрастания дикорастущих </w:t>
      </w:r>
      <w:proofErr w:type="spellStart"/>
      <w:r w:rsidRPr="00945F2D">
        <w:rPr>
          <w:sz w:val="24"/>
        </w:rPr>
        <w:t>наркосодержащих</w:t>
      </w:r>
      <w:proofErr w:type="spellEnd"/>
      <w:r w:rsidRPr="00945F2D">
        <w:rPr>
          <w:sz w:val="24"/>
        </w:rPr>
        <w:t xml:space="preserve"> растений в сельских поселениях района. </w:t>
      </w:r>
      <w:r w:rsidRPr="00945F2D">
        <w:rPr>
          <w:i/>
          <w:sz w:val="24"/>
        </w:rPr>
        <w:t xml:space="preserve">(Главы сельских поселений </w:t>
      </w:r>
      <w:proofErr w:type="spellStart"/>
      <w:r w:rsidRPr="00945F2D">
        <w:rPr>
          <w:i/>
          <w:sz w:val="24"/>
        </w:rPr>
        <w:t>Кожевниковского</w:t>
      </w:r>
      <w:proofErr w:type="spellEnd"/>
      <w:r w:rsidRPr="00945F2D">
        <w:rPr>
          <w:i/>
          <w:sz w:val="24"/>
        </w:rPr>
        <w:t xml:space="preserve"> </w:t>
      </w:r>
      <w:proofErr w:type="gramStart"/>
      <w:r w:rsidRPr="00945F2D">
        <w:rPr>
          <w:i/>
          <w:sz w:val="24"/>
        </w:rPr>
        <w:t>района )</w:t>
      </w:r>
      <w:proofErr w:type="gramEnd"/>
    </w:p>
    <w:p w:rsidR="00945F2D" w:rsidRPr="00945F2D" w:rsidRDefault="00945F2D" w:rsidP="00945F2D">
      <w:pPr>
        <w:widowControl w:val="0"/>
        <w:rPr>
          <w:sz w:val="24"/>
          <w:szCs w:val="24"/>
        </w:rPr>
      </w:pPr>
      <w:r w:rsidRPr="00945F2D">
        <w:rPr>
          <w:sz w:val="24"/>
          <w:szCs w:val="24"/>
        </w:rPr>
        <w:t>3. 26.09.2024 г. рассмотрено 2 вопроса,</w:t>
      </w:r>
    </w:p>
    <w:p w:rsidR="00945F2D" w:rsidRPr="00945F2D" w:rsidRDefault="00945F2D" w:rsidP="0094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lang w:eastAsia="en-US"/>
        </w:rPr>
      </w:pPr>
      <w:r w:rsidRPr="00945F2D">
        <w:rPr>
          <w:sz w:val="24"/>
          <w:lang w:eastAsia="en-US"/>
        </w:rPr>
        <w:t xml:space="preserve">      </w:t>
      </w:r>
    </w:p>
    <w:p w:rsidR="00945F2D" w:rsidRPr="00945F2D" w:rsidRDefault="00945F2D" w:rsidP="00945F2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lang w:eastAsia="en-US"/>
        </w:rPr>
      </w:pPr>
      <w:r w:rsidRPr="00945F2D">
        <w:rPr>
          <w:sz w:val="24"/>
          <w:lang w:eastAsia="en-US"/>
        </w:rPr>
        <w:t xml:space="preserve">Об организации проведения рейдовых мероприятий по обнаружению и ликвидации очагов произрастания дикорастущей конопли. </w:t>
      </w:r>
      <w:r w:rsidRPr="00945F2D">
        <w:rPr>
          <w:i/>
          <w:sz w:val="24"/>
          <w:lang w:eastAsia="en-US"/>
        </w:rPr>
        <w:t xml:space="preserve">(ОМВД России по </w:t>
      </w:r>
      <w:proofErr w:type="spellStart"/>
      <w:r w:rsidRPr="00945F2D">
        <w:rPr>
          <w:i/>
          <w:sz w:val="24"/>
          <w:lang w:eastAsia="en-US"/>
        </w:rPr>
        <w:t>Кожевниковскому</w:t>
      </w:r>
      <w:proofErr w:type="spellEnd"/>
      <w:r w:rsidRPr="00945F2D">
        <w:rPr>
          <w:i/>
          <w:sz w:val="24"/>
          <w:lang w:eastAsia="en-US"/>
        </w:rPr>
        <w:t xml:space="preserve"> району, Главы сельских поселений </w:t>
      </w:r>
      <w:proofErr w:type="spellStart"/>
      <w:r w:rsidRPr="00945F2D">
        <w:rPr>
          <w:i/>
          <w:sz w:val="24"/>
          <w:lang w:eastAsia="en-US"/>
        </w:rPr>
        <w:t>Кожевниковского</w:t>
      </w:r>
      <w:proofErr w:type="spellEnd"/>
      <w:r w:rsidRPr="00945F2D">
        <w:rPr>
          <w:i/>
          <w:sz w:val="24"/>
          <w:lang w:eastAsia="en-US"/>
        </w:rPr>
        <w:t xml:space="preserve"> район)</w:t>
      </w:r>
    </w:p>
    <w:p w:rsidR="00945F2D" w:rsidRPr="00945F2D" w:rsidRDefault="00945F2D" w:rsidP="0094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lang w:eastAsia="en-US"/>
        </w:rPr>
      </w:pPr>
      <w:r w:rsidRPr="00945F2D">
        <w:rPr>
          <w:sz w:val="24"/>
          <w:lang w:eastAsia="en-US"/>
        </w:rPr>
        <w:t xml:space="preserve"> </w:t>
      </w:r>
    </w:p>
    <w:p w:rsidR="00945F2D" w:rsidRPr="00945F2D" w:rsidRDefault="00945F2D" w:rsidP="00945F2D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lang w:eastAsia="en-US"/>
        </w:rPr>
      </w:pPr>
      <w:r w:rsidRPr="00945F2D">
        <w:rPr>
          <w:sz w:val="24"/>
          <w:szCs w:val="28"/>
          <w:lang w:eastAsia="en-US"/>
        </w:rPr>
        <w:t xml:space="preserve">О мерах по раннему выявлению несовершеннолетних потребителей </w:t>
      </w:r>
      <w:proofErr w:type="spellStart"/>
      <w:r w:rsidRPr="00945F2D">
        <w:rPr>
          <w:sz w:val="24"/>
          <w:szCs w:val="28"/>
          <w:lang w:eastAsia="en-US"/>
        </w:rPr>
        <w:t>психоактивных</w:t>
      </w:r>
      <w:proofErr w:type="spellEnd"/>
      <w:r w:rsidRPr="00945F2D">
        <w:rPr>
          <w:sz w:val="24"/>
          <w:szCs w:val="28"/>
          <w:lang w:eastAsia="en-US"/>
        </w:rPr>
        <w:t xml:space="preserve"> веществ, развитию системы оказания наркологической помощи несовершеннолетним на территории </w:t>
      </w:r>
      <w:proofErr w:type="spellStart"/>
      <w:r w:rsidRPr="00945F2D">
        <w:rPr>
          <w:sz w:val="24"/>
          <w:szCs w:val="28"/>
          <w:lang w:eastAsia="en-US"/>
        </w:rPr>
        <w:t>Кожевниковского</w:t>
      </w:r>
      <w:proofErr w:type="spellEnd"/>
      <w:r w:rsidRPr="00945F2D">
        <w:rPr>
          <w:sz w:val="24"/>
          <w:szCs w:val="28"/>
          <w:lang w:eastAsia="en-US"/>
        </w:rPr>
        <w:t xml:space="preserve"> района. </w:t>
      </w:r>
      <w:r w:rsidRPr="00945F2D">
        <w:rPr>
          <w:i/>
          <w:sz w:val="24"/>
          <w:lang w:eastAsia="en-US"/>
        </w:rPr>
        <w:t xml:space="preserve">(Отдел образования Администрации </w:t>
      </w:r>
      <w:proofErr w:type="spellStart"/>
      <w:r w:rsidRPr="00945F2D">
        <w:rPr>
          <w:i/>
          <w:sz w:val="24"/>
          <w:lang w:eastAsia="en-US"/>
        </w:rPr>
        <w:t>Кожевниковского</w:t>
      </w:r>
      <w:proofErr w:type="spellEnd"/>
      <w:r w:rsidRPr="00945F2D">
        <w:rPr>
          <w:i/>
          <w:sz w:val="24"/>
          <w:lang w:eastAsia="en-US"/>
        </w:rPr>
        <w:t xml:space="preserve"> </w:t>
      </w:r>
      <w:proofErr w:type="gramStart"/>
      <w:r w:rsidRPr="00945F2D">
        <w:rPr>
          <w:i/>
          <w:sz w:val="24"/>
          <w:lang w:eastAsia="en-US"/>
        </w:rPr>
        <w:t>района )</w:t>
      </w:r>
      <w:proofErr w:type="gramEnd"/>
      <w:r w:rsidRPr="00945F2D">
        <w:rPr>
          <w:i/>
          <w:sz w:val="24"/>
          <w:lang w:eastAsia="en-US"/>
        </w:rPr>
        <w:tab/>
      </w: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  <w:r w:rsidRPr="00945F2D">
        <w:rPr>
          <w:sz w:val="24"/>
          <w:szCs w:val="24"/>
        </w:rPr>
        <w:t>4. 10.12.2024 г. рассмотрено 2 вопроса,</w:t>
      </w: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  <w:r w:rsidRPr="00945F2D">
        <w:rPr>
          <w:sz w:val="24"/>
          <w:szCs w:val="24"/>
        </w:rPr>
        <w:t xml:space="preserve">      </w:t>
      </w:r>
    </w:p>
    <w:p w:rsidR="00945F2D" w:rsidRPr="00945F2D" w:rsidRDefault="00945F2D" w:rsidP="00945F2D">
      <w:pPr>
        <w:widowControl w:val="0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945F2D">
        <w:rPr>
          <w:sz w:val="24"/>
        </w:rPr>
        <w:lastRenderedPageBreak/>
        <w:t xml:space="preserve">О </w:t>
      </w:r>
      <w:proofErr w:type="spellStart"/>
      <w:r w:rsidRPr="00945F2D">
        <w:rPr>
          <w:sz w:val="24"/>
        </w:rPr>
        <w:t>наркоситуации</w:t>
      </w:r>
      <w:proofErr w:type="spellEnd"/>
      <w:r w:rsidRPr="00945F2D">
        <w:rPr>
          <w:sz w:val="24"/>
        </w:rPr>
        <w:t xml:space="preserve"> на территории </w:t>
      </w:r>
      <w:proofErr w:type="spellStart"/>
      <w:r w:rsidRPr="00945F2D">
        <w:rPr>
          <w:sz w:val="24"/>
        </w:rPr>
        <w:t>Кожевниковского</w:t>
      </w:r>
      <w:proofErr w:type="spellEnd"/>
      <w:r w:rsidRPr="00945F2D">
        <w:rPr>
          <w:sz w:val="24"/>
        </w:rPr>
        <w:t xml:space="preserve"> района. (</w:t>
      </w:r>
      <w:r w:rsidRPr="00945F2D">
        <w:rPr>
          <w:i/>
          <w:sz w:val="24"/>
          <w:szCs w:val="28"/>
        </w:rPr>
        <w:t>ОГАУЗ «</w:t>
      </w:r>
      <w:proofErr w:type="spellStart"/>
      <w:r w:rsidRPr="00945F2D">
        <w:rPr>
          <w:i/>
          <w:sz w:val="24"/>
          <w:szCs w:val="28"/>
        </w:rPr>
        <w:t>Кожевниковская</w:t>
      </w:r>
      <w:proofErr w:type="spellEnd"/>
      <w:r w:rsidRPr="00945F2D">
        <w:rPr>
          <w:i/>
          <w:sz w:val="24"/>
          <w:szCs w:val="28"/>
        </w:rPr>
        <w:t xml:space="preserve"> районная больница</w:t>
      </w:r>
      <w:r w:rsidRPr="00945F2D">
        <w:rPr>
          <w:i/>
          <w:sz w:val="24"/>
        </w:rPr>
        <w:t xml:space="preserve">», ОМВД России по </w:t>
      </w:r>
      <w:proofErr w:type="spellStart"/>
      <w:r w:rsidRPr="00945F2D">
        <w:rPr>
          <w:i/>
          <w:sz w:val="24"/>
        </w:rPr>
        <w:t>Кожевниковскому</w:t>
      </w:r>
      <w:proofErr w:type="spellEnd"/>
      <w:r w:rsidRPr="00945F2D">
        <w:rPr>
          <w:i/>
          <w:sz w:val="24"/>
        </w:rPr>
        <w:t xml:space="preserve"> району)</w:t>
      </w:r>
    </w:p>
    <w:p w:rsidR="00945F2D" w:rsidRPr="00945F2D" w:rsidRDefault="00945F2D" w:rsidP="00945F2D">
      <w:pPr>
        <w:widowControl w:val="0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945F2D">
        <w:rPr>
          <w:sz w:val="24"/>
        </w:rPr>
        <w:t>Об утверждении плана на 2025 год. (</w:t>
      </w:r>
      <w:r w:rsidRPr="00945F2D">
        <w:rPr>
          <w:i/>
          <w:sz w:val="24"/>
        </w:rPr>
        <w:t>председатель комиссии)</w:t>
      </w:r>
      <w:r w:rsidRPr="00945F2D">
        <w:rPr>
          <w:sz w:val="24"/>
        </w:rPr>
        <w:t>.</w:t>
      </w:r>
    </w:p>
    <w:p w:rsidR="00945F2D" w:rsidRPr="00945F2D" w:rsidRDefault="00945F2D" w:rsidP="00945F2D">
      <w:pPr>
        <w:widowControl w:val="0"/>
        <w:ind w:left="709"/>
        <w:jc w:val="both"/>
        <w:rPr>
          <w:sz w:val="24"/>
          <w:szCs w:val="24"/>
        </w:rPr>
      </w:pPr>
    </w:p>
    <w:p w:rsidR="00945F2D" w:rsidRPr="00945F2D" w:rsidRDefault="00945F2D" w:rsidP="00945F2D">
      <w:pPr>
        <w:widowControl w:val="0"/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>2. Количество лиц, состоящих на учете с синдромом зависимости от наркотических средств (наркомании) – 27 человек</w:t>
      </w:r>
    </w:p>
    <w:p w:rsidR="00945F2D" w:rsidRPr="00945F2D" w:rsidRDefault="00945F2D" w:rsidP="00945F2D">
      <w:pPr>
        <w:widowControl w:val="0"/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 xml:space="preserve">3. Проведено 38 мероприятий, направленных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 </w:t>
      </w: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  <w:r w:rsidRPr="00945F2D">
        <w:rPr>
          <w:bCs/>
          <w:sz w:val="24"/>
          <w:szCs w:val="24"/>
        </w:rPr>
        <w:t xml:space="preserve">Очные дни профилактики в 22 образовательных организациях района с участием представителей   органов учреждений системы профилактики района, обучающимся вручено 76 информационных листовок. В мероприятиях приняли участие 1185 обучающихся. </w:t>
      </w:r>
      <w:r w:rsidRPr="00945F2D">
        <w:rPr>
          <w:sz w:val="24"/>
        </w:rPr>
        <w:t>Родительские собрания - 3</w:t>
      </w:r>
    </w:p>
    <w:p w:rsidR="00945F2D" w:rsidRPr="00945F2D" w:rsidRDefault="00945F2D" w:rsidP="00945F2D">
      <w:pPr>
        <w:widowControl w:val="0"/>
        <w:jc w:val="both"/>
      </w:pPr>
      <w:r w:rsidRPr="00945F2D">
        <w:rPr>
          <w:bCs/>
          <w:sz w:val="24"/>
          <w:szCs w:val="24"/>
        </w:rPr>
        <w:t xml:space="preserve">В 8 сельских поселениях </w:t>
      </w:r>
      <w:proofErr w:type="spellStart"/>
      <w:r w:rsidRPr="00945F2D">
        <w:rPr>
          <w:bCs/>
          <w:sz w:val="24"/>
          <w:szCs w:val="24"/>
        </w:rPr>
        <w:t>Кожевниковского</w:t>
      </w:r>
      <w:proofErr w:type="spellEnd"/>
      <w:r w:rsidRPr="00945F2D">
        <w:rPr>
          <w:bCs/>
          <w:sz w:val="24"/>
          <w:szCs w:val="24"/>
        </w:rPr>
        <w:t xml:space="preserve"> района были проведены 13 профилактических вечерних межведомственных рейдовых </w:t>
      </w:r>
      <w:proofErr w:type="gramStart"/>
      <w:r w:rsidRPr="00945F2D">
        <w:rPr>
          <w:bCs/>
          <w:sz w:val="24"/>
          <w:szCs w:val="24"/>
        </w:rPr>
        <w:t>мероприятий  с</w:t>
      </w:r>
      <w:proofErr w:type="gramEnd"/>
      <w:r w:rsidRPr="00945F2D">
        <w:rPr>
          <w:bCs/>
          <w:sz w:val="24"/>
          <w:szCs w:val="24"/>
        </w:rPr>
        <w:t xml:space="preserve"> целью недопущения преступлений правонарушения, связанных в том числе с незаконным оборотом наркотических средств.  Приняли участие – сотрудники ОМВД по </w:t>
      </w:r>
      <w:proofErr w:type="spellStart"/>
      <w:r w:rsidRPr="00945F2D">
        <w:rPr>
          <w:bCs/>
          <w:sz w:val="24"/>
          <w:szCs w:val="24"/>
        </w:rPr>
        <w:t>Кожевниковскому</w:t>
      </w:r>
      <w:proofErr w:type="spellEnd"/>
      <w:r w:rsidRPr="00945F2D">
        <w:rPr>
          <w:bCs/>
          <w:sz w:val="24"/>
          <w:szCs w:val="24"/>
        </w:rPr>
        <w:t xml:space="preserve"> району, секретарь комиссии по делам несовершеннолетних Администрации </w:t>
      </w:r>
      <w:proofErr w:type="spellStart"/>
      <w:r w:rsidRPr="00945F2D">
        <w:rPr>
          <w:bCs/>
          <w:sz w:val="24"/>
          <w:szCs w:val="24"/>
        </w:rPr>
        <w:t>Кожевниковского</w:t>
      </w:r>
      <w:proofErr w:type="spellEnd"/>
      <w:r w:rsidRPr="00945F2D">
        <w:rPr>
          <w:bCs/>
          <w:sz w:val="24"/>
          <w:szCs w:val="24"/>
        </w:rPr>
        <w:t xml:space="preserve"> района, иные представители субъектов профилактики </w:t>
      </w:r>
      <w:proofErr w:type="spellStart"/>
      <w:r w:rsidRPr="00945F2D">
        <w:rPr>
          <w:bCs/>
          <w:sz w:val="24"/>
          <w:szCs w:val="24"/>
        </w:rPr>
        <w:t>Кожевниковского</w:t>
      </w:r>
      <w:proofErr w:type="spellEnd"/>
      <w:r w:rsidRPr="00945F2D">
        <w:rPr>
          <w:bCs/>
          <w:sz w:val="24"/>
          <w:szCs w:val="24"/>
        </w:rPr>
        <w:t xml:space="preserve"> района.</w:t>
      </w: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  <w:r w:rsidRPr="00945F2D">
        <w:rPr>
          <w:bCs/>
          <w:sz w:val="24"/>
          <w:szCs w:val="24"/>
        </w:rPr>
        <w:t xml:space="preserve"> 4. Проведено 10 правоохранительных операций (рейдов, проверок), направленных на выявление (пресечение) фактов незаконного оборота наркотиков.</w:t>
      </w:r>
    </w:p>
    <w:p w:rsidR="00945F2D" w:rsidRPr="00945F2D" w:rsidRDefault="00945F2D" w:rsidP="00945F2D">
      <w:pPr>
        <w:widowControl w:val="0"/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>Операция «МАК - 2024 - 4 этапа; «Сообщи, где торгуют смертью» - 2; «Притон - 2»; «Дети России» - 2.</w:t>
      </w: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  <w:r w:rsidRPr="00945F2D">
        <w:rPr>
          <w:bCs/>
          <w:sz w:val="24"/>
          <w:szCs w:val="24"/>
        </w:rPr>
        <w:t>5. Меры, принимаемые муниципальными органами власти по уничтожению дикорастущей конопли.</w:t>
      </w:r>
    </w:p>
    <w:p w:rsidR="00945F2D" w:rsidRPr="00945F2D" w:rsidRDefault="00945F2D" w:rsidP="00945F2D">
      <w:pPr>
        <w:widowControl w:val="0"/>
        <w:jc w:val="both"/>
      </w:pPr>
      <w:r w:rsidRPr="00945F2D">
        <w:rPr>
          <w:bCs/>
          <w:sz w:val="24"/>
          <w:szCs w:val="24"/>
        </w:rPr>
        <w:t>В сельских поселениях района предусмотрены незначительные денежные средства</w:t>
      </w:r>
      <w:r w:rsidRPr="00945F2D">
        <w:rPr>
          <w:sz w:val="24"/>
          <w:szCs w:val="24"/>
        </w:rPr>
        <w:t xml:space="preserve"> для ликвидации очагов произрастания дикорастущей конопли на территории сельских поселений, </w:t>
      </w:r>
      <w:r w:rsidRPr="00945F2D">
        <w:rPr>
          <w:color w:val="000000" w:themeColor="text1"/>
          <w:sz w:val="24"/>
          <w:szCs w:val="28"/>
          <w:lang w:eastAsia="en-US"/>
        </w:rPr>
        <w:t xml:space="preserve">путем механизированного скашивания, </w:t>
      </w:r>
      <w:r w:rsidRPr="00945F2D">
        <w:rPr>
          <w:color w:val="000000" w:themeColor="text1"/>
          <w:sz w:val="24"/>
        </w:rPr>
        <w:t xml:space="preserve">химический, обработка гербицидами, </w:t>
      </w:r>
      <w:r w:rsidRPr="00945F2D">
        <w:rPr>
          <w:sz w:val="24"/>
          <w:szCs w:val="24"/>
        </w:rPr>
        <w:t xml:space="preserve">проводятся мероприятия по выявлению собственников заброшенных земельных участков, являющихся местами произрастания </w:t>
      </w:r>
      <w:proofErr w:type="gramStart"/>
      <w:r w:rsidRPr="00945F2D">
        <w:rPr>
          <w:sz w:val="24"/>
          <w:szCs w:val="24"/>
        </w:rPr>
        <w:t>дикорастущей  конопли</w:t>
      </w:r>
      <w:proofErr w:type="gramEnd"/>
      <w:r w:rsidRPr="00945F2D">
        <w:rPr>
          <w:sz w:val="24"/>
          <w:szCs w:val="24"/>
        </w:rPr>
        <w:t xml:space="preserve">. </w:t>
      </w:r>
      <w:r w:rsidRPr="00945F2D">
        <w:rPr>
          <w:color w:val="000000" w:themeColor="text1"/>
          <w:sz w:val="24"/>
        </w:rPr>
        <w:t>На территории района обработку гербицидами проводит ОГБУ «</w:t>
      </w:r>
      <w:proofErr w:type="spellStart"/>
      <w:r w:rsidRPr="00945F2D">
        <w:rPr>
          <w:color w:val="000000" w:themeColor="text1"/>
          <w:sz w:val="24"/>
        </w:rPr>
        <w:t>Кожевниковское</w:t>
      </w:r>
      <w:proofErr w:type="spellEnd"/>
      <w:r w:rsidRPr="00945F2D">
        <w:rPr>
          <w:color w:val="000000" w:themeColor="text1"/>
          <w:sz w:val="24"/>
        </w:rPr>
        <w:t xml:space="preserve"> районное ветеринарное управление» на основании муниципального контракта, такая обработка проведена в некоторых сельских поселениях. Мероприятия по уничтожению конопли производятся и силами граждан, отбывающих наказания в виде обязательных работ.</w:t>
      </w:r>
      <w:r w:rsidRPr="00945F2D">
        <w:rPr>
          <w:sz w:val="24"/>
          <w:szCs w:val="24"/>
        </w:rPr>
        <w:t xml:space="preserve"> Уничтожено 12 очагов дикорастущей конопли.</w:t>
      </w:r>
    </w:p>
    <w:p w:rsidR="00945F2D" w:rsidRPr="00945F2D" w:rsidRDefault="00945F2D" w:rsidP="00945F2D">
      <w:pPr>
        <w:widowControl w:val="0"/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>Указать количество выявленной конопли (га.) 11.2 га;</w:t>
      </w:r>
    </w:p>
    <w:p w:rsidR="00945F2D" w:rsidRPr="00945F2D" w:rsidRDefault="00945F2D" w:rsidP="00945F2D">
      <w:pPr>
        <w:widowControl w:val="0"/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>Указать количество уничтоженной конопли (га.) 11.2 га;</w:t>
      </w:r>
    </w:p>
    <w:p w:rsidR="00945F2D" w:rsidRPr="00945F2D" w:rsidRDefault="00945F2D" w:rsidP="00945F2D">
      <w:pPr>
        <w:widowControl w:val="0"/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 xml:space="preserve">6. Осуществлено 12 информационно-пропагандистских мероприятий антинаркотической направленности, в </w:t>
      </w:r>
      <w:proofErr w:type="spellStart"/>
      <w:r w:rsidRPr="00945F2D">
        <w:rPr>
          <w:bCs/>
          <w:sz w:val="24"/>
          <w:szCs w:val="24"/>
        </w:rPr>
        <w:t>т.ч</w:t>
      </w:r>
      <w:proofErr w:type="spellEnd"/>
      <w:r w:rsidRPr="00945F2D">
        <w:rPr>
          <w:bCs/>
          <w:sz w:val="24"/>
          <w:szCs w:val="24"/>
        </w:rPr>
        <w:t xml:space="preserve">. размещено в местных СМИ 5 информаций, 7 информаций размещено на официальном сайте Администрации </w:t>
      </w:r>
      <w:proofErr w:type="spellStart"/>
      <w:r w:rsidRPr="00945F2D">
        <w:rPr>
          <w:bCs/>
          <w:sz w:val="24"/>
          <w:szCs w:val="24"/>
        </w:rPr>
        <w:t>Кожевниковского</w:t>
      </w:r>
      <w:proofErr w:type="spellEnd"/>
      <w:r w:rsidRPr="00945F2D">
        <w:rPr>
          <w:bCs/>
          <w:sz w:val="24"/>
          <w:szCs w:val="24"/>
        </w:rPr>
        <w:t xml:space="preserve"> района, оборудовано </w:t>
      </w:r>
      <w:r w:rsidRPr="00945F2D">
        <w:rPr>
          <w:bCs/>
          <w:sz w:val="24"/>
          <w:szCs w:val="24"/>
          <w:u w:val="single"/>
        </w:rPr>
        <w:t>1</w:t>
      </w:r>
      <w:r w:rsidRPr="00945F2D">
        <w:rPr>
          <w:bCs/>
          <w:sz w:val="24"/>
          <w:szCs w:val="24"/>
        </w:rPr>
        <w:t xml:space="preserve"> место наружной социальной рекламы, количество обращений граждан по проблемам наркомании 0.</w:t>
      </w: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  <w:r w:rsidRPr="00945F2D">
        <w:rPr>
          <w:bCs/>
          <w:sz w:val="24"/>
          <w:szCs w:val="24"/>
        </w:rPr>
        <w:t xml:space="preserve">7. Издано </w:t>
      </w:r>
      <w:r w:rsidRPr="00945F2D">
        <w:rPr>
          <w:bCs/>
          <w:sz w:val="24"/>
          <w:szCs w:val="24"/>
          <w:u w:val="single"/>
        </w:rPr>
        <w:t>0</w:t>
      </w:r>
      <w:r w:rsidRPr="00945F2D">
        <w:rPr>
          <w:bCs/>
          <w:sz w:val="24"/>
          <w:szCs w:val="24"/>
        </w:rPr>
        <w:t xml:space="preserve"> нормативных и регламентирующих документов главы муниципального образования в области противодействия распространению наркомании </w:t>
      </w:r>
    </w:p>
    <w:p w:rsidR="00945F2D" w:rsidRPr="00945F2D" w:rsidRDefault="00945F2D" w:rsidP="00945F2D">
      <w:pPr>
        <w:widowControl w:val="0"/>
        <w:jc w:val="both"/>
        <w:rPr>
          <w:sz w:val="24"/>
          <w:szCs w:val="24"/>
        </w:rPr>
      </w:pPr>
      <w:r w:rsidRPr="00945F2D">
        <w:rPr>
          <w:sz w:val="24"/>
          <w:szCs w:val="24"/>
        </w:rPr>
        <w:t xml:space="preserve"> </w:t>
      </w:r>
      <w:r w:rsidRPr="00945F2D">
        <w:rPr>
          <w:bCs/>
          <w:sz w:val="24"/>
          <w:szCs w:val="24"/>
        </w:rPr>
        <w:t xml:space="preserve">8. Распространено </w:t>
      </w:r>
      <w:r w:rsidRPr="00945F2D">
        <w:rPr>
          <w:bCs/>
          <w:sz w:val="24"/>
          <w:szCs w:val="24"/>
          <w:u w:val="single"/>
        </w:rPr>
        <w:t>550</w:t>
      </w:r>
      <w:r w:rsidRPr="00945F2D">
        <w:rPr>
          <w:bCs/>
          <w:sz w:val="24"/>
          <w:szCs w:val="24"/>
        </w:rPr>
        <w:t xml:space="preserve"> экземпляров методических материалов по вопросам противодействия распространению наркомании.</w:t>
      </w:r>
    </w:p>
    <w:p w:rsidR="00945F2D" w:rsidRPr="00945F2D" w:rsidRDefault="00945F2D" w:rsidP="00945F2D">
      <w:pPr>
        <w:widowControl w:val="0"/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>9. Осуществлены иные мероприятия в области противодействия распространению наркомании.</w:t>
      </w:r>
    </w:p>
    <w:p w:rsidR="00945F2D" w:rsidRPr="00945F2D" w:rsidRDefault="00945F2D" w:rsidP="00945F2D">
      <w:pPr>
        <w:widowControl w:val="0"/>
        <w:jc w:val="both"/>
      </w:pPr>
      <w:r w:rsidRPr="00945F2D">
        <w:rPr>
          <w:sz w:val="24"/>
          <w:szCs w:val="24"/>
        </w:rPr>
        <w:t xml:space="preserve">В образовательных организациях прошли родительские собрания на темы: Административная и уголовная ответственность несовершеннолетних. Влияние ПАВ на организм человека», «Профилактика вредных привычек в семье».  «Ответственность родителей за воспитание ребенка», «Зоны риска в жизни подростка: на что обратить внимание» </w:t>
      </w:r>
    </w:p>
    <w:p w:rsidR="00945F2D" w:rsidRPr="00945F2D" w:rsidRDefault="00945F2D" w:rsidP="00945F2D">
      <w:pPr>
        <w:widowControl w:val="0"/>
        <w:jc w:val="both"/>
      </w:pPr>
    </w:p>
    <w:p w:rsidR="00945F2D" w:rsidRPr="00945F2D" w:rsidRDefault="00945F2D" w:rsidP="00945F2D">
      <w:pPr>
        <w:widowControl w:val="0"/>
        <w:ind w:right="-108"/>
        <w:jc w:val="both"/>
      </w:pPr>
      <w:r w:rsidRPr="00945F2D">
        <w:rPr>
          <w:sz w:val="24"/>
          <w:szCs w:val="24"/>
        </w:rPr>
        <w:t xml:space="preserve">с 26 мая по 26 июня 2024 г.  прошёл </w:t>
      </w:r>
      <w:r w:rsidRPr="00945F2D">
        <w:rPr>
          <w:color w:val="000000"/>
          <w:sz w:val="24"/>
          <w:highlight w:val="white"/>
        </w:rPr>
        <w:t xml:space="preserve">Всероссийский месячник антинаркотической </w:t>
      </w:r>
      <w:r w:rsidRPr="00945F2D">
        <w:rPr>
          <w:color w:val="000000"/>
          <w:sz w:val="24"/>
          <w:highlight w:val="white"/>
        </w:rPr>
        <w:lastRenderedPageBreak/>
        <w:t>направленности и популяризации здорового образа жизни, приуроченный к Международному дню борьбы с наркоманией и незаконным оборотом наркотиков, который ежегодно отмечается 26 июня</w:t>
      </w:r>
      <w:r w:rsidRPr="00945F2D">
        <w:rPr>
          <w:sz w:val="24"/>
          <w:szCs w:val="24"/>
        </w:rPr>
        <w:t xml:space="preserve">, приняли участие 15 образовательных организаций, 806 обучающихся. Прошли следующие мероприятия: </w:t>
      </w:r>
      <w:r w:rsidRPr="00945F2D">
        <w:rPr>
          <w:bCs/>
          <w:sz w:val="24"/>
          <w:szCs w:val="24"/>
        </w:rPr>
        <w:t xml:space="preserve">тематические классные часы, </w:t>
      </w:r>
      <w:r w:rsidRPr="00945F2D">
        <w:rPr>
          <w:sz w:val="24"/>
          <w:szCs w:val="24"/>
        </w:rPr>
        <w:t xml:space="preserve">просмотр видеороликов, </w:t>
      </w:r>
      <w:proofErr w:type="spellStart"/>
      <w:r w:rsidRPr="00945F2D">
        <w:rPr>
          <w:sz w:val="24"/>
          <w:szCs w:val="24"/>
        </w:rPr>
        <w:t>видеолектории</w:t>
      </w:r>
      <w:proofErr w:type="spellEnd"/>
      <w:r w:rsidRPr="00945F2D">
        <w:rPr>
          <w:sz w:val="24"/>
          <w:szCs w:val="24"/>
        </w:rPr>
        <w:t>, конкурс рисунков, профилактические проекты, кругосветка «Скажи наркотикам нет», викторина по ЗОЖ, оформление информационных стендов в образовательных организациях района.</w:t>
      </w:r>
    </w:p>
    <w:p w:rsidR="00945F2D" w:rsidRPr="00945F2D" w:rsidRDefault="00945F2D" w:rsidP="00945F2D">
      <w:pPr>
        <w:widowControl w:val="0"/>
        <w:jc w:val="both"/>
      </w:pPr>
    </w:p>
    <w:p w:rsidR="00945F2D" w:rsidRPr="00945F2D" w:rsidRDefault="00945F2D" w:rsidP="00945F2D">
      <w:pPr>
        <w:widowControl w:val="0"/>
        <w:jc w:val="both"/>
      </w:pPr>
      <w:r w:rsidRPr="00945F2D">
        <w:rPr>
          <w:sz w:val="24"/>
          <w:szCs w:val="24"/>
        </w:rPr>
        <w:t>В рамках празднования «Дня здоровья» в образовательных организациях прошли спортивные мероприятия.</w:t>
      </w:r>
    </w:p>
    <w:p w:rsidR="00945F2D" w:rsidRPr="00945F2D" w:rsidRDefault="00945F2D" w:rsidP="00945F2D">
      <w:pPr>
        <w:widowControl w:val="0"/>
        <w:jc w:val="both"/>
      </w:pPr>
    </w:p>
    <w:p w:rsidR="00945F2D" w:rsidRPr="00945F2D" w:rsidRDefault="00945F2D" w:rsidP="00945F2D">
      <w:pPr>
        <w:widowControl w:val="0"/>
        <w:jc w:val="both"/>
      </w:pPr>
      <w:r w:rsidRPr="00945F2D">
        <w:rPr>
          <w:sz w:val="24"/>
        </w:rPr>
        <w:t xml:space="preserve">25 мероприятий проведено в рамках </w:t>
      </w:r>
      <w:r w:rsidRPr="00945F2D">
        <w:rPr>
          <w:bCs/>
          <w:sz w:val="24"/>
          <w:szCs w:val="24"/>
        </w:rPr>
        <w:t>противодействия распространению наркомании</w:t>
      </w:r>
      <w:r w:rsidRPr="00945F2D">
        <w:rPr>
          <w:sz w:val="24"/>
        </w:rPr>
        <w:t xml:space="preserve"> в районных домах культуры и библиотеках </w:t>
      </w:r>
      <w:proofErr w:type="spellStart"/>
      <w:r w:rsidRPr="00945F2D">
        <w:rPr>
          <w:sz w:val="24"/>
        </w:rPr>
        <w:t>Кожевниковского</w:t>
      </w:r>
      <w:proofErr w:type="spellEnd"/>
      <w:r w:rsidRPr="00945F2D">
        <w:rPr>
          <w:sz w:val="24"/>
        </w:rPr>
        <w:t xml:space="preserve"> района, приняли участие около 300 человек.</w:t>
      </w:r>
    </w:p>
    <w:p w:rsidR="00945F2D" w:rsidRPr="00945F2D" w:rsidRDefault="00945F2D" w:rsidP="00945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lang w:eastAsia="en-US"/>
        </w:rPr>
      </w:pP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 xml:space="preserve">10. Проведено 27 встреч с населением муниципального образования (сходов граждан, личных приемов) по вопросам противодействия незаконному обороту наркотиков, исполнения обязанностей по уничтожению </w:t>
      </w:r>
      <w:proofErr w:type="spellStart"/>
      <w:r w:rsidRPr="00945F2D">
        <w:rPr>
          <w:bCs/>
          <w:sz w:val="24"/>
          <w:szCs w:val="24"/>
        </w:rPr>
        <w:t>наркосодержащих</w:t>
      </w:r>
      <w:proofErr w:type="spellEnd"/>
      <w:r w:rsidRPr="00945F2D">
        <w:rPr>
          <w:bCs/>
          <w:sz w:val="24"/>
          <w:szCs w:val="24"/>
        </w:rPr>
        <w:t xml:space="preserve"> растений.</w:t>
      </w: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 xml:space="preserve">В сельских поселениях </w:t>
      </w:r>
      <w:proofErr w:type="spellStart"/>
      <w:r w:rsidRPr="00945F2D">
        <w:rPr>
          <w:bCs/>
          <w:sz w:val="24"/>
          <w:szCs w:val="24"/>
        </w:rPr>
        <w:t>Кожевниковского</w:t>
      </w:r>
      <w:proofErr w:type="spellEnd"/>
      <w:r w:rsidRPr="00945F2D">
        <w:rPr>
          <w:bCs/>
          <w:sz w:val="24"/>
          <w:szCs w:val="24"/>
        </w:rPr>
        <w:t xml:space="preserve"> района размещена информация для граждан на информационных стендах, на сайтах администраций поселений. </w:t>
      </w: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>11. Проведено 102 консультации наркозависимых лиц по вопросу лечения и реабилитации.</w:t>
      </w: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bCs/>
          <w:sz w:val="24"/>
          <w:szCs w:val="24"/>
        </w:rPr>
      </w:pPr>
      <w:r w:rsidRPr="00945F2D">
        <w:rPr>
          <w:bCs/>
          <w:sz w:val="24"/>
          <w:szCs w:val="24"/>
        </w:rPr>
        <w:t xml:space="preserve">12. Профинансировано антинаркотических мероприятий за 2 квартал - </w:t>
      </w:r>
      <w:r w:rsidRPr="00945F2D">
        <w:rPr>
          <w:bCs/>
          <w:sz w:val="24"/>
          <w:szCs w:val="24"/>
          <w:u w:val="single"/>
        </w:rPr>
        <w:t>5000</w:t>
      </w:r>
      <w:r w:rsidRPr="00945F2D">
        <w:rPr>
          <w:bCs/>
          <w:sz w:val="24"/>
          <w:szCs w:val="24"/>
        </w:rPr>
        <w:t xml:space="preserve"> рублей </w:t>
      </w:r>
      <w:r w:rsidRPr="00945F2D">
        <w:rPr>
          <w:sz w:val="24"/>
        </w:rPr>
        <w:t xml:space="preserve">(МП "Повышение общественной безопасности в </w:t>
      </w:r>
      <w:proofErr w:type="spellStart"/>
      <w:r w:rsidRPr="00945F2D">
        <w:rPr>
          <w:sz w:val="24"/>
        </w:rPr>
        <w:t>Кожевниковском</w:t>
      </w:r>
      <w:proofErr w:type="spellEnd"/>
      <w:r w:rsidRPr="00945F2D">
        <w:rPr>
          <w:sz w:val="24"/>
        </w:rPr>
        <w:t xml:space="preserve"> районе на 2019 - 2025 годы ", </w:t>
      </w:r>
      <w:bookmarkStart w:id="0" w:name="Par1191"/>
      <w:bookmarkStart w:id="1" w:name="Par2148"/>
      <w:bookmarkStart w:id="2" w:name="Par2245"/>
      <w:bookmarkEnd w:id="0"/>
      <w:bookmarkEnd w:id="1"/>
      <w:bookmarkEnd w:id="2"/>
      <w:r w:rsidRPr="00945F2D">
        <w:rPr>
          <w:sz w:val="24"/>
        </w:rPr>
        <w:t xml:space="preserve">Задача 2: Профилактика правонарушений и наркомании на территории </w:t>
      </w:r>
      <w:proofErr w:type="spellStart"/>
      <w:r w:rsidRPr="00945F2D">
        <w:rPr>
          <w:sz w:val="24"/>
        </w:rPr>
        <w:t>Кожевниковского</w:t>
      </w:r>
      <w:proofErr w:type="spellEnd"/>
      <w:r w:rsidRPr="00945F2D">
        <w:rPr>
          <w:sz w:val="24"/>
        </w:rPr>
        <w:t xml:space="preserve"> </w:t>
      </w:r>
      <w:proofErr w:type="gramStart"/>
      <w:r w:rsidRPr="00945F2D">
        <w:rPr>
          <w:sz w:val="24"/>
        </w:rPr>
        <w:t>района .</w:t>
      </w:r>
      <w:proofErr w:type="gramEnd"/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  <w:r w:rsidRPr="00945F2D">
        <w:rPr>
          <w:sz w:val="24"/>
          <w:szCs w:val="24"/>
        </w:rPr>
        <w:t>Глава района</w:t>
      </w:r>
      <w:r w:rsidRPr="00945F2D">
        <w:rPr>
          <w:sz w:val="24"/>
          <w:szCs w:val="24"/>
        </w:rPr>
        <w:tab/>
        <w:t xml:space="preserve">                                                                                                                  В.В. Кучер</w:t>
      </w: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:rsidR="00945F2D" w:rsidRPr="00945F2D" w:rsidRDefault="00945F2D" w:rsidP="00945F2D">
      <w:pPr>
        <w:widowControl w:val="0"/>
        <w:pBdr>
          <w:left w:val="none" w:sz="4" w:space="1" w:color="000000"/>
        </w:pBdr>
        <w:jc w:val="both"/>
        <w:rPr>
          <w:sz w:val="24"/>
          <w:szCs w:val="24"/>
        </w:rPr>
      </w:pPr>
    </w:p>
    <w:p w:rsidR="00BA692A" w:rsidRDefault="00BA692A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</w:p>
    <w:p w:rsidR="00945F2D" w:rsidRDefault="00945F2D" w:rsidP="00945F2D">
      <w:pPr>
        <w:jc w:val="both"/>
        <w:rPr>
          <w:sz w:val="24"/>
          <w:szCs w:val="24"/>
        </w:rPr>
      </w:pPr>
      <w:bookmarkStart w:id="3" w:name="_GoBack"/>
      <w:bookmarkEnd w:id="3"/>
    </w:p>
    <w:p w:rsidR="004F412C" w:rsidRDefault="004F412C">
      <w:pPr>
        <w:shd w:val="clear" w:color="FFFFFF" w:fill="FFFFFF"/>
        <w:tabs>
          <w:tab w:val="left" w:pos="240"/>
        </w:tabs>
        <w:spacing w:line="322" w:lineRule="exact"/>
        <w:jc w:val="both"/>
        <w:rPr>
          <w:sz w:val="24"/>
          <w:szCs w:val="24"/>
        </w:rPr>
      </w:pPr>
    </w:p>
    <w:p w:rsidR="004F412C" w:rsidRDefault="004F412C">
      <w:pPr>
        <w:shd w:val="clear" w:color="FFFFFF" w:fill="FFFFFF"/>
        <w:tabs>
          <w:tab w:val="left" w:pos="240"/>
        </w:tabs>
        <w:spacing w:line="322" w:lineRule="exact"/>
        <w:jc w:val="both"/>
        <w:rPr>
          <w:sz w:val="24"/>
          <w:szCs w:val="24"/>
        </w:rPr>
      </w:pPr>
    </w:p>
    <w:p w:rsidR="004F412C" w:rsidRDefault="004F412C">
      <w:pPr>
        <w:shd w:val="clear" w:color="FFFFFF" w:fill="FFFFFF"/>
        <w:tabs>
          <w:tab w:val="left" w:pos="240"/>
        </w:tabs>
        <w:spacing w:line="322" w:lineRule="exact"/>
        <w:jc w:val="both"/>
        <w:rPr>
          <w:sz w:val="24"/>
          <w:szCs w:val="24"/>
        </w:rPr>
      </w:pPr>
    </w:p>
    <w:p w:rsidR="00067FAF" w:rsidRPr="00DD4B9A" w:rsidRDefault="00067FAF" w:rsidP="00067FAF">
      <w:pPr>
        <w:jc w:val="both"/>
        <w:rPr>
          <w:sz w:val="24"/>
          <w:szCs w:val="24"/>
        </w:rPr>
      </w:pPr>
      <w:proofErr w:type="spellStart"/>
      <w:r w:rsidRPr="00DD4B9A">
        <w:rPr>
          <w:sz w:val="22"/>
          <w:szCs w:val="24"/>
        </w:rPr>
        <w:t>Жулина</w:t>
      </w:r>
      <w:proofErr w:type="spellEnd"/>
      <w:r w:rsidRPr="00DD4B9A">
        <w:rPr>
          <w:sz w:val="22"/>
          <w:szCs w:val="24"/>
        </w:rPr>
        <w:t xml:space="preserve"> Регина Алексеевна</w:t>
      </w:r>
    </w:p>
    <w:p w:rsidR="00067FAF" w:rsidRPr="00DD4B9A" w:rsidRDefault="00067FAF" w:rsidP="00067FAF">
      <w:pPr>
        <w:widowControl w:val="0"/>
        <w:jc w:val="both"/>
        <w:rPr>
          <w:sz w:val="24"/>
          <w:szCs w:val="24"/>
        </w:rPr>
      </w:pPr>
      <w:r w:rsidRPr="00DD4B9A">
        <w:rPr>
          <w:sz w:val="24"/>
          <w:szCs w:val="24"/>
        </w:rPr>
        <w:t>8 (38244) 21-797</w:t>
      </w:r>
    </w:p>
    <w:p w:rsidR="00905610" w:rsidRDefault="00903A8E" w:rsidP="007B5C37">
      <w:pPr>
        <w:shd w:val="clear" w:color="FFFFFF" w:fill="FFFFFF"/>
        <w:tabs>
          <w:tab w:val="left" w:pos="240"/>
        </w:tabs>
        <w:jc w:val="both"/>
      </w:pPr>
      <w:hyperlink r:id="rId8" w:history="1">
        <w:r w:rsidR="00067FAF" w:rsidRPr="00DD4B9A">
          <w:rPr>
            <w:color w:val="0000FF"/>
            <w:sz w:val="24"/>
            <w:szCs w:val="24"/>
            <w:highlight w:val="white"/>
            <w:u w:val="single"/>
          </w:rPr>
          <w:t>Kogadm2020@yandex.ru</w:t>
        </w:r>
      </w:hyperlink>
    </w:p>
    <w:sectPr w:rsidR="00905610">
      <w:headerReference w:type="first" r:id="rId9"/>
      <w:pgSz w:w="11906" w:h="16838"/>
      <w:pgMar w:top="95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8E" w:rsidRDefault="00903A8E">
      <w:r>
        <w:separator/>
      </w:r>
    </w:p>
  </w:endnote>
  <w:endnote w:type="continuationSeparator" w:id="0">
    <w:p w:rsidR="00903A8E" w:rsidRDefault="0090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8E" w:rsidRDefault="00903A8E">
      <w:r>
        <w:separator/>
      </w:r>
    </w:p>
  </w:footnote>
  <w:footnote w:type="continuationSeparator" w:id="0">
    <w:p w:rsidR="00903A8E" w:rsidRDefault="0090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10" w:rsidRDefault="006406AB">
    <w:pPr>
      <w:pStyle w:val="af3"/>
      <w:tabs>
        <w:tab w:val="clear" w:pos="4677"/>
      </w:tabs>
      <w:spacing w:after="120"/>
      <w:ind w:left="-142"/>
      <w:rPr>
        <w:sz w:val="16"/>
      </w:rPr>
    </w:pPr>
    <w:r>
      <w:rPr>
        <w:sz w:val="16"/>
      </w:rPr>
      <w:t xml:space="preserve">  </w:t>
    </w:r>
    <w:r w:rsidR="00C83AA4">
      <w:rPr>
        <w:sz w:val="16"/>
      </w:rPr>
      <w:t xml:space="preserve">                                     </w:t>
    </w:r>
    <w:r w:rsidR="00C83AA4">
      <w:rPr>
        <w:noProof/>
      </w:rPr>
      <w:drawing>
        <wp:inline distT="0" distB="0" distL="0" distR="0">
          <wp:extent cx="485775" cy="571500"/>
          <wp:effectExtent l="0" t="0" r="9525" b="0"/>
          <wp:docPr id="1" name="Рисунок 7" descr="Гер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Герб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85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40" w:type="dxa"/>
      <w:tblLook w:val="00A0" w:firstRow="1" w:lastRow="0" w:firstColumn="1" w:lastColumn="0" w:noHBand="0" w:noVBand="0"/>
    </w:tblPr>
    <w:tblGrid>
      <w:gridCol w:w="3686"/>
      <w:gridCol w:w="676"/>
      <w:gridCol w:w="5278"/>
    </w:tblGrid>
    <w:tr w:rsidR="00905610">
      <w:trPr>
        <w:trHeight w:val="3251"/>
      </w:trPr>
      <w:tc>
        <w:tcPr>
          <w:tcW w:w="3686" w:type="dxa"/>
        </w:tcPr>
        <w:p w:rsidR="00905610" w:rsidRDefault="00C83AA4">
          <w:pPr>
            <w:pStyle w:val="af3"/>
            <w:spacing w:line="300" w:lineRule="exact"/>
            <w:jc w:val="center"/>
            <w:rPr>
              <w:b/>
            </w:rPr>
          </w:pPr>
          <w:r>
            <w:rPr>
              <w:b/>
            </w:rPr>
            <w:t>ГЛАВА</w:t>
          </w:r>
        </w:p>
        <w:p w:rsidR="00905610" w:rsidRDefault="00C83AA4">
          <w:pPr>
            <w:pStyle w:val="af3"/>
            <w:spacing w:line="300" w:lineRule="exact"/>
            <w:jc w:val="center"/>
            <w:rPr>
              <w:b/>
              <w:sz w:val="18"/>
              <w:szCs w:val="18"/>
            </w:rPr>
          </w:pPr>
          <w:r>
            <w:rPr>
              <w:b/>
            </w:rPr>
            <w:t>КОЖЕВНИКОВСКОГО РАЙОНА</w:t>
          </w:r>
        </w:p>
        <w:p w:rsidR="00905610" w:rsidRDefault="00C83AA4">
          <w:pPr>
            <w:pStyle w:val="af3"/>
            <w:spacing w:line="240" w:lineRule="exac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ГАГАРИНА ул., д. 17 с. КОЖЕВНИКОВО,</w:t>
          </w:r>
        </w:p>
        <w:p w:rsidR="00905610" w:rsidRDefault="00C83AA4">
          <w:pPr>
            <w:pStyle w:val="af3"/>
            <w:spacing w:line="240" w:lineRule="exact"/>
            <w:jc w:val="cent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Кожевниковский</w:t>
          </w:r>
          <w:proofErr w:type="spellEnd"/>
          <w:r>
            <w:rPr>
              <w:sz w:val="18"/>
              <w:szCs w:val="18"/>
            </w:rPr>
            <w:t xml:space="preserve"> район,</w:t>
          </w:r>
        </w:p>
        <w:p w:rsidR="00905610" w:rsidRDefault="00C83AA4">
          <w:pPr>
            <w:pStyle w:val="af3"/>
            <w:spacing w:line="240" w:lineRule="exac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Томская область, 636160</w:t>
          </w:r>
        </w:p>
        <w:p w:rsidR="00905610" w:rsidRDefault="00C83AA4">
          <w:pPr>
            <w:pStyle w:val="af3"/>
            <w:spacing w:line="240" w:lineRule="exac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Тел./ факс 8 (38244) 22344</w:t>
          </w:r>
        </w:p>
        <w:p w:rsidR="00905610" w:rsidRDefault="00C83AA4">
          <w:pPr>
            <w:spacing w:line="240" w:lineRule="exact"/>
            <w:jc w:val="center"/>
            <w:rPr>
              <w:bCs/>
              <w:sz w:val="18"/>
              <w:szCs w:val="18"/>
              <w:lang w:val="en-US"/>
            </w:rPr>
          </w:pPr>
          <w:r>
            <w:rPr>
              <w:bCs/>
              <w:sz w:val="18"/>
              <w:szCs w:val="18"/>
              <w:lang w:val="en-US"/>
            </w:rPr>
            <w:t xml:space="preserve">E – mail:  </w:t>
          </w:r>
          <w:hyperlink r:id="rId2" w:tooltip="mailto:kogadm@tomsk.gov.ru" w:history="1">
            <w:r>
              <w:rPr>
                <w:rStyle w:val="af5"/>
                <w:bCs/>
                <w:sz w:val="18"/>
                <w:szCs w:val="18"/>
                <w:u w:val="none"/>
                <w:lang w:val="en-US"/>
              </w:rPr>
              <w:t>kogadm@tomsk.gov.ru</w:t>
            </w:r>
          </w:hyperlink>
        </w:p>
        <w:p w:rsidR="002338BD" w:rsidRPr="002338BD" w:rsidRDefault="00903A8E" w:rsidP="002338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line="240" w:lineRule="exact"/>
            <w:jc w:val="center"/>
            <w:rPr>
              <w:rFonts w:eastAsia="Calibri"/>
              <w:sz w:val="18"/>
              <w:szCs w:val="18"/>
              <w:lang w:eastAsia="en-US"/>
            </w:rPr>
          </w:pPr>
          <w:hyperlink r:id="rId3" w:tooltip="https://kogadm.gosuslugi.ru" w:history="1">
            <w:r w:rsidR="002338BD" w:rsidRPr="002338BD">
              <w:rPr>
                <w:rFonts w:eastAsia="Calibri"/>
                <w:color w:val="0000FF"/>
                <w:sz w:val="18"/>
                <w:szCs w:val="18"/>
                <w:u w:val="single"/>
                <w:lang w:val="en-US" w:eastAsia="en-US"/>
              </w:rPr>
              <w:t>https</w:t>
            </w:r>
            <w:r w:rsidR="002338BD" w:rsidRPr="002338BD"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  <w:t>://</w:t>
            </w:r>
            <w:proofErr w:type="spellStart"/>
            <w:r w:rsidR="002338BD" w:rsidRPr="002338BD">
              <w:rPr>
                <w:rFonts w:eastAsia="Calibri"/>
                <w:color w:val="0000FF"/>
                <w:sz w:val="18"/>
                <w:szCs w:val="18"/>
                <w:u w:val="single"/>
                <w:lang w:val="en-US" w:eastAsia="en-US"/>
              </w:rPr>
              <w:t>kogadm</w:t>
            </w:r>
            <w:proofErr w:type="spellEnd"/>
            <w:r w:rsidR="002338BD" w:rsidRPr="002338BD"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  <w:t>.</w:t>
            </w:r>
            <w:proofErr w:type="spellStart"/>
            <w:r w:rsidR="002338BD" w:rsidRPr="002338BD">
              <w:rPr>
                <w:rFonts w:eastAsia="Calibri"/>
                <w:color w:val="0000FF"/>
                <w:sz w:val="18"/>
                <w:szCs w:val="18"/>
                <w:u w:val="single"/>
                <w:lang w:val="en-US" w:eastAsia="en-US"/>
              </w:rPr>
              <w:t>gosuslugi</w:t>
            </w:r>
            <w:proofErr w:type="spellEnd"/>
            <w:r w:rsidR="002338BD" w:rsidRPr="002338BD"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  <w:t>.</w:t>
            </w:r>
            <w:proofErr w:type="spellStart"/>
            <w:r w:rsidR="002338BD" w:rsidRPr="002338BD">
              <w:rPr>
                <w:rFonts w:eastAsia="Calibri"/>
                <w:color w:val="0000FF"/>
                <w:sz w:val="18"/>
                <w:szCs w:val="18"/>
                <w:u w:val="single"/>
                <w:lang w:val="en-US" w:eastAsia="en-US"/>
              </w:rPr>
              <w:t>ru</w:t>
            </w:r>
            <w:proofErr w:type="spellEnd"/>
          </w:hyperlink>
        </w:p>
        <w:p w:rsidR="00905610" w:rsidRDefault="00C83AA4">
          <w:pPr>
            <w:pStyle w:val="af3"/>
            <w:spacing w:line="240" w:lineRule="exac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ОКПО 02377884 ОГРН 1067026000414</w:t>
          </w:r>
        </w:p>
        <w:p w:rsidR="00905610" w:rsidRDefault="00C83AA4">
          <w:pPr>
            <w:pStyle w:val="af3"/>
            <w:spacing w:line="240" w:lineRule="exact"/>
            <w:jc w:val="center"/>
            <w:rPr>
              <w:sz w:val="17"/>
              <w:szCs w:val="17"/>
            </w:rPr>
          </w:pPr>
          <w:r>
            <w:rPr>
              <w:sz w:val="18"/>
              <w:szCs w:val="18"/>
            </w:rPr>
            <w:t>ИНН/КПП 7008006769 / 700801001</w:t>
          </w:r>
        </w:p>
        <w:p w:rsidR="00905610" w:rsidRDefault="00905610">
          <w:pPr>
            <w:pStyle w:val="af3"/>
            <w:spacing w:line="180" w:lineRule="exact"/>
            <w:jc w:val="center"/>
            <w:rPr>
              <w:b/>
              <w:sz w:val="10"/>
              <w:szCs w:val="10"/>
            </w:rPr>
          </w:pPr>
        </w:p>
        <w:p w:rsidR="00905610" w:rsidRDefault="00C83AA4">
          <w:pPr>
            <w:pStyle w:val="af3"/>
          </w:pPr>
          <w:r>
            <w:t>_______________  №  _____________</w:t>
          </w:r>
        </w:p>
        <w:p w:rsidR="00905610" w:rsidRDefault="00905610" w:rsidP="002338BD">
          <w:pPr>
            <w:pStyle w:val="af3"/>
            <w:rPr>
              <w:sz w:val="24"/>
              <w:szCs w:val="24"/>
            </w:rPr>
          </w:pPr>
        </w:p>
      </w:tc>
      <w:tc>
        <w:tcPr>
          <w:tcW w:w="676" w:type="dxa"/>
        </w:tcPr>
        <w:p w:rsidR="00905610" w:rsidRDefault="00905610"/>
      </w:tc>
      <w:tc>
        <w:tcPr>
          <w:tcW w:w="5278" w:type="dxa"/>
        </w:tcPr>
        <w:p w:rsidR="00905610" w:rsidRPr="00067FAF" w:rsidRDefault="00C83AA4">
          <w:pPr>
            <w:rPr>
              <w:sz w:val="24"/>
              <w:szCs w:val="24"/>
            </w:rPr>
          </w:pPr>
          <w:r w:rsidRPr="00067FAF">
            <w:rPr>
              <w:sz w:val="24"/>
              <w:szCs w:val="24"/>
            </w:rPr>
            <w:t xml:space="preserve">Председателю Комитета общественной безопасности Администрации </w:t>
          </w:r>
        </w:p>
        <w:p w:rsidR="00905610" w:rsidRPr="00067FAF" w:rsidRDefault="00C83AA4">
          <w:pPr>
            <w:rPr>
              <w:sz w:val="24"/>
              <w:szCs w:val="24"/>
            </w:rPr>
          </w:pPr>
          <w:r w:rsidRPr="00067FAF">
            <w:rPr>
              <w:sz w:val="24"/>
              <w:szCs w:val="24"/>
            </w:rPr>
            <w:t>Томской области</w:t>
          </w:r>
        </w:p>
        <w:p w:rsidR="00905610" w:rsidRPr="00067FAF" w:rsidRDefault="00C83AA4">
          <w:pPr>
            <w:rPr>
              <w:sz w:val="24"/>
              <w:szCs w:val="24"/>
            </w:rPr>
          </w:pPr>
          <w:r w:rsidRPr="00067FAF">
            <w:rPr>
              <w:sz w:val="24"/>
              <w:szCs w:val="24"/>
            </w:rPr>
            <w:t xml:space="preserve">В.И. </w:t>
          </w:r>
          <w:proofErr w:type="spellStart"/>
          <w:r w:rsidRPr="00067FAF">
            <w:rPr>
              <w:sz w:val="24"/>
              <w:szCs w:val="24"/>
            </w:rPr>
            <w:t>Мысину</w:t>
          </w:r>
          <w:proofErr w:type="spellEnd"/>
        </w:p>
        <w:p w:rsidR="00905610" w:rsidRDefault="00905610">
          <w:pPr>
            <w:rPr>
              <w:sz w:val="28"/>
              <w:szCs w:val="28"/>
            </w:rPr>
          </w:pPr>
        </w:p>
        <w:p w:rsidR="00905610" w:rsidRDefault="00905610">
          <w:pPr>
            <w:ind w:right="-100"/>
            <w:rPr>
              <w:sz w:val="28"/>
              <w:szCs w:val="28"/>
            </w:rPr>
          </w:pPr>
        </w:p>
        <w:p w:rsidR="00905610" w:rsidRDefault="00C83AA4">
          <w:pPr>
            <w:tabs>
              <w:tab w:val="left" w:pos="950"/>
            </w:tabs>
            <w:ind w:right="-100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</w:p>
      </w:tc>
    </w:tr>
  </w:tbl>
  <w:p w:rsidR="00905610" w:rsidRDefault="0090561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1A21"/>
    <w:multiLevelType w:val="hybridMultilevel"/>
    <w:tmpl w:val="52BA3802"/>
    <w:lvl w:ilvl="0" w:tplc="24F886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0F6A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2CAF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DF44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3267E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7D23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E141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228E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A0CD1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28A60C9"/>
    <w:multiLevelType w:val="hybridMultilevel"/>
    <w:tmpl w:val="978EABFA"/>
    <w:lvl w:ilvl="0" w:tplc="27E2924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81669B54">
      <w:start w:val="1"/>
      <w:numFmt w:val="lowerLetter"/>
      <w:lvlText w:val="%2."/>
      <w:lvlJc w:val="left"/>
      <w:pPr>
        <w:ind w:left="1440" w:hanging="360"/>
      </w:pPr>
    </w:lvl>
    <w:lvl w:ilvl="2" w:tplc="6956A53E">
      <w:start w:val="1"/>
      <w:numFmt w:val="lowerRoman"/>
      <w:lvlText w:val="%3."/>
      <w:lvlJc w:val="right"/>
      <w:pPr>
        <w:ind w:left="2160" w:hanging="180"/>
      </w:pPr>
    </w:lvl>
    <w:lvl w:ilvl="3" w:tplc="C5C0ED96">
      <w:start w:val="1"/>
      <w:numFmt w:val="decimal"/>
      <w:lvlText w:val="%4."/>
      <w:lvlJc w:val="left"/>
      <w:pPr>
        <w:ind w:left="2880" w:hanging="360"/>
      </w:pPr>
    </w:lvl>
    <w:lvl w:ilvl="4" w:tplc="49A48E9C">
      <w:start w:val="1"/>
      <w:numFmt w:val="lowerLetter"/>
      <w:lvlText w:val="%5."/>
      <w:lvlJc w:val="left"/>
      <w:pPr>
        <w:ind w:left="3600" w:hanging="360"/>
      </w:pPr>
    </w:lvl>
    <w:lvl w:ilvl="5" w:tplc="5BB47710">
      <w:start w:val="1"/>
      <w:numFmt w:val="lowerRoman"/>
      <w:lvlText w:val="%6."/>
      <w:lvlJc w:val="right"/>
      <w:pPr>
        <w:ind w:left="4320" w:hanging="180"/>
      </w:pPr>
    </w:lvl>
    <w:lvl w:ilvl="6" w:tplc="1CD468F0">
      <w:start w:val="1"/>
      <w:numFmt w:val="decimal"/>
      <w:lvlText w:val="%7."/>
      <w:lvlJc w:val="left"/>
      <w:pPr>
        <w:ind w:left="5040" w:hanging="360"/>
      </w:pPr>
    </w:lvl>
    <w:lvl w:ilvl="7" w:tplc="2168F7AA">
      <w:start w:val="1"/>
      <w:numFmt w:val="lowerLetter"/>
      <w:lvlText w:val="%8."/>
      <w:lvlJc w:val="left"/>
      <w:pPr>
        <w:ind w:left="5760" w:hanging="360"/>
      </w:pPr>
    </w:lvl>
    <w:lvl w:ilvl="8" w:tplc="B6CC2A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3C9D"/>
    <w:multiLevelType w:val="hybridMultilevel"/>
    <w:tmpl w:val="27F06CB4"/>
    <w:lvl w:ilvl="0" w:tplc="D1369E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EBE98D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65C312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F74AC94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2D45BA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4AC176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E0C21C4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C42B30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79CE27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C06CEA"/>
    <w:multiLevelType w:val="hybridMultilevel"/>
    <w:tmpl w:val="4322C96E"/>
    <w:lvl w:ilvl="0" w:tplc="00005D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A5EAE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C984A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D241F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1072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A62D9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70B8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4F469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3525E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27FA5A9B"/>
    <w:multiLevelType w:val="hybridMultilevel"/>
    <w:tmpl w:val="57444B06"/>
    <w:lvl w:ilvl="0" w:tplc="BB08C5C4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70BA203A">
      <w:start w:val="1"/>
      <w:numFmt w:val="lowerLetter"/>
      <w:lvlText w:val="%2."/>
      <w:lvlJc w:val="left"/>
      <w:pPr>
        <w:ind w:left="1440" w:hanging="360"/>
      </w:pPr>
    </w:lvl>
    <w:lvl w:ilvl="2" w:tplc="DD0A5872">
      <w:start w:val="1"/>
      <w:numFmt w:val="lowerRoman"/>
      <w:lvlText w:val="%3."/>
      <w:lvlJc w:val="right"/>
      <w:pPr>
        <w:ind w:left="2160" w:hanging="180"/>
      </w:pPr>
    </w:lvl>
    <w:lvl w:ilvl="3" w:tplc="A7A4C1E4">
      <w:start w:val="1"/>
      <w:numFmt w:val="decimal"/>
      <w:lvlText w:val="%4."/>
      <w:lvlJc w:val="left"/>
      <w:pPr>
        <w:ind w:left="2880" w:hanging="360"/>
      </w:pPr>
    </w:lvl>
    <w:lvl w:ilvl="4" w:tplc="DF58F1FA">
      <w:start w:val="1"/>
      <w:numFmt w:val="lowerLetter"/>
      <w:lvlText w:val="%5."/>
      <w:lvlJc w:val="left"/>
      <w:pPr>
        <w:ind w:left="3600" w:hanging="360"/>
      </w:pPr>
    </w:lvl>
    <w:lvl w:ilvl="5" w:tplc="B476C6C4">
      <w:start w:val="1"/>
      <w:numFmt w:val="lowerRoman"/>
      <w:lvlText w:val="%6."/>
      <w:lvlJc w:val="right"/>
      <w:pPr>
        <w:ind w:left="4320" w:hanging="180"/>
      </w:pPr>
    </w:lvl>
    <w:lvl w:ilvl="6" w:tplc="F9F4AC4A">
      <w:start w:val="1"/>
      <w:numFmt w:val="decimal"/>
      <w:lvlText w:val="%7."/>
      <w:lvlJc w:val="left"/>
      <w:pPr>
        <w:ind w:left="5040" w:hanging="360"/>
      </w:pPr>
    </w:lvl>
    <w:lvl w:ilvl="7" w:tplc="3D38EE64">
      <w:start w:val="1"/>
      <w:numFmt w:val="lowerLetter"/>
      <w:lvlText w:val="%8."/>
      <w:lvlJc w:val="left"/>
      <w:pPr>
        <w:ind w:left="5760" w:hanging="360"/>
      </w:pPr>
    </w:lvl>
    <w:lvl w:ilvl="8" w:tplc="F81605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565B3"/>
    <w:multiLevelType w:val="hybridMultilevel"/>
    <w:tmpl w:val="BD98EFDA"/>
    <w:lvl w:ilvl="0" w:tplc="1F8ECA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F5AB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0A632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34AEA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70ED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5005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EF8E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4C0FD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A1A34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3D0A69BA"/>
    <w:multiLevelType w:val="hybridMultilevel"/>
    <w:tmpl w:val="A8BCB8BE"/>
    <w:lvl w:ilvl="0" w:tplc="02B07A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98097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E8A38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BD64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21887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7AC37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D26D8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6505F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24017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400077E8"/>
    <w:multiLevelType w:val="hybridMultilevel"/>
    <w:tmpl w:val="AC76B68A"/>
    <w:lvl w:ilvl="0" w:tplc="774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D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82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CD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E9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A1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48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EF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24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6138F"/>
    <w:multiLevelType w:val="hybridMultilevel"/>
    <w:tmpl w:val="051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41668"/>
    <w:multiLevelType w:val="hybridMultilevel"/>
    <w:tmpl w:val="8A289060"/>
    <w:lvl w:ilvl="0" w:tplc="4A7264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CF237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14805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062D8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F7676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3B23C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0CAE9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69866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D0805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ADD4144"/>
    <w:multiLevelType w:val="hybridMultilevel"/>
    <w:tmpl w:val="26BC59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EAF4EFF"/>
    <w:multiLevelType w:val="hybridMultilevel"/>
    <w:tmpl w:val="95DA780E"/>
    <w:lvl w:ilvl="0" w:tplc="17E8829A">
      <w:start w:val="1"/>
      <w:numFmt w:val="decimal"/>
      <w:lvlText w:val="%1."/>
      <w:lvlJc w:val="left"/>
      <w:pPr>
        <w:ind w:left="720" w:hanging="360"/>
      </w:pPr>
    </w:lvl>
    <w:lvl w:ilvl="1" w:tplc="CA248184">
      <w:start w:val="1"/>
      <w:numFmt w:val="lowerLetter"/>
      <w:lvlText w:val="%2."/>
      <w:lvlJc w:val="left"/>
      <w:pPr>
        <w:ind w:left="1440" w:hanging="360"/>
      </w:pPr>
    </w:lvl>
    <w:lvl w:ilvl="2" w:tplc="44FC01AC">
      <w:start w:val="1"/>
      <w:numFmt w:val="lowerRoman"/>
      <w:lvlText w:val="%3."/>
      <w:lvlJc w:val="right"/>
      <w:pPr>
        <w:ind w:left="2160" w:hanging="180"/>
      </w:pPr>
    </w:lvl>
    <w:lvl w:ilvl="3" w:tplc="5F826630">
      <w:start w:val="1"/>
      <w:numFmt w:val="decimal"/>
      <w:lvlText w:val="%4."/>
      <w:lvlJc w:val="left"/>
      <w:pPr>
        <w:ind w:left="2880" w:hanging="360"/>
      </w:pPr>
    </w:lvl>
    <w:lvl w:ilvl="4" w:tplc="C6FC5C86">
      <w:start w:val="1"/>
      <w:numFmt w:val="lowerLetter"/>
      <w:lvlText w:val="%5."/>
      <w:lvlJc w:val="left"/>
      <w:pPr>
        <w:ind w:left="3600" w:hanging="360"/>
      </w:pPr>
    </w:lvl>
    <w:lvl w:ilvl="5" w:tplc="D6FE8F4C">
      <w:start w:val="1"/>
      <w:numFmt w:val="lowerRoman"/>
      <w:lvlText w:val="%6."/>
      <w:lvlJc w:val="right"/>
      <w:pPr>
        <w:ind w:left="4320" w:hanging="180"/>
      </w:pPr>
    </w:lvl>
    <w:lvl w:ilvl="6" w:tplc="CCB013DE">
      <w:start w:val="1"/>
      <w:numFmt w:val="decimal"/>
      <w:lvlText w:val="%7."/>
      <w:lvlJc w:val="left"/>
      <w:pPr>
        <w:ind w:left="5040" w:hanging="360"/>
      </w:pPr>
    </w:lvl>
    <w:lvl w:ilvl="7" w:tplc="87122C06">
      <w:start w:val="1"/>
      <w:numFmt w:val="lowerLetter"/>
      <w:lvlText w:val="%8."/>
      <w:lvlJc w:val="left"/>
      <w:pPr>
        <w:ind w:left="5760" w:hanging="360"/>
      </w:pPr>
    </w:lvl>
    <w:lvl w:ilvl="8" w:tplc="2C9A5AF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A17F2"/>
    <w:multiLevelType w:val="hybridMultilevel"/>
    <w:tmpl w:val="B29A39A6"/>
    <w:lvl w:ilvl="0" w:tplc="172C77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CB22D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E1042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E8CBA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796D8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F4CE9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A820B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B90D1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46694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52914EBE"/>
    <w:multiLevelType w:val="hybridMultilevel"/>
    <w:tmpl w:val="1898BE68"/>
    <w:lvl w:ilvl="0" w:tplc="2EF8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0D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A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87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62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C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2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80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06613"/>
    <w:multiLevelType w:val="hybridMultilevel"/>
    <w:tmpl w:val="7F74F740"/>
    <w:lvl w:ilvl="0" w:tplc="180A78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FE85B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27054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A4C08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C920F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5EC84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2B4F7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2F82F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40C22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>
    <w:nsid w:val="6BE57D49"/>
    <w:multiLevelType w:val="hybridMultilevel"/>
    <w:tmpl w:val="6DB65AA2"/>
    <w:lvl w:ilvl="0" w:tplc="862E2382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8B9A3B54">
      <w:start w:val="1"/>
      <w:numFmt w:val="lowerLetter"/>
      <w:lvlText w:val="%2."/>
      <w:lvlJc w:val="left"/>
      <w:pPr>
        <w:ind w:left="2188" w:hanging="360"/>
      </w:pPr>
    </w:lvl>
    <w:lvl w:ilvl="2" w:tplc="65AAC528">
      <w:start w:val="1"/>
      <w:numFmt w:val="lowerRoman"/>
      <w:lvlText w:val="%3."/>
      <w:lvlJc w:val="right"/>
      <w:pPr>
        <w:ind w:left="2908" w:hanging="180"/>
      </w:pPr>
    </w:lvl>
    <w:lvl w:ilvl="3" w:tplc="1FC2B282">
      <w:start w:val="1"/>
      <w:numFmt w:val="decimal"/>
      <w:lvlText w:val="%4."/>
      <w:lvlJc w:val="left"/>
      <w:pPr>
        <w:ind w:left="3628" w:hanging="360"/>
      </w:pPr>
    </w:lvl>
    <w:lvl w:ilvl="4" w:tplc="D0B4261E">
      <w:start w:val="1"/>
      <w:numFmt w:val="lowerLetter"/>
      <w:lvlText w:val="%5."/>
      <w:lvlJc w:val="left"/>
      <w:pPr>
        <w:ind w:left="4348" w:hanging="360"/>
      </w:pPr>
    </w:lvl>
    <w:lvl w:ilvl="5" w:tplc="AF28FCF2">
      <w:start w:val="1"/>
      <w:numFmt w:val="lowerRoman"/>
      <w:lvlText w:val="%6."/>
      <w:lvlJc w:val="right"/>
      <w:pPr>
        <w:ind w:left="5068" w:hanging="180"/>
      </w:pPr>
    </w:lvl>
    <w:lvl w:ilvl="6" w:tplc="763EC9BA">
      <w:start w:val="1"/>
      <w:numFmt w:val="decimal"/>
      <w:lvlText w:val="%7."/>
      <w:lvlJc w:val="left"/>
      <w:pPr>
        <w:ind w:left="5788" w:hanging="360"/>
      </w:pPr>
    </w:lvl>
    <w:lvl w:ilvl="7" w:tplc="868E9FFE">
      <w:start w:val="1"/>
      <w:numFmt w:val="lowerLetter"/>
      <w:lvlText w:val="%8."/>
      <w:lvlJc w:val="left"/>
      <w:pPr>
        <w:ind w:left="6508" w:hanging="360"/>
      </w:pPr>
    </w:lvl>
    <w:lvl w:ilvl="8" w:tplc="711A7FC8">
      <w:start w:val="1"/>
      <w:numFmt w:val="lowerRoman"/>
      <w:lvlText w:val="%9."/>
      <w:lvlJc w:val="right"/>
      <w:pPr>
        <w:ind w:left="7228" w:hanging="180"/>
      </w:pPr>
    </w:lvl>
  </w:abstractNum>
  <w:abstractNum w:abstractNumId="16">
    <w:nsid w:val="6D180FEF"/>
    <w:multiLevelType w:val="hybridMultilevel"/>
    <w:tmpl w:val="D2BE6C66"/>
    <w:lvl w:ilvl="0" w:tplc="1C9AC1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FDE0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68C88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5491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C443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7163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22E8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DE068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905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759E7A82"/>
    <w:multiLevelType w:val="hybridMultilevel"/>
    <w:tmpl w:val="589237AA"/>
    <w:lvl w:ilvl="0" w:tplc="C77A14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E2A0D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F14DD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586C6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BBA8D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142AF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2928E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D7455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69602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>
    <w:nsid w:val="7F106EDF"/>
    <w:multiLevelType w:val="hybridMultilevel"/>
    <w:tmpl w:val="7020E970"/>
    <w:lvl w:ilvl="0" w:tplc="1C5EB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1626F2">
      <w:start w:val="1"/>
      <w:numFmt w:val="lowerLetter"/>
      <w:lvlText w:val="%2."/>
      <w:lvlJc w:val="left"/>
      <w:pPr>
        <w:ind w:left="1440" w:hanging="360"/>
      </w:pPr>
    </w:lvl>
    <w:lvl w:ilvl="2" w:tplc="8F2E4940">
      <w:start w:val="1"/>
      <w:numFmt w:val="lowerRoman"/>
      <w:lvlText w:val="%3."/>
      <w:lvlJc w:val="right"/>
      <w:pPr>
        <w:ind w:left="2160" w:hanging="180"/>
      </w:pPr>
    </w:lvl>
    <w:lvl w:ilvl="3" w:tplc="A39E86D8">
      <w:start w:val="1"/>
      <w:numFmt w:val="decimal"/>
      <w:lvlText w:val="%4."/>
      <w:lvlJc w:val="left"/>
      <w:pPr>
        <w:ind w:left="2880" w:hanging="360"/>
      </w:pPr>
    </w:lvl>
    <w:lvl w:ilvl="4" w:tplc="8F1251B2">
      <w:start w:val="1"/>
      <w:numFmt w:val="lowerLetter"/>
      <w:lvlText w:val="%5."/>
      <w:lvlJc w:val="left"/>
      <w:pPr>
        <w:ind w:left="3600" w:hanging="360"/>
      </w:pPr>
    </w:lvl>
    <w:lvl w:ilvl="5" w:tplc="6D607970">
      <w:start w:val="1"/>
      <w:numFmt w:val="lowerRoman"/>
      <w:lvlText w:val="%6."/>
      <w:lvlJc w:val="right"/>
      <w:pPr>
        <w:ind w:left="4320" w:hanging="180"/>
      </w:pPr>
    </w:lvl>
    <w:lvl w:ilvl="6" w:tplc="226E6316">
      <w:start w:val="1"/>
      <w:numFmt w:val="decimal"/>
      <w:lvlText w:val="%7."/>
      <w:lvlJc w:val="left"/>
      <w:pPr>
        <w:ind w:left="5040" w:hanging="360"/>
      </w:pPr>
    </w:lvl>
    <w:lvl w:ilvl="7" w:tplc="DFBE20BC">
      <w:start w:val="1"/>
      <w:numFmt w:val="lowerLetter"/>
      <w:lvlText w:val="%8."/>
      <w:lvlJc w:val="left"/>
      <w:pPr>
        <w:ind w:left="5760" w:hanging="360"/>
      </w:pPr>
    </w:lvl>
    <w:lvl w:ilvl="8" w:tplc="4738BF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7"/>
  </w:num>
  <w:num w:numId="9">
    <w:abstractNumId w:val="17"/>
  </w:num>
  <w:num w:numId="10">
    <w:abstractNumId w:val="9"/>
  </w:num>
  <w:num w:numId="11">
    <w:abstractNumId w:val="8"/>
  </w:num>
  <w:num w:numId="12">
    <w:abstractNumId w:val="0"/>
  </w:num>
  <w:num w:numId="13">
    <w:abstractNumId w:val="6"/>
  </w:num>
  <w:num w:numId="14">
    <w:abstractNumId w:val="10"/>
  </w:num>
  <w:num w:numId="15">
    <w:abstractNumId w:val="14"/>
  </w:num>
  <w:num w:numId="16">
    <w:abstractNumId w:val="3"/>
  </w:num>
  <w:num w:numId="17">
    <w:abstractNumId w:val="1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10"/>
    <w:rsid w:val="00067FAF"/>
    <w:rsid w:val="000F00C9"/>
    <w:rsid w:val="002338BD"/>
    <w:rsid w:val="00274978"/>
    <w:rsid w:val="00393286"/>
    <w:rsid w:val="003C7F2F"/>
    <w:rsid w:val="004D7B7F"/>
    <w:rsid w:val="004F412C"/>
    <w:rsid w:val="005C0051"/>
    <w:rsid w:val="006406AB"/>
    <w:rsid w:val="00776F56"/>
    <w:rsid w:val="007B5C37"/>
    <w:rsid w:val="00903A8E"/>
    <w:rsid w:val="00905610"/>
    <w:rsid w:val="00945F2D"/>
    <w:rsid w:val="00A80B12"/>
    <w:rsid w:val="00B1501F"/>
    <w:rsid w:val="00BA692A"/>
    <w:rsid w:val="00C20C95"/>
    <w:rsid w:val="00C8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142E37-AC4E-4010-A0B5-626E5E1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basedOn w:val="a0"/>
    <w:link w:val="af3"/>
    <w:rPr>
      <w:rFonts w:ascii="Calibri" w:eastAsia="Calibri" w:hAnsi="Calibri" w:cs="Times New Roman"/>
      <w:sz w:val="20"/>
      <w:szCs w:val="20"/>
      <w:lang w:eastAsia="ru-RU"/>
    </w:rPr>
  </w:style>
  <w:style w:type="character" w:styleId="af5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af6">
    <w:name w:val="Основной текст_"/>
    <w:link w:val="13"/>
    <w:uiPriority w:val="99"/>
    <w:rPr>
      <w:rFonts w:ascii="Times New Roman" w:hAnsi="Times New Roman"/>
      <w:sz w:val="16"/>
      <w:shd w:val="clear" w:color="FFFFFF" w:fill="FFFFFF"/>
    </w:rPr>
  </w:style>
  <w:style w:type="paragraph" w:customStyle="1" w:styleId="13">
    <w:name w:val="Основной текст1"/>
    <w:basedOn w:val="a"/>
    <w:link w:val="af6"/>
    <w:uiPriority w:val="99"/>
    <w:pPr>
      <w:widowControl w:val="0"/>
      <w:shd w:val="clear" w:color="FFFFFF" w:fill="FFFFFF"/>
      <w:spacing w:before="60" w:after="60" w:line="240" w:lineRule="atLeast"/>
      <w:jc w:val="right"/>
    </w:pPr>
    <w:rPr>
      <w:rFonts w:eastAsia="Calibri" w:cs="Calibri"/>
      <w:sz w:val="16"/>
    </w:rPr>
  </w:style>
  <w:style w:type="paragraph" w:styleId="af7">
    <w:name w:val="Body Text"/>
    <w:basedOn w:val="a"/>
    <w:link w:val="af8"/>
    <w:uiPriority w:val="99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uiPriority w:val="99"/>
    <w:qFormat/>
    <w:rPr>
      <w:rFonts w:cs="Times New Roman"/>
      <w:b/>
      <w:bCs/>
    </w:rPr>
  </w:style>
  <w:style w:type="paragraph" w:customStyle="1" w:styleId="afa">
    <w:name w:val="Обращение"/>
    <w:basedOn w:val="a"/>
    <w:next w:val="a"/>
    <w:pPr>
      <w:spacing w:before="240" w:after="120"/>
      <w:jc w:val="center"/>
    </w:pPr>
    <w:rPr>
      <w:b/>
      <w:sz w:val="28"/>
      <w:szCs w:val="28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gadm202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ogadm.gosuslugi.ru" TargetMode="External"/><Relationship Id="rId2" Type="http://schemas.openxmlformats.org/officeDocument/2006/relationships/hyperlink" Target="mailto:kogadm@tomsk.gov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AF79-28F3-47F0-B8AB-A62B15AB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2025-01-13T07:17:00Z</dcterms:created>
  <dcterms:modified xsi:type="dcterms:W3CDTF">2025-01-13T07:17:00Z</dcterms:modified>
</cp:coreProperties>
</file>