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2A" w:rsidRDefault="0084012A"/>
    <w:p w:rsidR="0084012A" w:rsidRDefault="00C25C6D">
      <w:pPr>
        <w:jc w:val="center"/>
        <w:rPr>
          <w:rFonts w:cs="Calibri"/>
        </w:rPr>
      </w:pPr>
      <w:r>
        <w:rPr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Герб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2A" w:rsidRDefault="0084012A">
      <w:pPr>
        <w:pStyle w:val="ConsPlusNonformat"/>
        <w:rPr>
          <w:sz w:val="18"/>
          <w:szCs w:val="18"/>
        </w:rPr>
      </w:pPr>
    </w:p>
    <w:p w:rsidR="0084012A" w:rsidRDefault="00C25C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КОЖЕВНИКОВСКОГО РАЙОНА</w:t>
      </w:r>
    </w:p>
    <w:p w:rsidR="0084012A" w:rsidRDefault="0084012A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4012A" w:rsidRDefault="00C25C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012A" w:rsidRDefault="008401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12A" w:rsidRDefault="00C25C6D">
      <w:pPr>
        <w:pStyle w:val="1"/>
        <w:ind w:left="0"/>
      </w:pPr>
      <w:bookmarkStart w:id="0" w:name="_Toc475375169"/>
      <w:r>
        <w:t xml:space="preserve">       05.05.2021                                   </w:t>
      </w:r>
      <w:r>
        <w:rPr>
          <w:bCs/>
        </w:rPr>
        <w:t xml:space="preserve">                                                                       № 222</w:t>
      </w:r>
      <w:r>
        <w:t xml:space="preserve">                                                                                                                                                       </w:t>
      </w:r>
      <w:bookmarkEnd w:id="0"/>
    </w:p>
    <w:p w:rsidR="0084012A" w:rsidRDefault="00C25C6D">
      <w:pPr>
        <w:pStyle w:val="1"/>
        <w:tabs>
          <w:tab w:val="left" w:pos="2452"/>
          <w:tab w:val="center" w:pos="5059"/>
        </w:tabs>
        <w:ind w:left="0"/>
        <w:jc w:val="center"/>
        <w:rPr>
          <w:b/>
          <w:bCs/>
          <w:sz w:val="16"/>
        </w:rPr>
      </w:pPr>
      <w:bookmarkStart w:id="1" w:name="_Toc475375170"/>
      <w:r>
        <w:rPr>
          <w:b/>
          <w:bCs/>
          <w:sz w:val="16"/>
        </w:rPr>
        <w:t>с. Кожевниково Кожевниковского района Томской области</w:t>
      </w:r>
      <w:bookmarkEnd w:id="1"/>
    </w:p>
    <w:p w:rsidR="0084012A" w:rsidRDefault="0084012A"/>
    <w:p w:rsidR="0084012A" w:rsidRDefault="0084012A"/>
    <w:p w:rsidR="0084012A" w:rsidRDefault="00C25C6D">
      <w:pPr>
        <w:shd w:val="clear" w:color="FFFFFF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Кожевниковского района от 29.12.2009 № 1019/1 «Об утверждении регламента работы административной комиссии муниципального образования «Кожевниковский район»</w:t>
      </w:r>
    </w:p>
    <w:p w:rsidR="0084012A" w:rsidRDefault="0084012A">
      <w:pPr>
        <w:jc w:val="center"/>
        <w:rPr>
          <w:sz w:val="28"/>
          <w:szCs w:val="28"/>
        </w:rPr>
      </w:pPr>
    </w:p>
    <w:p w:rsidR="0084012A" w:rsidRDefault="00C25C6D">
      <w:pPr>
        <w:shd w:val="clear" w:color="FFFFFF" w:fill="FFFFFF"/>
        <w:jc w:val="both"/>
        <w:rPr>
          <w:sz w:val="28"/>
          <w:szCs w:val="28"/>
        </w:rPr>
      </w:pPr>
      <w:r>
        <w:rPr>
          <w:sz w:val="28"/>
          <w:szCs w:val="28"/>
        </w:rPr>
        <w:t>В  связи с приведением нормативного правового акта в соответствие с действующим законодательством</w:t>
      </w:r>
    </w:p>
    <w:p w:rsidR="0084012A" w:rsidRDefault="00C25C6D">
      <w:pPr>
        <w:shd w:val="clear" w:color="FFFFFF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4012A" w:rsidRDefault="00C25C6D">
      <w:pPr>
        <w:shd w:val="clear" w:color="FFFFFF" w:fill="FFFFFF"/>
        <w:jc w:val="both"/>
        <w:rPr>
          <w:sz w:val="28"/>
          <w:szCs w:val="28"/>
        </w:rPr>
      </w:pPr>
      <w:r>
        <w:rPr>
          <w:sz w:val="28"/>
          <w:szCs w:val="28"/>
        </w:rPr>
        <w:t>1.  Внести  в постановление Администрации Кожевниковского района от 29.12.2009 № 1019/1 «Об утверждении регламента работы административной комиссии муниципального образования «Кожевниковский район» следующие изменения:</w:t>
      </w:r>
    </w:p>
    <w:p w:rsidR="0084012A" w:rsidRDefault="00C25C6D">
      <w:pPr>
        <w:shd w:val="clear" w:color="FFFFFF" w:fill="FFFFFF"/>
        <w:jc w:val="both"/>
        <w:rPr>
          <w:sz w:val="28"/>
          <w:szCs w:val="28"/>
        </w:rPr>
      </w:pPr>
      <w:r>
        <w:rPr>
          <w:sz w:val="28"/>
          <w:szCs w:val="28"/>
        </w:rPr>
        <w:t>1.1. Пункт 11 изложить в новой редакции:</w:t>
      </w:r>
    </w:p>
    <w:p w:rsidR="0084012A" w:rsidRDefault="00C25C6D">
      <w:pPr>
        <w:shd w:val="clear" w:color="FFFFFF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>
        <w:rPr>
          <w:sz w:val="28"/>
        </w:rPr>
        <w:t>Срок полномочий члена административной комиссии начинается со дня включения его в состав административной комиссии и прекращается со дня утверждения нового состава, за исключением случаев, предусмотренных частью 2 статьи 5 Закона Томской области от 24.11.2009 N 260-ОЗ «Об административных комиссиях в Томской области.»</w:t>
      </w:r>
      <w:r>
        <w:rPr>
          <w:sz w:val="28"/>
          <w:szCs w:val="28"/>
        </w:rPr>
        <w:t>;</w:t>
      </w:r>
    </w:p>
    <w:p w:rsidR="0084012A" w:rsidRDefault="00C25C6D">
      <w:pPr>
        <w:shd w:val="clear" w:color="FFFFFF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подпункте 5 пункта 12 слова «работы в заседаниях административной комиссии» заменить словами «участия в заседаниях административной комиссии». </w:t>
      </w:r>
    </w:p>
    <w:p w:rsidR="0084012A" w:rsidRDefault="00C25C6D">
      <w:pPr>
        <w:shd w:val="clear" w:color="FFFFFF" w:fill="FFFFFF"/>
        <w:tabs>
          <w:tab w:val="left" w:pos="1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настоящее постановление на официальном сайте органов местного самоуправления Кожевниковского района.</w:t>
      </w:r>
    </w:p>
    <w:p w:rsidR="0084012A" w:rsidRDefault="00C25C6D">
      <w:pPr>
        <w:shd w:val="clear" w:color="FFFFFF" w:fill="FFFFFF"/>
        <w:tabs>
          <w:tab w:val="left" w:pos="1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постановление </w:t>
      </w:r>
      <w:bookmarkStart w:id="2" w:name="_GoBack"/>
      <w:bookmarkEnd w:id="2"/>
      <w:r>
        <w:rPr>
          <w:sz w:val="28"/>
          <w:szCs w:val="28"/>
        </w:rPr>
        <w:t xml:space="preserve">вступает в силу </w:t>
      </w:r>
      <w:r>
        <w:rPr>
          <w:sz w:val="28"/>
          <w:szCs w:val="24"/>
        </w:rPr>
        <w:t xml:space="preserve">со дня его </w:t>
      </w:r>
      <w:r>
        <w:rPr>
          <w:sz w:val="28"/>
          <w:szCs w:val="28"/>
        </w:rPr>
        <w:t>подписания.</w:t>
      </w:r>
    </w:p>
    <w:p w:rsidR="0084012A" w:rsidRDefault="0084012A">
      <w:pPr>
        <w:shd w:val="clear" w:color="FFFFFF" w:fill="FFFFFF"/>
        <w:tabs>
          <w:tab w:val="left" w:pos="1210"/>
        </w:tabs>
        <w:spacing w:line="360" w:lineRule="auto"/>
        <w:ind w:firstLine="0"/>
        <w:jc w:val="both"/>
        <w:rPr>
          <w:sz w:val="28"/>
          <w:szCs w:val="28"/>
        </w:rPr>
      </w:pPr>
    </w:p>
    <w:p w:rsidR="0084012A" w:rsidRDefault="00C25C6D">
      <w:pPr>
        <w:shd w:val="clear" w:color="FFFFFF" w:fill="FFFFFF"/>
        <w:tabs>
          <w:tab w:val="left" w:pos="121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А.А. Малолетко</w:t>
      </w:r>
    </w:p>
    <w:p w:rsidR="0084012A" w:rsidRDefault="0084012A">
      <w:pPr>
        <w:jc w:val="center"/>
        <w:rPr>
          <w:sz w:val="24"/>
          <w:szCs w:val="24"/>
        </w:rPr>
      </w:pPr>
    </w:p>
    <w:p w:rsidR="0084012A" w:rsidRDefault="0084012A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2"/>
        <w:gridCol w:w="5043"/>
      </w:tblGrid>
      <w:tr w:rsidR="0084012A">
        <w:trPr>
          <w:trHeight w:val="1175"/>
        </w:trPr>
        <w:tc>
          <w:tcPr>
            <w:tcW w:w="5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012A" w:rsidRDefault="00C25C6D">
            <w:r>
              <w:rPr>
                <w:sz w:val="24"/>
              </w:rPr>
              <w:t xml:space="preserve">Первый </w:t>
            </w:r>
            <w:r>
              <w:rPr>
                <w:sz w:val="24"/>
                <w:szCs w:val="24"/>
              </w:rPr>
              <w:t xml:space="preserve">заместитель Главы района </w:t>
            </w:r>
          </w:p>
          <w:p w:rsidR="0084012A" w:rsidRDefault="00C25C6D">
            <w:r>
              <w:rPr>
                <w:sz w:val="24"/>
                <w:szCs w:val="24"/>
              </w:rPr>
              <w:t>________________ В. В. Кучер</w:t>
            </w:r>
          </w:p>
          <w:p w:rsidR="0084012A" w:rsidRDefault="00C25C6D">
            <w:r>
              <w:rPr>
                <w:sz w:val="24"/>
                <w:szCs w:val="24"/>
              </w:rPr>
              <w:t xml:space="preserve">_______________2021г. </w:t>
            </w:r>
          </w:p>
        </w:tc>
        <w:tc>
          <w:tcPr>
            <w:tcW w:w="5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012A" w:rsidRDefault="00C25C6D">
            <w:r>
              <w:rPr>
                <w:sz w:val="24"/>
              </w:rPr>
              <w:t xml:space="preserve">Начальник отдела </w:t>
            </w:r>
          </w:p>
          <w:p w:rsidR="0084012A" w:rsidRDefault="00C25C6D">
            <w:r>
              <w:rPr>
                <w:sz w:val="24"/>
              </w:rPr>
              <w:t>правовой и кадровой работы</w:t>
            </w:r>
          </w:p>
          <w:p w:rsidR="0084012A" w:rsidRDefault="00C25C6D">
            <w:r>
              <w:rPr>
                <w:sz w:val="24"/>
              </w:rPr>
              <w:t>______________ В.И. Савельева</w:t>
            </w:r>
          </w:p>
          <w:p w:rsidR="0084012A" w:rsidRDefault="00C25C6D">
            <w:r>
              <w:rPr>
                <w:sz w:val="24"/>
                <w:szCs w:val="24"/>
              </w:rPr>
              <w:t xml:space="preserve">_______________2021г. </w:t>
            </w:r>
          </w:p>
        </w:tc>
      </w:tr>
      <w:tr w:rsidR="0084012A">
        <w:tc>
          <w:tcPr>
            <w:tcW w:w="5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012A" w:rsidRDefault="0084012A">
            <w:pPr>
              <w:ind w:firstLine="0"/>
              <w:jc w:val="both"/>
            </w:pPr>
          </w:p>
        </w:tc>
        <w:tc>
          <w:tcPr>
            <w:tcW w:w="5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012A" w:rsidRDefault="0084012A">
            <w:pPr>
              <w:ind w:firstLine="0"/>
              <w:jc w:val="both"/>
            </w:pPr>
          </w:p>
        </w:tc>
      </w:tr>
    </w:tbl>
    <w:p w:rsidR="0084012A" w:rsidRDefault="00C25C6D">
      <w:pPr>
        <w:rPr>
          <w:sz w:val="22"/>
          <w:szCs w:val="24"/>
        </w:rPr>
      </w:pPr>
      <w:r>
        <w:rPr>
          <w:sz w:val="22"/>
          <w:szCs w:val="24"/>
        </w:rPr>
        <w:t>Р.А. Жулина</w:t>
      </w:r>
    </w:p>
    <w:p w:rsidR="0084012A" w:rsidRDefault="00C25C6D">
      <w:pPr>
        <w:rPr>
          <w:sz w:val="22"/>
          <w:szCs w:val="24"/>
        </w:rPr>
      </w:pPr>
      <w:r>
        <w:rPr>
          <w:sz w:val="22"/>
          <w:szCs w:val="24"/>
        </w:rPr>
        <w:t>(838244)21797</w:t>
      </w:r>
    </w:p>
    <w:sectPr w:rsidR="0084012A">
      <w:pgSz w:w="11909" w:h="16834"/>
      <w:pgMar w:top="590" w:right="1036" w:bottom="720" w:left="1004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18" w:rsidRDefault="001C5518">
      <w:r>
        <w:separator/>
      </w:r>
    </w:p>
  </w:endnote>
  <w:endnote w:type="continuationSeparator" w:id="0">
    <w:p w:rsidR="001C5518" w:rsidRDefault="001C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18" w:rsidRDefault="001C5518">
      <w:r>
        <w:separator/>
      </w:r>
    </w:p>
  </w:footnote>
  <w:footnote w:type="continuationSeparator" w:id="0">
    <w:p w:rsidR="001C5518" w:rsidRDefault="001C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79A4"/>
    <w:multiLevelType w:val="hybridMultilevel"/>
    <w:tmpl w:val="C12C3EB8"/>
    <w:lvl w:ilvl="0" w:tplc="67DE0DD2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9A203448">
      <w:start w:val="1"/>
      <w:numFmt w:val="lowerLetter"/>
      <w:lvlText w:val="%2."/>
      <w:lvlJc w:val="left"/>
      <w:pPr>
        <w:ind w:left="1930" w:hanging="360"/>
      </w:pPr>
    </w:lvl>
    <w:lvl w:ilvl="2" w:tplc="3E2C75E8">
      <w:start w:val="1"/>
      <w:numFmt w:val="lowerRoman"/>
      <w:lvlText w:val="%3."/>
      <w:lvlJc w:val="right"/>
      <w:pPr>
        <w:ind w:left="2650" w:hanging="180"/>
      </w:pPr>
    </w:lvl>
    <w:lvl w:ilvl="3" w:tplc="B4AEF944">
      <w:start w:val="1"/>
      <w:numFmt w:val="decimal"/>
      <w:lvlText w:val="%4."/>
      <w:lvlJc w:val="left"/>
      <w:pPr>
        <w:ind w:left="3370" w:hanging="360"/>
      </w:pPr>
    </w:lvl>
    <w:lvl w:ilvl="4" w:tplc="54FA7E72">
      <w:start w:val="1"/>
      <w:numFmt w:val="lowerLetter"/>
      <w:lvlText w:val="%5."/>
      <w:lvlJc w:val="left"/>
      <w:pPr>
        <w:ind w:left="4090" w:hanging="360"/>
      </w:pPr>
    </w:lvl>
    <w:lvl w:ilvl="5" w:tplc="3C3647D0">
      <w:start w:val="1"/>
      <w:numFmt w:val="lowerRoman"/>
      <w:lvlText w:val="%6."/>
      <w:lvlJc w:val="right"/>
      <w:pPr>
        <w:ind w:left="4810" w:hanging="180"/>
      </w:pPr>
    </w:lvl>
    <w:lvl w:ilvl="6" w:tplc="5D7E254E">
      <w:start w:val="1"/>
      <w:numFmt w:val="decimal"/>
      <w:lvlText w:val="%7."/>
      <w:lvlJc w:val="left"/>
      <w:pPr>
        <w:ind w:left="5530" w:hanging="360"/>
      </w:pPr>
    </w:lvl>
    <w:lvl w:ilvl="7" w:tplc="A27046B2">
      <w:start w:val="1"/>
      <w:numFmt w:val="lowerLetter"/>
      <w:lvlText w:val="%8."/>
      <w:lvlJc w:val="left"/>
      <w:pPr>
        <w:ind w:left="6250" w:hanging="360"/>
      </w:pPr>
    </w:lvl>
    <w:lvl w:ilvl="8" w:tplc="87428B7A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2B4185B"/>
    <w:multiLevelType w:val="hybridMultilevel"/>
    <w:tmpl w:val="102A9470"/>
    <w:lvl w:ilvl="0" w:tplc="301032F4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 w:tplc="1FC885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DE15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7268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BE2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BE3E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C66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C08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249B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32545C7"/>
    <w:multiLevelType w:val="hybridMultilevel"/>
    <w:tmpl w:val="51D8493E"/>
    <w:lvl w:ilvl="0" w:tplc="54606E50">
      <w:start w:val="11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 w:tplc="6C50BD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DE8B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3EB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48D7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0C9C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58B5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E41C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2473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58725B"/>
    <w:multiLevelType w:val="hybridMultilevel"/>
    <w:tmpl w:val="AD367D2A"/>
    <w:lvl w:ilvl="0" w:tplc="38AED7FE">
      <w:start w:val="5"/>
      <w:numFmt w:val="decimal"/>
      <w:lvlText w:val="3.2.%1."/>
      <w:legacy w:legacy="1" w:legacySpace="0" w:legacyIndent="677"/>
      <w:lvlJc w:val="left"/>
      <w:rPr>
        <w:rFonts w:ascii="Times New Roman" w:hAnsi="Times New Roman" w:cs="Times New Roman" w:hint="default"/>
      </w:rPr>
    </w:lvl>
    <w:lvl w:ilvl="1" w:tplc="A6C6A7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7C7A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D446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C0B1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FC9B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82D4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1891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5AFB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8977E0A"/>
    <w:multiLevelType w:val="multilevel"/>
    <w:tmpl w:val="93489A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57CF64DD"/>
    <w:multiLevelType w:val="hybridMultilevel"/>
    <w:tmpl w:val="857ED6B4"/>
    <w:lvl w:ilvl="0" w:tplc="5F468418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170A3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C0DB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F408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9CD7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4209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3A8F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7CF8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26A9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2257026"/>
    <w:multiLevelType w:val="hybridMultilevel"/>
    <w:tmpl w:val="61A670B2"/>
    <w:lvl w:ilvl="0" w:tplc="EDD6EB84">
      <w:start w:val="2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  <w:lvl w:ilvl="1" w:tplc="B86A34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5263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CA9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E07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CEFA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742E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E4E6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1C8E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24719B8"/>
    <w:multiLevelType w:val="hybridMultilevel"/>
    <w:tmpl w:val="A322E526"/>
    <w:lvl w:ilvl="0" w:tplc="8222CDCE">
      <w:start w:val="7"/>
      <w:numFmt w:val="decimal"/>
      <w:lvlText w:val="3.2.%1."/>
      <w:legacy w:legacy="1" w:legacySpace="0" w:legacyIndent="634"/>
      <w:lvlJc w:val="left"/>
      <w:rPr>
        <w:rFonts w:ascii="Times New Roman" w:hAnsi="Times New Roman" w:cs="Times New Roman" w:hint="default"/>
      </w:rPr>
    </w:lvl>
    <w:lvl w:ilvl="1" w:tplc="E404F1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8269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4001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F447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C674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36FD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F08D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AA6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2A"/>
    <w:rsid w:val="00033474"/>
    <w:rsid w:val="001C5518"/>
    <w:rsid w:val="0084012A"/>
    <w:rsid w:val="00BC10D2"/>
    <w:rsid w:val="00C25C6D"/>
    <w:rsid w:val="00D1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C8A8C-0D75-4B50-9513-CD72B185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763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</w:pPr>
  </w:style>
  <w:style w:type="character" w:customStyle="1" w:styleId="af1">
    <w:name w:val="Нижний колонтитул Знак"/>
    <w:basedOn w:val="a0"/>
    <w:link w:val="af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>Home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26</cp:revision>
  <dcterms:created xsi:type="dcterms:W3CDTF">2019-01-11T04:30:00Z</dcterms:created>
  <dcterms:modified xsi:type="dcterms:W3CDTF">2021-05-11T04:06:00Z</dcterms:modified>
</cp:coreProperties>
</file>