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Постановление Администрации Томской области от 21.06.2017 N 219а</w:t>
              <w:br/>
              <w:t xml:space="preserve">(ред. от 04.03.2022)</w:t>
              <w:br/>
              <w:t xml:space="preserve">"Об утверждении Перечня отдаленных или труднодоступных местностей (за исключением городов, районных центров, поселков городского типа), в которых организации и индивидуальные предприниматели, осуществляющие расчеты,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ТОМСКОЙ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июня 2017 г. N 219а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ОТДАЛЕННЫХ ИЛИ ТРУДНОДОСТУПНЫХ</w:t>
      </w:r>
    </w:p>
    <w:p>
      <w:pPr>
        <w:pStyle w:val="2"/>
        <w:jc w:val="center"/>
      </w:pPr>
      <w:r>
        <w:rPr>
          <w:sz w:val="20"/>
        </w:rPr>
        <w:t xml:space="preserve">МЕСТНОСТЕЙ (ЗА ИСКЛЮЧЕНИЕМ ГОРОДОВ, РАЙОННЫХ ЦЕНТРОВ,</w:t>
      </w:r>
    </w:p>
    <w:p>
      <w:pPr>
        <w:pStyle w:val="2"/>
        <w:jc w:val="center"/>
      </w:pPr>
      <w:r>
        <w:rPr>
          <w:sz w:val="20"/>
        </w:rPr>
        <w:t xml:space="preserve">ПОСЕЛКОВ ГОРОДСКОГО ТИПА), В КОТОРЫХ ОРГАНИЗАЦИИ</w:t>
      </w:r>
    </w:p>
    <w:p>
      <w:pPr>
        <w:pStyle w:val="2"/>
        <w:jc w:val="center"/>
      </w:pPr>
      <w:r>
        <w:rPr>
          <w:sz w:val="20"/>
        </w:rPr>
        <w:t xml:space="preserve">И ИНДИВИДУАЛЬНЫЕ ПРЕДПРИНИМАТЕЛИ, ОСУЩЕСТВЛЯЮЩИЕ РАСЧЕТЫ,</w:t>
      </w:r>
    </w:p>
    <w:p>
      <w:pPr>
        <w:pStyle w:val="2"/>
        <w:jc w:val="center"/>
      </w:pPr>
      <w:r>
        <w:rPr>
          <w:sz w:val="20"/>
        </w:rPr>
        <w:t xml:space="preserve">ВПРАВЕ НЕ ПРИМЕНЯТЬ КОНТРОЛЬНО-КАССОВУЮ ТЕХНИКУ ПРИ УСЛОВИИ</w:t>
      </w:r>
    </w:p>
    <w:p>
      <w:pPr>
        <w:pStyle w:val="2"/>
        <w:jc w:val="center"/>
      </w:pPr>
      <w:r>
        <w:rPr>
          <w:sz w:val="20"/>
        </w:rPr>
        <w:t xml:space="preserve">ВЫДАЧИ ПОКУПАТЕЛЮ (КЛИЕНТУ) ПО ЕГО ТРЕБОВАНИЮ ДОКУМЕНТА,</w:t>
      </w:r>
    </w:p>
    <w:p>
      <w:pPr>
        <w:pStyle w:val="2"/>
        <w:jc w:val="center"/>
      </w:pPr>
      <w:r>
        <w:rPr>
          <w:sz w:val="20"/>
        </w:rPr>
        <w:t xml:space="preserve">ПОДТВЕРЖДАЮЩЕГО ФАКТ ОСУЩЕСТВЛЕНИЯ РАСЧЕТА</w:t>
      </w:r>
    </w:p>
    <w:p>
      <w:pPr>
        <w:pStyle w:val="2"/>
        <w:jc w:val="center"/>
      </w:pPr>
      <w:r>
        <w:rPr>
          <w:sz w:val="20"/>
        </w:rPr>
        <w:t xml:space="preserve">МЕЖДУ ОРГАНИЗАЦИЕЙ ИЛИ ИНДИВИДУАЛЬНЫМ ПРЕДПРИНИМАТЕЛЕМ</w:t>
      </w:r>
    </w:p>
    <w:p>
      <w:pPr>
        <w:pStyle w:val="2"/>
        <w:jc w:val="center"/>
      </w:pPr>
      <w:r>
        <w:rPr>
          <w:sz w:val="20"/>
        </w:rPr>
        <w:t xml:space="preserve">И ПОКУПАТЕЛЕМ (КЛИЕНТОМ)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09.07.2018 </w:t>
            </w:r>
            <w:hyperlink w:history="0" r:id="rId7" w:tooltip="Постановление Администрации Томской области от 09.07.2018 N 278а &quot;О внесении изменений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N 278а</w:t>
              </w:r>
            </w:hyperlink>
            <w:r>
              <w:rPr>
                <w:sz w:val="20"/>
                <w:color w:val="392c69"/>
              </w:rPr>
              <w:t xml:space="preserve">, от 13.04.2021 </w:t>
            </w:r>
            <w:hyperlink w:history="0" r:id="rId8" w:tooltip="Постановление Администрации Томской области от 13.04.2021 N 136а &quot;О внесении изменений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N 136а</w:t>
              </w:r>
            </w:hyperlink>
            <w:r>
              <w:rPr>
                <w:sz w:val="20"/>
                <w:color w:val="392c69"/>
              </w:rPr>
              <w:t xml:space="preserve">, от 04.03.2022 </w:t>
            </w:r>
            <w:hyperlink w:history="0" r:id="rId9" w:tooltip="Постановление Администрации Томской области от 04.03.2022 N 70а &quot;О внесении изменения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N 70а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2.05.2003 N 54-ФЗ (ред. от 06.03.2022) &quot;О применении контрольно-кассовой техники при осуществлении расчетов в Российской Федерации&quot; {КонсультантПлюс}">
        <w:r>
          <w:rPr>
            <w:sz w:val="20"/>
            <w:color w:val="0000ff"/>
          </w:rPr>
          <w:t xml:space="preserve">пунктом 3 статьи 2</w:t>
        </w:r>
      </w:hyperlink>
      <w:r>
        <w:rPr>
          <w:sz w:val="20"/>
        </w:rPr>
        <w:t xml:space="preserve"> Федерального закона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платежа", </w:t>
      </w:r>
      <w:hyperlink w:history="0" r:id="rId11" w:tooltip="Закон Томской области от 11.10.2013 N 176-ОЗ (ред. от 11.04.2022) &quot;О разграничении полномочий органов государственной власти Томской области в области государственного регулирования торговой деятельности&quot; (принят постановлением Законодательной Думы Томской области от 26.09.2013 N 1464) {КонсультантПлюс}">
        <w:r>
          <w:rPr>
            <w:sz w:val="20"/>
            <w:color w:val="0000ff"/>
          </w:rPr>
          <w:t xml:space="preserve">пунктом 8-3 части 2 статьи 2</w:t>
        </w:r>
      </w:hyperlink>
      <w:r>
        <w:rPr>
          <w:sz w:val="20"/>
        </w:rPr>
        <w:t xml:space="preserve"> Закона Томской области от 11 октября 2013 года N 176-ОЗ "О разграничении полномочий органов государственной власти Томской области в области государственного регулирования торговой деятельности"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5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отдаленных или труднодоступных местностей (за исключением городов, районных центров, поселков городского типа), в которых организации и индивидуальные предприниматели, осуществляющие расчеты,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(клиентом),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следующие постановления Администрации Томской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 11.12.2003 </w:t>
      </w:r>
      <w:hyperlink w:history="0" r:id="rId12" w:tooltip="Постановление Администрации Томской области от 11.12.2003 N 61а (ред. от 05.07.2013) &quot;Об утверждении перечня отдаленных, труднодоступных местностей, в которых организации и индивидуальные предприниматели могут производить наличные денежные расчеты и (или) расчеты с использованием платежных карт без применения контрольно-кассовой техники&quot; ------------ Утратил силу или отменен {КонсультантПлюс}">
        <w:r>
          <w:rPr>
            <w:sz w:val="20"/>
            <w:color w:val="0000ff"/>
          </w:rPr>
          <w:t xml:space="preserve">N 61а</w:t>
        </w:r>
      </w:hyperlink>
      <w:r>
        <w:rPr>
          <w:sz w:val="20"/>
        </w:rPr>
        <w:t xml:space="preserve"> "Об утверждении перечня отдаленных, труднодоступных местностей, в которых организации и индивидуальные предприниматели могут производить наличные денежные расчеты и (или) расчеты с использованием платежных карт без применения контрольно-кассовой техники" ("Официальные ведомости" (сборник нормативно-правовых актов, подписанных Главой Администрации Томской области), N 46(76) от 22.12.2003);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 26.04.2004 </w:t>
      </w:r>
      <w:hyperlink w:history="0" r:id="rId13" w:tooltip="Постановление Администрации Томской области от 26.04.2004 N 34а (ред. от 15.06.2004) &quot;О внесении изменений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34а</w:t>
        </w:r>
      </w:hyperlink>
      <w:r>
        <w:rPr>
          <w:sz w:val="20"/>
        </w:rPr>
        <w:t xml:space="preserve"> "О внесении изменений в постановление Администрации Томской области от 11.12.2003 N 61а" ("Официальные ведомости" (сборник нормативно-правовых актов, подписанных Главой Администрации Томской области), N 15(91) от 11.05.2004);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 14.09.2004 </w:t>
      </w:r>
      <w:hyperlink w:history="0" r:id="rId14" w:tooltip="Постановление Администрации Томской области от 14.09.2004 N 68а &quot;О внесении изменений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68а</w:t>
        </w:r>
      </w:hyperlink>
      <w:r>
        <w:rPr>
          <w:sz w:val="20"/>
        </w:rPr>
        <w:t xml:space="preserve"> "О внесении изменений в постановление Администрации Томской области от 11.12.2003 N 61а" ("Официальные ведомости" (сборник нормативно-правовых актов, подписанных Главой Администрации Томской области), N 29(105) от 27.09.2004);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 16.06.2005 </w:t>
      </w:r>
      <w:hyperlink w:history="0" r:id="rId15" w:tooltip="Постановление Администрации Томской области от 16.06.2005 N 67а &quot;О внесении изменения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67а</w:t>
        </w:r>
      </w:hyperlink>
      <w:r>
        <w:rPr>
          <w:sz w:val="20"/>
        </w:rPr>
        <w:t xml:space="preserve"> "О внесении изменения в постановление Администрации Томской области от 11.12.2003 N 61а" ("Официальные ведомости" (сборник нормативно-правовых актов, подписанных Главой Администрации Томской области), N 17(132) от 29.06.2005);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 26.02.2006 </w:t>
      </w:r>
      <w:hyperlink w:history="0" r:id="rId16" w:tooltip="Постановление Администрации Томской области от 26.02.2006 N 20а &quot;О внесении изменения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20а</w:t>
        </w:r>
      </w:hyperlink>
      <w:r>
        <w:rPr>
          <w:sz w:val="20"/>
        </w:rPr>
        <w:t xml:space="preserve"> "О внесении изменения в постановление Администрации Томской области от 11.12.2003 N 61а" ("Собрание законодательства Томской области", N 2(7) от 28.02.2006);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 31.05.2006 </w:t>
      </w:r>
      <w:hyperlink w:history="0" r:id="rId17" w:tooltip="Постановление Администрации Томской области от 31.05.2006 N 71а &quot;О внесении изменения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71а</w:t>
        </w:r>
      </w:hyperlink>
      <w:r>
        <w:rPr>
          <w:sz w:val="20"/>
        </w:rPr>
        <w:t xml:space="preserve"> "О внесении изменения в постановление Администрации Томской области от 11.12.2003 N 61а" ("Собрание законодательства Томской области", N 5(10) от 31.05.2006);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 06.06.2006 </w:t>
      </w:r>
      <w:hyperlink w:history="0" r:id="rId18" w:tooltip="Постановление Администрации Томской области от 06.06.2006 N 74а &quot;О внесении изменений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74а</w:t>
        </w:r>
      </w:hyperlink>
      <w:r>
        <w:rPr>
          <w:sz w:val="20"/>
        </w:rPr>
        <w:t xml:space="preserve"> "О внесении изменений в постановление Администрации Томской области от 11.12.2003 N 61а" ("Собрание законодательства Томской области", N 6(11) от 30.06.2006);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от 22.09.2006 </w:t>
      </w:r>
      <w:hyperlink w:history="0" r:id="rId19" w:tooltip="Постановление Администрации Томской области от 22.09.2006 N 116а &quot;О внесении изменения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116а</w:t>
        </w:r>
      </w:hyperlink>
      <w:r>
        <w:rPr>
          <w:sz w:val="20"/>
        </w:rPr>
        <w:t xml:space="preserve"> "О внесении изменения в постановление Администрации Томской области от 11.12.2003 N 61а" ("Собрание законодательства Томской области", N 9(14) от 29.09.2006);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от 22.01.2007 </w:t>
      </w:r>
      <w:hyperlink w:history="0" r:id="rId20" w:tooltip="Постановление Администрации Томской области от 22.01.2007 N 7а &quot;О внесении изменения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7а</w:t>
        </w:r>
      </w:hyperlink>
      <w:r>
        <w:rPr>
          <w:sz w:val="20"/>
        </w:rPr>
        <w:t xml:space="preserve"> "О внесении изменения в постановление Администрации Томской области от 11.12.2003 N 61а" ("Собрание законодательства Томской области", N 1(18) от 31.01.2007);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от 05.03.2007 </w:t>
      </w:r>
      <w:hyperlink w:history="0" r:id="rId21" w:tooltip="Постановление Администрации Томской области от 05.03.2007 N 37а &quot;О внесении изменений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37а</w:t>
        </w:r>
      </w:hyperlink>
      <w:r>
        <w:rPr>
          <w:sz w:val="20"/>
        </w:rPr>
        <w:t xml:space="preserve"> "О внесении изменений в постановление Администрации Томской области от 11.12.2003 N 61а" ("Собрание законодательства Томской области", N 3(20) от 30.03.2007);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от 28.03.2007 </w:t>
      </w:r>
      <w:hyperlink w:history="0" r:id="rId22" w:tooltip="Постановление Администрации Томской области от 28.03.2007 N 50а &quot;О внесении изменений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50а</w:t>
        </w:r>
      </w:hyperlink>
      <w:r>
        <w:rPr>
          <w:sz w:val="20"/>
        </w:rPr>
        <w:t xml:space="preserve"> "О внесении изменений в постановление Администрации Томской области от 11.12.2003 N 61а" ("Собрание законодательства Томской области", N 3(20) от 30.03.2007);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от 18.05.2007 </w:t>
      </w:r>
      <w:hyperlink w:history="0" r:id="rId23" w:tooltip="Постановление Администрации Томской области от 18.05.2007 N 86а &quot;О внесении изменения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86а</w:t>
        </w:r>
      </w:hyperlink>
      <w:r>
        <w:rPr>
          <w:sz w:val="20"/>
        </w:rPr>
        <w:t xml:space="preserve"> "О внесении изменения в постановление Администрации Томской области от 11.12.2003 N 61а" ("Собрание законодательства Томской области", N 5(22) от 31.05.2007);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от 30.05.2007 </w:t>
      </w:r>
      <w:hyperlink w:history="0" r:id="rId24" w:tooltip="Постановление Администрации Томской области от 30.05.2007 N 93а &quot;О внесении изменения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93а</w:t>
        </w:r>
      </w:hyperlink>
      <w:r>
        <w:rPr>
          <w:sz w:val="20"/>
        </w:rPr>
        <w:t xml:space="preserve"> "О внесении изменения в постановление Администрации Томской области от 11.12.2003 N 61а" ("Собрание законодательства Томской области", N 5(22) от 31.05.2007);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от 23.06.2008 </w:t>
      </w:r>
      <w:hyperlink w:history="0" r:id="rId25" w:tooltip="Постановление Администрации Томской области от 23.06.2008 N 121а &quot;О внесении изменений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121а</w:t>
        </w:r>
      </w:hyperlink>
      <w:r>
        <w:rPr>
          <w:sz w:val="20"/>
        </w:rPr>
        <w:t xml:space="preserve"> "О внесении изменений в постановление Администрации Томской области от 11.12.2003 N 61а" ("Собрание законодательства Томской области", N 6(35) от 30.06.2008);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от 19.11.2010 </w:t>
      </w:r>
      <w:hyperlink w:history="0" r:id="rId26" w:tooltip="Постановление Администрации Томской области от 19.11.2010 N 227а &quot;О внесении изменения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227а</w:t>
        </w:r>
      </w:hyperlink>
      <w:r>
        <w:rPr>
          <w:sz w:val="20"/>
        </w:rPr>
        <w:t xml:space="preserve"> "О внесении изменения в постановление Администрации Томской области от 11.12.2003 N 61а" ("Собрание законодательства Томской области", N 11/2(64) от 30.11.2010);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от 20.07.2011 </w:t>
      </w:r>
      <w:hyperlink w:history="0" r:id="rId27" w:tooltip="Постановление Администрации Томской области от 20.07.2011 N 222а &quot;О внесении изменения в постановление Администрации Томской области от 11.12.2003 N 61а&quot; ------------ Утратил силу или отменен {КонсультантПлюс}">
        <w:r>
          <w:rPr>
            <w:sz w:val="20"/>
            <w:color w:val="0000ff"/>
          </w:rPr>
          <w:t xml:space="preserve">N 222а</w:t>
        </w:r>
      </w:hyperlink>
      <w:r>
        <w:rPr>
          <w:sz w:val="20"/>
        </w:rPr>
        <w:t xml:space="preserve"> "О внесении изменения в постановление Администрации Томской области от 11.12.2003 N 61а" ("Собрание законодательства Томской области", N 8/1(73), часть 2 от 15.08.2011);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от 05.07.2013 </w:t>
      </w:r>
      <w:hyperlink w:history="0" r:id="rId28" w:tooltip="Постановление Администрации Томской области от 05.07.2013 N 288а &quot;О внесении изменений в постановление Администрации Томской области от 11.12.2003 N 61а&quot; (вместе с &quot;Перечнем отдаленных, труднодоступных местностей, в которых организации и индивидуальные предприниматели могут производить наличные денежные расчеты и (или) расчеты с использованием платежных карт без применения контрольно-кассовой техники&quot;) ------------ Утратил силу или отменен {КонсультантПлюс}">
        <w:r>
          <w:rPr>
            <w:sz w:val="20"/>
            <w:color w:val="0000ff"/>
          </w:rPr>
          <w:t xml:space="preserve">N 288а</w:t>
        </w:r>
      </w:hyperlink>
      <w:r>
        <w:rPr>
          <w:sz w:val="20"/>
        </w:rPr>
        <w:t xml:space="preserve"> "О внесении изменений в постановление Администрации Томской области от 11.12.2003 N 61а" ("Собрание законодательства Томской области", N 7/2(96) от 31.07.2013).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Администрации Томской области (Севостьянов) обеспечить опубликование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Губернатора Томской области по агропромышленной политике и природопользованию.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Администрации Томской области от 13.04.2021 N 136а &quot;О внесении изменений в постановление Администрации Томской области от 21.06.2017 N 219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Томской области от 13.04.2021 N 136а)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временно исполняющего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Томской области</w:t>
      </w:r>
    </w:p>
    <w:p>
      <w:pPr>
        <w:pStyle w:val="0"/>
        <w:jc w:val="right"/>
      </w:pPr>
      <w:r>
        <w:rPr>
          <w:sz w:val="20"/>
        </w:rPr>
        <w:t xml:space="preserve">А.М.ФЕДЕНЕВ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Томской области</w:t>
      </w:r>
    </w:p>
    <w:p>
      <w:pPr>
        <w:pStyle w:val="0"/>
        <w:jc w:val="right"/>
      </w:pPr>
      <w:r>
        <w:rPr>
          <w:sz w:val="20"/>
        </w:rPr>
        <w:t xml:space="preserve">от 21.06.2017 N 219а</w:t>
      </w:r>
    </w:p>
    <w:p>
      <w:pPr>
        <w:pStyle w:val="0"/>
        <w:jc w:val="both"/>
      </w:pPr>
      <w:r>
        <w:rPr>
          <w:sz w:val="20"/>
        </w:rPr>
      </w:r>
    </w:p>
    <w:bookmarkStart w:id="56" w:name="P56"/>
    <w:bookmarkEnd w:id="5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ОТДАЛЕННЫХ ИЛИ ТРУДНОДОСТУПНЫХ МЕСТНОСТЕЙ (ЗА ИСКЛЮЧЕНИЕМ</w:t>
      </w:r>
    </w:p>
    <w:p>
      <w:pPr>
        <w:pStyle w:val="2"/>
        <w:jc w:val="center"/>
      </w:pPr>
      <w:r>
        <w:rPr>
          <w:sz w:val="20"/>
        </w:rPr>
        <w:t xml:space="preserve">ГОРОДОВ, РАЙОННЫХ ЦЕНТРОВ, ПОСЕЛКОВ ГОРОДСКОГО ТИПА),</w:t>
      </w:r>
    </w:p>
    <w:p>
      <w:pPr>
        <w:pStyle w:val="2"/>
        <w:jc w:val="center"/>
      </w:pPr>
      <w:r>
        <w:rPr>
          <w:sz w:val="20"/>
        </w:rPr>
        <w:t xml:space="preserve">В КОТОРЫХ ОРГАНИЗАЦИИ И ИНДИВИДУАЛЬНЫЕ ПРЕДПРИНИМАТЕЛИ,</w:t>
      </w:r>
    </w:p>
    <w:p>
      <w:pPr>
        <w:pStyle w:val="2"/>
        <w:jc w:val="center"/>
      </w:pPr>
      <w:r>
        <w:rPr>
          <w:sz w:val="20"/>
        </w:rPr>
        <w:t xml:space="preserve">ОСУЩЕСТВЛЯЮЩИЕ РАСЧЕТЫ, ВПРАВЕ НЕ ПРИМЕНЯТЬ</w:t>
      </w:r>
    </w:p>
    <w:p>
      <w:pPr>
        <w:pStyle w:val="2"/>
        <w:jc w:val="center"/>
      </w:pPr>
      <w:r>
        <w:rPr>
          <w:sz w:val="20"/>
        </w:rPr>
        <w:t xml:space="preserve">КОНТРОЛЬНО-КАССОВУЮ ТЕХНИКУ ПРИ УСЛОВИИ ВЫДАЧИ</w:t>
      </w:r>
    </w:p>
    <w:p>
      <w:pPr>
        <w:pStyle w:val="2"/>
        <w:jc w:val="center"/>
      </w:pPr>
      <w:r>
        <w:rPr>
          <w:sz w:val="20"/>
        </w:rPr>
        <w:t xml:space="preserve">ПОКУПАТЕЛЮ (КЛИЕНТУ) ПО ЕГО ТРЕБОВАНИЮ ДОКУМЕНТА,</w:t>
      </w:r>
    </w:p>
    <w:p>
      <w:pPr>
        <w:pStyle w:val="2"/>
        <w:jc w:val="center"/>
      </w:pPr>
      <w:r>
        <w:rPr>
          <w:sz w:val="20"/>
        </w:rPr>
        <w:t xml:space="preserve">ПОДТВЕРЖДАЮЩЕГО ФАКТ ОСУЩЕСТВЛЕНИЯ РАСЧЕТА МЕЖДУ</w:t>
      </w:r>
    </w:p>
    <w:p>
      <w:pPr>
        <w:pStyle w:val="2"/>
        <w:jc w:val="center"/>
      </w:pPr>
      <w:r>
        <w:rPr>
          <w:sz w:val="20"/>
        </w:rPr>
        <w:t xml:space="preserve">ОРГАНИЗАЦИЕЙ ИЛИ ИНДИВИДУАЛЬНЫМ ПРЕДПРИНИМАТЕЛЕМ</w:t>
      </w:r>
    </w:p>
    <w:p>
      <w:pPr>
        <w:pStyle w:val="2"/>
        <w:jc w:val="center"/>
      </w:pPr>
      <w:r>
        <w:rPr>
          <w:sz w:val="20"/>
        </w:rPr>
        <w:t xml:space="preserve">И ПОКУПАТЕЛЕМ (КЛИЕНТОМ)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Томской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09.07.2018 </w:t>
            </w:r>
            <w:hyperlink w:history="0" r:id="rId30" w:tooltip="Постановление Администрации Томской области от 09.07.2018 N 278а &quot;О внесении изменений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N 278а</w:t>
              </w:r>
            </w:hyperlink>
            <w:r>
              <w:rPr>
                <w:sz w:val="20"/>
                <w:color w:val="392c69"/>
              </w:rPr>
              <w:t xml:space="preserve">, от 13.04.2021 </w:t>
            </w:r>
            <w:hyperlink w:history="0" r:id="rId31" w:tooltip="Постановление Администрации Томской области от 13.04.2021 N 136а &quot;О внесении изменений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N 136а</w:t>
              </w:r>
            </w:hyperlink>
            <w:r>
              <w:rPr>
                <w:sz w:val="20"/>
                <w:color w:val="392c69"/>
              </w:rPr>
              <w:t xml:space="preserve">, от 04.03.2022 </w:t>
            </w:r>
            <w:hyperlink w:history="0" r:id="rId32" w:tooltip="Постановление Администрации Томской области от 04.03.2022 N 70а &quot;О внесении изменения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N 70а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94"/>
        <w:gridCol w:w="6860"/>
      </w:tblGrid>
      <w:tr>
        <w:tc>
          <w:tcPr>
            <w:tcW w:w="21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68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Отдаленные, труднодоступные местности</w:t>
            </w:r>
          </w:p>
        </w:tc>
      </w:tr>
      <w:tr>
        <w:tblPrEx>
          <w:tblBorders>
            <w:insideH w:val="nil"/>
          </w:tblBorders>
        </w:tblPrEx>
        <w:tc>
          <w:tcPr>
            <w:tcW w:w="21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Александровский район</w:t>
            </w:r>
          </w:p>
        </w:tc>
        <w:tc>
          <w:tcPr>
            <w:tcW w:w="68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д. Ларино, с. Лукашкин Яр, с. Назино, с. Новоникольское,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Октябрьский, д. Светлая Протока, п. Северный, вахтовый поселок Раздольное, месторождение "Советское", месторождение и вахтовый поселок "Хвойное", месторождение Чкаловское, месторождение Малореченское, месторождение Даненберговское, месторождение Конторовичское, месторождение Северное, месторождение Южно-Охтеурское, месторождение Квартовое, месторождение Ледовое, месторождение Матюшкинское, месторождение Трайгородское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Постановление Администрации Томской области от 09.07.2018 N 278а &quot;О внесении изменений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Томской области от 09.07.2018 N 278а)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Асиновский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с. Батурино, с. Больше-Дорохово, д. Больше-Жирово,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Большой Кордон, д. Воронино-Яя, д. Вороно-Пашня, д. Гарь,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Итатка, с. Казанка, д. Караколь, д. Комаровка, с. Копыловка,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Латат, д. Мало-Жирово, с. Минаевка, д. Митрофановка,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Михайловка, д. Моисеевка, д. Нижние Соколы, с. Новиковка,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Ново-Кусково, с. Новониколаевка, д. Ново-Троица,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Ноль-Пикет, п. Осколково, п. Отрадный, п. Первопашенск,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Победа, п. Светлый, д. Старо-Кусково, д. Тихомировка,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Феоктистовка, с. Филимоновка, с. Цветковка, с. Ягодное,</w:t>
            </w:r>
          </w:p>
          <w:p>
            <w:pPr>
              <w:pStyle w:val="0"/>
            </w:pPr>
            <w:r>
              <w:rPr>
                <w:sz w:val="20"/>
              </w:rPr>
              <w:t xml:space="preserve">железнодорожный разъезд 153 км, железнодорожный разъезд 161 км, железнодорожный разъезд 167 км, железнодорожный разъезд 169 км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Бакчарский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с. Богатыревка, с. Большая Галка, с. Бородинск, д. Вавиловка,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Высокий Яр, п. Кедровка, с. Кёнга, д. Крыловка, с. Новая Бурка, д. Панычево, с. Парбиг, д. Первомайск, п. Плотниково,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Подольск, д. Полынянка, с. Поротниково, д. Пчелка, п. Средняя Моховая, д. Сухое, п. Хохловка, д. Хуторское,</w:t>
            </w:r>
          </w:p>
          <w:p>
            <w:pPr>
              <w:pStyle w:val="0"/>
            </w:pPr>
            <w:r>
              <w:rPr>
                <w:sz w:val="20"/>
              </w:rPr>
              <w:t xml:space="preserve">с. Чернышевка, д. Чумакаевка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Верхнекетский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п. Дружный, п. Катайга, п. Клюквинка, д. Куролино, п. Лисица, п. Макзыр, д. Максимкин Яр, п. Нибега, с. Палочка,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Полуденовка, п. Рыбинск, п. Сайга, п. Санджик,</w:t>
            </w:r>
          </w:p>
          <w:p>
            <w:pPr>
              <w:pStyle w:val="0"/>
            </w:pPr>
            <w:r>
              <w:rPr>
                <w:sz w:val="20"/>
              </w:rPr>
              <w:t xml:space="preserve">п. Степановка, д. Тайное, с. Усть-Озерное, п. Центральный, п. Ягодное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Зырянский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с. Беловодовка, с. Берлинка, с. Богословка, с. Вамболы,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Васильевка, с. Высокое, с. Гагарино, с. Громышевка,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Дубровка, с. Иловка, с. Красноярка, п. Кучуково,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Михайловка, с. Мишутино, с. Окунеево, п. Причулымский,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Прушинский, с. Семеновка, с. Тавлы, с. Туендат, с. Тукай,</w:t>
            </w:r>
          </w:p>
          <w:p>
            <w:pPr>
              <w:pStyle w:val="0"/>
            </w:pPr>
            <w:r>
              <w:rPr>
                <w:sz w:val="20"/>
              </w:rPr>
              <w:t xml:space="preserve">с. Цыганово, с. Чердаты, с. Шиняево</w:t>
            </w:r>
          </w:p>
        </w:tc>
      </w:tr>
      <w:tr>
        <w:tblPrEx>
          <w:tblBorders>
            <w:insideH w:val="nil"/>
          </w:tblBorders>
        </w:tblPrEx>
        <w:tc>
          <w:tcPr>
            <w:tcW w:w="21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Каргасокский район</w:t>
            </w:r>
          </w:p>
        </w:tc>
        <w:tc>
          <w:tcPr>
            <w:tcW w:w="68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д. Айполово, п. Большая Грива, с. Бондарка, с. Вертикос,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Восток, д. Казальцево, п. Киевский, с. Киндал, д. Лозунга,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Майск, п. Молодежный, с. Мыльджино, с. Напас, с. Наунак,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Неготка, п. Нефтяников, с. Новоюгино, с. Новый Васюган,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Новый Тевриз, с. Сосновка, с. Средний Васюган, с. Старая Березовка, с. Староюгино, с. Павлово, д. Пашня, с. Тымск,</w:t>
            </w:r>
          </w:p>
          <w:p>
            <w:pPr>
              <w:pStyle w:val="0"/>
            </w:pPr>
            <w:r>
              <w:rPr>
                <w:sz w:val="20"/>
              </w:rPr>
              <w:t xml:space="preserve">с. Усть-Тым, с. Усть-Чижапка, п. 5 км, вахтовый поселок Пионерный, месторождение "Лугинецкое", месторождение и вахтовый поселок "Мыльджинское", месторождение и вахтовый поселок "Северо-Васюганское", месторождение и вахтовый поселок "Усть-Сильгинское", месторождение и вахтовый поселок "Ключевское", месторождение "Средне-Нюрольское", месторождение и вахтовый поселок "Пуглалымское", вахтовый поселок Гураринское, Крапивинское месторождение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Постановление Администрации Томской области от 13.04.2021 N 136а &quot;О внесении изменений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Томской области от 13.04.2021 N 136а)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Кожевниковский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д. Аптала, д. Аркадьево, д. Астраханцево, с. Базой, с. Батурино,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Борзуновка, д. Верхняя Уртамка, д. Волкодаевка, с. Вороново,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Десятово, д. Екимово, с. Елгай, д. Еловка, д. Ерестная,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Зайцево, д. Каштаково, с. Киреевск, д. Кожевниково-на-Шегарке, д. Красный Яр, с. Малиновка, д. Могильники,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Муллова, д. Новая Ювала, д. Новодубровка, с. Новопокровка,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Новосергеевка, д. Новоуспенка, с. Осиновка,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Песочнодубровка, д. Старочерново, д. Сафроновка, с. Старая Ювала, с. Тека, д. Терсалгай, с. Уртам, с. Хмелевка, с. Чилино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Колпашевский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д. Белояровка, п. Большая Саровка, д. Волково, п. Дальнее,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Зайкино, д. Игнашкино, с. Иванкино, с. Инкино, с. Копыловка,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Куржино, д. Маракса, д. Могильный Мыс, д. Мохово,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Новоабрамкино, д. Новогорное, с. Новоильинка,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Новокороткино, с. Новоселово, д. Новосондрово, с. Озерное,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Павлов Мыс, д. Пасека, д. Родионовка, д. Север,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Староабрамкино, с. Старокороткино, д. Сугот, д. Типсино,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Тискино, д. Усть-Речка, д. Усть-Чая, с. Чажемто, д. Чугунка,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Юдино, п. Юрты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Кривошеинский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д. Бараново, с. Белосток, д. Вознесенка, с. Володино, д. Егорово,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Елизарьево, с. Жуково, с. Иштан, д. Карнаухово, с. Красный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Яр, д. Крыловка, с. Малиновка, с. Никольское,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Новоисламбуль, с. Новокривошеино, д. Новониколаевка,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Петровка, с. Пудовка, д. Рыбалово, д. Старосайнаково,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Чагино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Молчановский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д. Алексеевка, д. Большой Татош, д. Верхняя Федоровка,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Гришино, с. Игреково, д. Князевка, с. Колбинка, д. Майково,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Могочино, с. Нарга, д. Нефтебаза, д. Нижняя Федоровка,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Новая Тювинка, с. Сарафановка, с. Соколовка, с. Суйга,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Сулзат, с. Тунгусово</w:t>
            </w:r>
          </w:p>
        </w:tc>
      </w:tr>
      <w:tr>
        <w:tblPrEx>
          <w:tblBorders>
            <w:insideH w:val="nil"/>
          </w:tblBorders>
        </w:tblPrEx>
        <w:tc>
          <w:tcPr>
            <w:tcW w:w="21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Парабельский район</w:t>
            </w:r>
          </w:p>
        </w:tc>
        <w:tc>
          <w:tcPr>
            <w:tcW w:w="68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с. Алатаево, с. Басмасово, п. Белка, д. Бугры, д. Верхняя Чигара, с. Высокий Яр, д. Вялово, д. Голещихино, п. Заводской,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Заозеро, п. Кирзавод, д. Костарево, д. Ласкино, д. Луговское, д. Малое Нестерово, с. Нарым, с. Нельмач, д. Нижняя Чигара,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Новиково, с. Новосельцево, п. Осипово, д. Перемитино,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Прокоп, д. Сенькино, с. Старица, д. Сухушино, д. Талиновка, д. Тарск, с. Толмачево, д. Усть-Чузик, д. Чановка,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п. Шпалозавод, месторождение и вахтовый поселок "Казанское", месторождение и вахтовый поселок "Лугинецкое", месторождение и вахтовый поселок "Шингинское", месторождение и вахтовый поселок "Урманское", месторождение и вахтовый поселок "Арчинское", месторождение и вахтовый поселок "Северо-Останинское", месторождение и вахтовый поселок "Западно-Лугинецкое", вахтовый поселок "Герасимовское", месторождение и вахтовый поселок Мирное, месторождение и вахтовый поселок Пинджинское, месторождение и вахтовый поселок Солоновское (Южно-Пудинское), месторождение и вахтовый поселок Тамбаевское, месторождение и вахтовый поселок Южно-Тамбаевское, месторождение и вахтовый поселок Широтное, месторождение и вахтовый поселок Останинское, месторождение и вахтовый поселок Западно-Останинское, месторождение и вахтовый поселок Ондатровое, месторождение и вахтовый поселок Нижне-Лугинецкое, урочище Чистый Яр, урочище Мумышево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Постановление Администрации Томской области от 09.07.2018 N 278а &quot;О внесении изменений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Томской области от 09.07.2018 N 278а)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с. Альмяково, с. Апсагачево, п. Аргат-Юл, д. Балагачево,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станция Балагачево, д. Березовка, п. Борисова Гора,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Верх Куендат, д. Вознесенка, с. Городок, с. Ежи, п. Заречный,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Калиновка, д. Калмаки, с. Комсомольск, д. Крутоложное,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станция Куендат, д. Кульдорск, с. Куяново, д. Лиллиенгофка,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Ломовицк-2, п. Майский, д. Малиновка, с. Новомариинка,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Новый, п. Орехово, д. Петровск, д. Рождественка,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Сахалинка, станция Сахалинка, с. Сергеево, п. Совхозный,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п. Тазырбак, д. Тиндерлинка, д. Торбеево, д. Туендат, п. Узень,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Уйданово, п. Улу-Юл, д. Успенка, п. Францево, д. Царицынка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Тегульдетский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д. Байгалы, п. Белый Яр, п. Берегаево, д. Красная Горка,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Красный Яр, д. Куяновская Гарь, д. Новошумилово,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Озерное, п. Орловка, п. Покровский Яр, п. Центрополигон,</w:t>
            </w:r>
          </w:p>
          <w:p>
            <w:pPr>
              <w:pStyle w:val="0"/>
            </w:pPr>
            <w:r>
              <w:rPr>
                <w:sz w:val="20"/>
              </w:rPr>
              <w:t xml:space="preserve">п. Черный Яр, п. Четь-Конторка</w:t>
            </w:r>
          </w:p>
        </w:tc>
      </w:tr>
      <w:tr>
        <w:tblPrEx>
          <w:tblBorders>
            <w:insideH w:val="nil"/>
          </w:tblBorders>
        </w:tblPrEx>
        <w:tc>
          <w:tcPr>
            <w:tcW w:w="21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Томский район</w:t>
            </w:r>
          </w:p>
        </w:tc>
        <w:tc>
          <w:tcPr>
            <w:tcW w:w="686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д. Аксеново, с. Александровское, д. Аркашево, п. Аэропорт,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Барабинка, п. Басандайка, с. Батурино, д. Белоусово,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Березкино, д. Березовая речка, д. Бобровка, с. Богашево,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Бодажково, д. Большое Протопопово, д. Борики, д. Быково,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Верхнее Сеченово, с. Вершинино, д. Воронино, д. Вороново,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Георгиевка, д. Головина, д. Горьковка, д. Госконюшня,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Госсортоучасток, д. Губино, п. Заречный (Малиновское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сельское поселение), д. Ипатово, с. Итатка, д. Казанка,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п. Кайдаловка, с. Калтай, д. Кандинка, п. Каракозово,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Карбышево, с. Кафтанчиково, железнодорожный разъезд</w:t>
            </w:r>
          </w:p>
          <w:p>
            <w:pPr>
              <w:pStyle w:val="0"/>
            </w:pPr>
            <w:r>
              <w:rPr>
                <w:sz w:val="20"/>
              </w:rPr>
              <w:t xml:space="preserve">Каштак, п. Ключи, д. Козюлино, с. Коларово, д. Коломино,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Конинино, д. Красноигловск, д. Кудринский участок,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Курлек, д. Кусково, д. Лаврово, с. Лучаново, д. Лязгино,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Магадаево, д. Мазалово, д. Малая Михайловка, с. Малиновка,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Малое Протопопово, с. Межениновка, д. Милоновка,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Михайловка, п. Молодежный, д. Москали, д. Нагорный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Иштан, д. Надежда, с. Наумовка, д. Некрасово, д. Нелюбино,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Николаевка, с. Новоархангельское, д. Новоигловск,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Новомихайловка, с. Новорождественское, д. Новостройка,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Овражное, окрестности д. Овражное, участок 16/2, д. Ольговка, с. Октябрьское, д. Омутное,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Перовка, д. Петрово, д. Петровский участок, с. Петропавловка,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железнодорожный разъезд Петухово, с. Петухово, д. Писарево,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Плотниково, д. Подломск, д. Позднеево, п. Поздняково,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Половинка, д. Попадейкино, д. Поросино, д. Постниково,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Просекино, п. Рассвет, д. Романовка, с. Рыбалово,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Салтанаково, д. Сафроново, с. Семилужки, п. Синий Утес,</w:t>
            </w:r>
          </w:p>
          <w:p>
            <w:pPr>
              <w:pStyle w:val="0"/>
            </w:pPr>
            <w:r>
              <w:rPr>
                <w:sz w:val="20"/>
              </w:rPr>
              <w:t xml:space="preserve">п. Смена, д. Спасо-Яйское, д. Суетиловка, д. Сухарево,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с. Сухоречье, с. Тахтамышево, с. Томское, п. Трубачево,</w:t>
            </w:r>
          </w:p>
          <w:p>
            <w:pPr>
              <w:pStyle w:val="0"/>
            </w:pPr>
            <w:r>
              <w:rPr>
                <w:sz w:val="20"/>
              </w:rPr>
              <w:t xml:space="preserve">с. Турунтаево, д. Усманка, д. Ущерб, д. Халдеево,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Чернышевка, п. Черная речка, п. Южный, п. Ягодное, с. Яр,</w:t>
            </w:r>
          </w:p>
          <w:p>
            <w:pPr>
              <w:pStyle w:val="0"/>
            </w:pPr>
            <w:r>
              <w:rPr>
                <w:sz w:val="20"/>
              </w:rPr>
              <w:t xml:space="preserve">п. 86-й квартал, железнодорожный разъезд 104 км,</w:t>
            </w:r>
          </w:p>
          <w:p>
            <w:pPr>
              <w:pStyle w:val="0"/>
            </w:pPr>
            <w:r>
              <w:rPr>
                <w:sz w:val="20"/>
              </w:rPr>
              <w:t xml:space="preserve">железнодорожный разъезд 26 км, железнодорожный разъезд 41 км, железнодорожный разъезд 129 км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5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Постановление Администрации Томской области от 04.03.2022 N 70а &quot;О внесении изменения в постановление Администрации Томской области от 21.06.2017 N 219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Томской области от 04.03.2022 N 70а)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Чаинский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с. Андреевка, с. Бундюр, с. Варгатер, с. Васильевка, с. Веселое, с. Гореловка, д. Григорьевка, с. Гришкино, с. Ермиловка,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Карамзинка, д. Кирпичное, с. Коломино, с. Коломинские Гривы, с. Леботер, п. Лесоучасток Чая, с. Лось-Гора,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Минеевка, д. Мостовая, с. Мушкино, с. Нижняя Тига,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Новоколомино, п. Новые Ключи, с. Обское, с. Светлянка,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Стрельниково, с. Сухой Лог, с. Тоинка, с. Третья Тига,</w:t>
            </w:r>
          </w:p>
          <w:p>
            <w:pPr>
              <w:pStyle w:val="0"/>
            </w:pPr>
            <w:r>
              <w:rPr>
                <w:sz w:val="20"/>
              </w:rPr>
              <w:t xml:space="preserve">п. Трудовой, с. Усть-Бакчар, с. Чаинск, с. Чемондаевка,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Черемхово, п. Черемушки, п. Элитное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Шегарский район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с. Анастасьевка, с. Бабарыкино, д. Балашовка, с. Баткат,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Батурино, д. Большое Брагино, д. Бушуево, с. Вознесенка,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Вороновка, с. Гусево, с. Гынгазово, д. Дегтяревка,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Жарковка, д. Кайтес, с. Каргала, д. Кузнецово, д. Кулманы,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Малобрагино, д. Малое Бабарыкино, с. Маркелово,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Михайловка, с. Монастырка, д. Нащеково, д. Николаевка,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Новоильинка, д. Новониколаевка, д. Новоуспенка, д. Оськино,</w:t>
            </w:r>
          </w:p>
          <w:p>
            <w:pPr>
              <w:pStyle w:val="0"/>
            </w:pPr>
            <w:r>
              <w:rPr>
                <w:sz w:val="20"/>
              </w:rPr>
              <w:t xml:space="preserve">д. Перелюбка, д. Подоба, д. Старая Шегарка, д. Татьяновка,</w:t>
            </w:r>
          </w:p>
          <w:p>
            <w:pPr>
              <w:pStyle w:val="0"/>
            </w:pPr>
            <w:r>
              <w:rPr>
                <w:sz w:val="20"/>
              </w:rPr>
              <w:t xml:space="preserve">с. Трубачево, д. Тызырачево, с. Федораевка</w:t>
            </w:r>
          </w:p>
        </w:tc>
      </w:tr>
      <w:tr>
        <w:tc>
          <w:tcPr>
            <w:tcW w:w="219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Кедровый</w:t>
            </w:r>
          </w:p>
        </w:tc>
        <w:tc>
          <w:tcPr>
            <w:tcW w:w="6860" w:type="dxa"/>
          </w:tcPr>
          <w:p>
            <w:pPr>
              <w:pStyle w:val="0"/>
            </w:pPr>
            <w:r>
              <w:rPr>
                <w:sz w:val="20"/>
              </w:rPr>
              <w:t xml:space="preserve">п. Рогалево, п. Таванга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Томской области от 21.06.2017 N 219а</w:t>
            <w:br/>
            <w:t>(ред. от 04.03.2022)</w:t>
            <w:br/>
            <w:t>"Об утверждении Перечня отдаленных...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6E796A6F286798038ED29A52C57976B3E26A348EEBAA3A20DCAF42EADD2038DDB895E7EA93871437DF897EA75BD959AB4A82AD9739483BD928331327DmCC" TargetMode = "External"/>
	<Relationship Id="rId8" Type="http://schemas.openxmlformats.org/officeDocument/2006/relationships/hyperlink" Target="consultantplus://offline/ref=B6E796A6F286798038ED29A52C57976B3E26A348EEBDA0A208CCF42EADD2038DDB895E7EA93871437DF897EA75BD959AB4A82AD9739483BD928331327DmCC" TargetMode = "External"/>
	<Relationship Id="rId9" Type="http://schemas.openxmlformats.org/officeDocument/2006/relationships/hyperlink" Target="consultantplus://offline/ref=B6E796A6F286798038ED29A52C57976B3E26A348EEBEA1AC0DC4F42EADD2038DDB895E7EA93871437DF897EA75BD959AB4A82AD9739483BD928331327DmCC" TargetMode = "External"/>
	<Relationship Id="rId10" Type="http://schemas.openxmlformats.org/officeDocument/2006/relationships/hyperlink" Target="consultantplus://offline/ref=B6E796A6F286798038ED37A83A3BC96F3B2CFC45E7B8AAF35298F279F28205D89BC9582BE97E77162CBCC2E772B2DFCAF0E325DB7578m8C" TargetMode = "External"/>
	<Relationship Id="rId11" Type="http://schemas.openxmlformats.org/officeDocument/2006/relationships/hyperlink" Target="consultantplus://offline/ref=B6E796A6F286798038ED29A52C57976B3E26A348EEBEA3A50CC5F42EADD2038DDB895E7EA93871437DF897EE70BD959AB4A82AD9739483BD928331327DmCC" TargetMode = "External"/>
	<Relationship Id="rId12" Type="http://schemas.openxmlformats.org/officeDocument/2006/relationships/hyperlink" Target="consultantplus://offline/ref=B6E796A6F286798038ED29A52C57976B3E26A348E8B9A2A00BC7A924A58B0F8FDC86017BAE29714079E696EA6EB4C1C97Fm2C" TargetMode = "External"/>
	<Relationship Id="rId13" Type="http://schemas.openxmlformats.org/officeDocument/2006/relationships/hyperlink" Target="consultantplus://offline/ref=B6E796A6F286798038ED29A52C57976B3E26A348EEB9A6AC0EC7A924A58B0F8FDC86017BAE29714079E696EA6EB4C1C97Fm2C" TargetMode = "External"/>
	<Relationship Id="rId14" Type="http://schemas.openxmlformats.org/officeDocument/2006/relationships/hyperlink" Target="consultantplus://offline/ref=B6E796A6F286798038ED29A52C57976B3E26A348EEB9A7A308C7A924A58B0F8FDC86017BAE29714079E696EA6EB4C1C97Fm2C" TargetMode = "External"/>
	<Relationship Id="rId15" Type="http://schemas.openxmlformats.org/officeDocument/2006/relationships/hyperlink" Target="consultantplus://offline/ref=B6E796A6F286798038ED29A52C57976B3E26A348EEBDA6AC09C7A924A58B0F8FDC86017BAE29714079E696EA6EB4C1C97Fm2C" TargetMode = "External"/>
	<Relationship Id="rId16" Type="http://schemas.openxmlformats.org/officeDocument/2006/relationships/hyperlink" Target="consultantplus://offline/ref=B6E796A6F286798038ED29A52C57976B3E26A348EEB1A6A10BC7A924A58B0F8FDC86017BAE29714079E696EA6EB4C1C97Fm2C" TargetMode = "External"/>
	<Relationship Id="rId17" Type="http://schemas.openxmlformats.org/officeDocument/2006/relationships/hyperlink" Target="consultantplus://offline/ref=B6E796A6F286798038ED29A52C57976B3E26A348EDB9A1A009C7A924A58B0F8FDC86017BAE29714079E696EA6EB4C1C97Fm2C" TargetMode = "External"/>
	<Relationship Id="rId18" Type="http://schemas.openxmlformats.org/officeDocument/2006/relationships/hyperlink" Target="consultantplus://offline/ref=B6E796A6F286798038ED29A52C57976B3E26A348EDB9A0A30DC7A924A58B0F8FDC86017BAE29714079E696EA6EB4C1C97Fm2C" TargetMode = "External"/>
	<Relationship Id="rId19" Type="http://schemas.openxmlformats.org/officeDocument/2006/relationships/hyperlink" Target="consultantplus://offline/ref=B6E796A6F286798038ED29A52C57976B3E26A348EDBAA5A509C7A924A58B0F8FDC86017BAE29714079E696EA6EB4C1C97Fm2C" TargetMode = "External"/>
	<Relationship Id="rId20" Type="http://schemas.openxmlformats.org/officeDocument/2006/relationships/hyperlink" Target="consultantplus://offline/ref=B6E796A6F286798038ED29A52C57976B3E26A348EDBCA5A50CC7A924A58B0F8FDC86017BAE29714079E696EA6EB4C1C97Fm2C" TargetMode = "External"/>
	<Relationship Id="rId21" Type="http://schemas.openxmlformats.org/officeDocument/2006/relationships/hyperlink" Target="consultantplus://offline/ref=B6E796A6F286798038ED29A52C57976B3E26A348EDBCA9AC0FC7A924A58B0F8FDC86017BAE29714079E696EA6EB4C1C97Fm2C" TargetMode = "External"/>
	<Relationship Id="rId22" Type="http://schemas.openxmlformats.org/officeDocument/2006/relationships/hyperlink" Target="consultantplus://offline/ref=B6E796A6F286798038ED29A52C57976B3E26A348EDBDA1A60FC7A924A58B0F8FDC86017BAE29714079E696EA6EB4C1C97Fm2C" TargetMode = "External"/>
	<Relationship Id="rId23" Type="http://schemas.openxmlformats.org/officeDocument/2006/relationships/hyperlink" Target="consultantplus://offline/ref=B6E796A6F286798038ED29A52C57976B3E26A348EDBDA6AC0BC7A924A58B0F8FDC86017BAE29714079E696EA6EB4C1C97Fm2C" TargetMode = "External"/>
	<Relationship Id="rId24" Type="http://schemas.openxmlformats.org/officeDocument/2006/relationships/hyperlink" Target="consultantplus://offline/ref=B6E796A6F286798038ED29A52C57976B3E26A348EDBDA8A00FC7A924A58B0F8FDC86017BAE29714079E696EA6EB4C1C97Fm2C" TargetMode = "External"/>
	<Relationship Id="rId25" Type="http://schemas.openxmlformats.org/officeDocument/2006/relationships/hyperlink" Target="consultantplus://offline/ref=B6E796A6F286798038ED29A52C57976B3E26A348ECBAA5A207C7A924A58B0F8FDC86017BAE29714079E696EA6EB4C1C97Fm2C" TargetMode = "External"/>
	<Relationship Id="rId26" Type="http://schemas.openxmlformats.org/officeDocument/2006/relationships/hyperlink" Target="consultantplus://offline/ref=B6E796A6F286798038ED29A52C57976B3E26A348EBB0A9A40EC7A924A58B0F8FDC86017BAE29714079E696EA6EB4C1C97Fm2C" TargetMode = "External"/>
	<Relationship Id="rId27" Type="http://schemas.openxmlformats.org/officeDocument/2006/relationships/hyperlink" Target="consultantplus://offline/ref=B6E796A6F286798038ED29A52C57976B3E26A348EABCA3A40BC7A924A58B0F8FDC86017BAE29714079E696EA6EB4C1C97Fm2C" TargetMode = "External"/>
	<Relationship Id="rId28" Type="http://schemas.openxmlformats.org/officeDocument/2006/relationships/hyperlink" Target="consultantplus://offline/ref=B6E796A6F286798038ED29A52C57976B3E26A348E8B9A3AC09C7A924A58B0F8FDC86017BAE29714079E696EA6EB4C1C97Fm2C" TargetMode = "External"/>
	<Relationship Id="rId29" Type="http://schemas.openxmlformats.org/officeDocument/2006/relationships/hyperlink" Target="consultantplus://offline/ref=F7E3F3BAE6E755870FE8664CE5EFF4C73B2E91F832C867224D8C9823614494355FCC60E8764657DF07DAF55F62FB92058055039B5610F2574CF11D3FA3n4C" TargetMode = "External"/>
	<Relationship Id="rId30" Type="http://schemas.openxmlformats.org/officeDocument/2006/relationships/hyperlink" Target="consultantplus://offline/ref=F7E3F3BAE6E755870FE8664CE5EFF4C73B2E91F832CF6422488A9823614494355FCC60E8764657DF07DAF55F62FB92058055039B5610F2574CF11D3FA3n4C" TargetMode = "External"/>
	<Relationship Id="rId31" Type="http://schemas.openxmlformats.org/officeDocument/2006/relationships/hyperlink" Target="consultantplus://offline/ref=F7E3F3BAE6E755870FE8664CE5EFF4C73B2E91F832C867224D8C9823614494355FCC60E8764657DF07DAF55F63FB92058055039B5610F2574CF11D3FA3n4C" TargetMode = "External"/>
	<Relationship Id="rId32" Type="http://schemas.openxmlformats.org/officeDocument/2006/relationships/hyperlink" Target="consultantplus://offline/ref=F7E3F3BAE6E755870FE8664CE5EFF4C73B2E91F832CB662C48849823614494355FCC60E8764657DF07DAF55F61FB92058055039B5610F2574CF11D3FA3n4C" TargetMode = "External"/>
	<Relationship Id="rId33" Type="http://schemas.openxmlformats.org/officeDocument/2006/relationships/hyperlink" Target="consultantplus://offline/ref=F7E3F3BAE6E755870FE8664CE5EFF4C73B2E91F832CF6422488A9823614494355FCC60E8764657DF07DAF55F63FB92058055039B5610F2574CF11D3FA3n4C" TargetMode = "External"/>
	<Relationship Id="rId34" Type="http://schemas.openxmlformats.org/officeDocument/2006/relationships/hyperlink" Target="consultantplus://offline/ref=F7E3F3BAE6E755870FE8664CE5EFF4C73B2E91F832C867224D8C9823614494355FCC60E8764657DF07DAF55F63FB92058055039B5610F2574CF11D3FA3n4C" TargetMode = "External"/>
	<Relationship Id="rId35" Type="http://schemas.openxmlformats.org/officeDocument/2006/relationships/hyperlink" Target="consultantplus://offline/ref=F7E3F3BAE6E755870FE8664CE5EFF4C73B2E91F832CF6422488A9823614494355FCC60E8764657DF07DAF55F6CFB92058055039B5610F2574CF11D3FA3n4C" TargetMode = "External"/>
	<Relationship Id="rId36" Type="http://schemas.openxmlformats.org/officeDocument/2006/relationships/hyperlink" Target="consultantplus://offline/ref=F7E3F3BAE6E755870FE8664CE5EFF4C73B2E91F832CB662C48849823614494355FCC60E8764657DF07DAF55F61FB92058055039B5610F2574CF11D3FA3n4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21.06.2017 N 219а
(ред. от 04.03.2022)
"Об утверждении Перечня отдаленных или труднодоступных местностей (за исключением городов, районных центров, поселков городского типа), в которых организации и индивидуальные предприниматели, осуществляющие расчеты,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</dc:title>
  <dcterms:created xsi:type="dcterms:W3CDTF">2022-10-24T02:38:59Z</dcterms:created>
</cp:coreProperties>
</file>