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462" w:rsidRPr="006A2A95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3C5462" w:rsidRPr="006A2A95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</w:t>
      </w:r>
      <w:r w:rsidRPr="006A2A95">
        <w:rPr>
          <w:rFonts w:ascii="Times New Roman" w:hAnsi="Times New Roman" w:cs="Times New Roman"/>
          <w:sz w:val="24"/>
          <w:szCs w:val="24"/>
        </w:rPr>
        <w:t>ешению Думы Кожевниковского района</w:t>
      </w:r>
    </w:p>
    <w:p w:rsidR="003C5462" w:rsidRDefault="003C5462" w:rsidP="003C54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F6301C">
        <w:rPr>
          <w:rFonts w:ascii="Times New Roman" w:hAnsi="Times New Roman" w:cs="Times New Roman"/>
          <w:sz w:val="24"/>
          <w:szCs w:val="24"/>
        </w:rPr>
        <w:t xml:space="preserve"> </w:t>
      </w:r>
      <w:r w:rsidR="006069C5">
        <w:rPr>
          <w:rFonts w:ascii="Times New Roman" w:hAnsi="Times New Roman" w:cs="Times New Roman"/>
          <w:sz w:val="24"/>
          <w:szCs w:val="24"/>
        </w:rPr>
        <w:t>21</w:t>
      </w:r>
      <w:r w:rsidR="00F630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» декабря </w:t>
      </w:r>
      <w:r w:rsidR="00F6301C">
        <w:rPr>
          <w:rFonts w:ascii="Times New Roman" w:hAnsi="Times New Roman" w:cs="Times New Roman"/>
          <w:sz w:val="24"/>
          <w:szCs w:val="24"/>
        </w:rPr>
        <w:t>202</w:t>
      </w:r>
      <w:r w:rsidR="006069C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г. № </w:t>
      </w:r>
      <w:r w:rsidR="006069C5">
        <w:rPr>
          <w:rFonts w:ascii="Times New Roman" w:hAnsi="Times New Roman" w:cs="Times New Roman"/>
          <w:sz w:val="24"/>
          <w:szCs w:val="24"/>
        </w:rPr>
        <w:t>232</w:t>
      </w:r>
    </w:p>
    <w:p w:rsidR="003C5462" w:rsidRDefault="003C5462" w:rsidP="003C5462"/>
    <w:p w:rsidR="006069C5" w:rsidRDefault="003C5462" w:rsidP="006069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Объем безвозмездных поступлений в бюджет Кожевниковского района из областного бюджета и бюджетов сельских поселений в части передаваемых полномочий по решению вопросов местного значения в соответствии с заключенными соглашениями </w:t>
      </w:r>
    </w:p>
    <w:p w:rsidR="003C5462" w:rsidRDefault="003C5462" w:rsidP="006069C5">
      <w:pPr>
        <w:tabs>
          <w:tab w:val="left" w:pos="284"/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</w:pP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на 202</w:t>
      </w:r>
      <w:r w:rsidR="006069C5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4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год и на плановый период 202</w:t>
      </w:r>
      <w:r w:rsidR="006069C5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5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и 202</w:t>
      </w:r>
      <w:r w:rsidR="006069C5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>6</w:t>
      </w:r>
      <w:r w:rsidRPr="00A26FB8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  <w:lang w:eastAsia="ru-RU"/>
        </w:rPr>
        <w:t xml:space="preserve"> годов</w:t>
      </w:r>
    </w:p>
    <w:p w:rsidR="003C5462" w:rsidRDefault="003C5462" w:rsidP="003C5462">
      <w:pPr>
        <w:tabs>
          <w:tab w:val="left" w:pos="284"/>
          <w:tab w:val="left" w:pos="709"/>
        </w:tabs>
        <w:jc w:val="right"/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</w:pPr>
      <w:proofErr w:type="spellStart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тыс</w:t>
      </w:r>
      <w:proofErr w:type="gramStart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.р</w:t>
      </w:r>
      <w:proofErr w:type="gramEnd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уб</w:t>
      </w:r>
      <w:proofErr w:type="spellEnd"/>
      <w:r w:rsidRPr="00334DA0"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  <w:t>.</w:t>
      </w: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"/>
        <w:gridCol w:w="851"/>
        <w:gridCol w:w="2269"/>
        <w:gridCol w:w="7655"/>
        <w:gridCol w:w="1701"/>
        <w:gridCol w:w="1560"/>
        <w:gridCol w:w="1560"/>
      </w:tblGrid>
      <w:tr w:rsidR="006069C5" w:rsidRPr="006069C5" w:rsidTr="00C067FC">
        <w:trPr>
          <w:gridBefore w:val="1"/>
          <w:wBefore w:w="12" w:type="dxa"/>
          <w:trHeight w:val="17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069C5" w:rsidRPr="006069C5" w:rsidRDefault="006069C5" w:rsidP="0060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6069C5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C5" w:rsidRPr="006069C5" w:rsidRDefault="006069C5" w:rsidP="0060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6069C5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C5" w:rsidRPr="006069C5" w:rsidRDefault="006069C5" w:rsidP="0060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6069C5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C5" w:rsidRPr="006069C5" w:rsidRDefault="006069C5" w:rsidP="0060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6069C5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Бюджет </w:t>
            </w:r>
            <w:r w:rsidRPr="006069C5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br/>
              <w:t>на 2024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C5" w:rsidRPr="006069C5" w:rsidRDefault="006069C5" w:rsidP="0060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6069C5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Бюджет </w:t>
            </w:r>
            <w:r w:rsidRPr="006069C5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br/>
              <w:t>на 2025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C5" w:rsidRPr="006069C5" w:rsidRDefault="006069C5" w:rsidP="0060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6069C5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Бюджет </w:t>
            </w:r>
            <w:r w:rsidRPr="006069C5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br/>
              <w:t>на 2026 год</w:t>
            </w:r>
          </w:p>
        </w:tc>
      </w:tr>
      <w:tr w:rsidR="00301ECE" w:rsidRPr="006069C5" w:rsidTr="00701740">
        <w:trPr>
          <w:gridBefore w:val="1"/>
          <w:wBefore w:w="12" w:type="dxa"/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ECE" w:rsidRPr="006069C5" w:rsidRDefault="00301ECE" w:rsidP="0060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ECE" w:rsidRPr="006069C5" w:rsidRDefault="00301ECE" w:rsidP="0060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1ECE" w:rsidRDefault="00301ECE" w:rsidP="00606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Безвозмездные поступления от других бюджетов</w:t>
            </w:r>
          </w:p>
          <w:p w:rsidR="00301ECE" w:rsidRPr="006069C5" w:rsidRDefault="00301ECE" w:rsidP="006069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 xml:space="preserve">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ECE" w:rsidRPr="006069C5" w:rsidRDefault="007766B4" w:rsidP="0060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850 868,990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ECE" w:rsidRPr="006069C5" w:rsidRDefault="00084DED" w:rsidP="00606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665 540,083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01ECE" w:rsidRPr="006069C5" w:rsidRDefault="00301ECE" w:rsidP="00084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630 973,09</w:t>
            </w:r>
            <w:r w:rsidR="00084DED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2</w:t>
            </w:r>
          </w:p>
        </w:tc>
      </w:tr>
      <w:tr w:rsidR="00C067FC" w:rsidRPr="00C067FC" w:rsidTr="00701740">
        <w:trPr>
          <w:trHeight w:val="417"/>
        </w:trPr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167 073,000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60 929,600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49 795,600</w:t>
            </w:r>
          </w:p>
        </w:tc>
      </w:tr>
      <w:tr w:rsidR="00C067FC" w:rsidRPr="00C067FC" w:rsidTr="00701740">
        <w:trPr>
          <w:trHeight w:val="509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2 02 15001 05 0000 150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Дотация на выравнивание бюджетной обеспеченности муниципальных районов (городских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99 213,100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60 929,600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49 795,600</w:t>
            </w:r>
          </w:p>
        </w:tc>
      </w:tr>
      <w:tr w:rsidR="00C067FC" w:rsidRPr="00C067FC" w:rsidTr="00701740">
        <w:trPr>
          <w:trHeight w:val="430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2 02 15002 05 0000 150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Дотация из областного бюджета на поддержку мер по обеспечению сбалансированности местных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67 859,900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C067FC" w:rsidRPr="00C067FC" w:rsidTr="00C067FC">
        <w:trPr>
          <w:trHeight w:val="312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Субвенции бюджету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477 842,757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469 008,077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469 326,936</w:t>
            </w:r>
          </w:p>
        </w:tc>
      </w:tr>
      <w:tr w:rsidR="00C067FC" w:rsidRPr="00C067FC" w:rsidTr="00701740">
        <w:trPr>
          <w:trHeight w:val="485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органами местного самоуправления передаваемых им отдельных государственных полномочий по опеке и попечительству: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5 365,800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5 365,800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5 365,800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в отношении совершеннолетних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368,200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368,200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368,200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в отношении несовершеннолетних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4 997,600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4 997,600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4 997,600</w:t>
            </w:r>
          </w:p>
        </w:tc>
      </w:tr>
      <w:tr w:rsidR="00C067FC" w:rsidRPr="00C067FC" w:rsidTr="00701740">
        <w:trPr>
          <w:trHeight w:val="585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 (поддержка малых форм хозяйствования)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11 202,028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8 981,713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8 981,713</w:t>
            </w:r>
          </w:p>
        </w:tc>
      </w:tr>
      <w:tr w:rsidR="00C067FC" w:rsidRPr="00C067FC" w:rsidTr="00701740">
        <w:trPr>
          <w:trHeight w:val="439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стимулирование развития приоритетных </w:t>
            </w:r>
            <w:proofErr w:type="spellStart"/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агропромышленного комплекса и развития малых форм хозяйствования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69 779,390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63 977,121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63 855,130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69 779,390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63 977,121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63 855,130</w:t>
            </w:r>
          </w:p>
        </w:tc>
      </w:tr>
      <w:tr w:rsidR="00C067FC" w:rsidRPr="00C067FC" w:rsidTr="00701740">
        <w:trPr>
          <w:trHeight w:val="418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0,600</w:t>
            </w:r>
          </w:p>
        </w:tc>
      </w:tr>
      <w:tr w:rsidR="00C067FC" w:rsidRPr="00C067FC" w:rsidTr="00701740">
        <w:trPr>
          <w:trHeight w:val="418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государственной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4 342,900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4 342,900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4 342,900</w:t>
            </w:r>
          </w:p>
        </w:tc>
      </w:tr>
      <w:tr w:rsidR="00C067FC" w:rsidRPr="00C067FC" w:rsidTr="00701740">
        <w:trPr>
          <w:trHeight w:val="701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</w:t>
            </w:r>
            <w:proofErr w:type="gramStart"/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996,900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996,900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996,900</w:t>
            </w:r>
          </w:p>
        </w:tc>
      </w:tr>
      <w:tr w:rsidR="00C067FC" w:rsidRPr="00C067FC" w:rsidTr="00C067FC">
        <w:trPr>
          <w:trHeight w:val="528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 xml:space="preserve">организация мероприятий при осуществлении деятельности по обращению с животными без владельцев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958,200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958,200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958,200</w:t>
            </w:r>
          </w:p>
        </w:tc>
      </w:tr>
      <w:tr w:rsidR="00C067FC" w:rsidRPr="00C067FC" w:rsidTr="00701740">
        <w:trPr>
          <w:trHeight w:val="321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на осуществление управленческих функций органами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38,700</w:t>
            </w:r>
          </w:p>
        </w:tc>
      </w:tr>
      <w:tr w:rsidR="00C067FC" w:rsidRPr="00C067FC" w:rsidTr="00701740">
        <w:trPr>
          <w:trHeight w:val="411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108,200</w:t>
            </w:r>
          </w:p>
        </w:tc>
      </w:tr>
      <w:tr w:rsidR="00C067FC" w:rsidRPr="00C067FC" w:rsidTr="00701740">
        <w:trPr>
          <w:trHeight w:val="1070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20,600</w:t>
            </w:r>
          </w:p>
        </w:tc>
      </w:tr>
      <w:tr w:rsidR="00C067FC" w:rsidRPr="00C067FC" w:rsidTr="00701740">
        <w:trPr>
          <w:trHeight w:val="335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665,500</w:t>
            </w:r>
          </w:p>
        </w:tc>
      </w:tr>
      <w:tr w:rsidR="00C067FC" w:rsidRPr="00C067FC" w:rsidTr="00701740">
        <w:trPr>
          <w:trHeight w:val="582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 созданию и обеспечению деятельности комиссий по делам  несовершеннолетних и защите их прав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610,900</w:t>
            </w:r>
          </w:p>
        </w:tc>
      </w:tr>
      <w:tr w:rsidR="00C067FC" w:rsidRPr="00C067FC" w:rsidTr="00701740">
        <w:trPr>
          <w:trHeight w:val="721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89,800</w:t>
            </w:r>
          </w:p>
        </w:tc>
      </w:tr>
      <w:tr w:rsidR="00C067FC" w:rsidRPr="00C067FC" w:rsidTr="00701740">
        <w:trPr>
          <w:trHeight w:val="560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социальной выплаты, удостоверяемой государственным жилищным сертификатом, Томской области, лицам, которые ранее относились к категории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1 584,000</w:t>
            </w:r>
          </w:p>
        </w:tc>
      </w:tr>
      <w:tr w:rsidR="00C067FC" w:rsidRPr="00C067FC" w:rsidTr="00701740">
        <w:trPr>
          <w:trHeight w:val="570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27 303,500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27 354,300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27 435,500</w:t>
            </w:r>
          </w:p>
        </w:tc>
      </w:tr>
      <w:tr w:rsidR="00C067FC" w:rsidRPr="00C067FC" w:rsidTr="00701740">
        <w:trPr>
          <w:trHeight w:val="580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46 102,800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46 102,800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46 102,800</w:t>
            </w:r>
          </w:p>
        </w:tc>
      </w:tr>
      <w:tr w:rsidR="00C067FC" w:rsidRPr="00C067FC" w:rsidTr="00701740">
        <w:trPr>
          <w:trHeight w:val="1427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обеспечению предоставления  бесплатной методической, психолого-педагогической, диагностической и консультативной помощи, в том числе в дошкольных 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319,000</w:t>
            </w:r>
          </w:p>
        </w:tc>
      </w:tr>
      <w:tr w:rsidR="00C067FC" w:rsidRPr="00C067FC" w:rsidTr="00701740">
        <w:trPr>
          <w:trHeight w:val="1268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260 570,200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260 570,200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260 570,200</w:t>
            </w:r>
          </w:p>
        </w:tc>
      </w:tr>
      <w:tr w:rsidR="00C067FC" w:rsidRPr="00C067FC" w:rsidTr="00701740">
        <w:trPr>
          <w:trHeight w:val="1693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proofErr w:type="gramStart"/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</w:t>
            </w:r>
            <w:proofErr w:type="gramEnd"/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приемных семьях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257,700</w:t>
            </w:r>
          </w:p>
        </w:tc>
      </w:tr>
      <w:tr w:rsidR="00C067FC" w:rsidRPr="00C067FC" w:rsidTr="00701740">
        <w:trPr>
          <w:trHeight w:val="570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2 02 30024 05 0000 150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211,200</w:t>
            </w:r>
          </w:p>
        </w:tc>
      </w:tr>
      <w:tr w:rsidR="00C067FC" w:rsidRPr="00C067FC" w:rsidTr="00701740">
        <w:trPr>
          <w:trHeight w:val="1133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2 02 30027 05 0000 150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на осуществление ежемесячной выплаты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2 431,800</w:t>
            </w:r>
          </w:p>
        </w:tc>
      </w:tr>
      <w:tr w:rsidR="00C067FC" w:rsidRPr="00C067FC" w:rsidTr="00701740">
        <w:trPr>
          <w:trHeight w:val="728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2 02 30027 05 0000 150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Субвенция на осуществление отдельных государственных полномочий на содержание приёмных семей, включающее в себя денежные средства приёмным семьям на содержание детей и ежемесячную выплату вознаграждения, причитающегося приёмным родителям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20 800,800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20 800,800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20 800,800</w:t>
            </w:r>
          </w:p>
        </w:tc>
      </w:tr>
      <w:tr w:rsidR="00C067FC" w:rsidRPr="00C067FC" w:rsidTr="00701740">
        <w:trPr>
          <w:trHeight w:val="657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2 02 35082 05 0000 150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из них: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3 203,297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3 214,297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3 214,297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на содержание работников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20,700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3 182,597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3 193,597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3 193,597</w:t>
            </w:r>
          </w:p>
        </w:tc>
      </w:tr>
      <w:tr w:rsidR="00C067FC" w:rsidRPr="00C067FC" w:rsidTr="00701740">
        <w:trPr>
          <w:trHeight w:val="111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2 02 35082 05 0000 150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(Обеспечены жилыми помещениями дети-сироты и дети, оставшиеся без попечения родителей, лица из числа детей-сирот и детей, оставшихся без попечения родителей)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1 820,690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1 721,740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1 740,660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1 584,000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1 584,000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1 584,000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 (</w:t>
            </w:r>
            <w:proofErr w:type="spellStart"/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 xml:space="preserve"> к федеральным средствам)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236,690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137,740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156,660</w:t>
            </w:r>
          </w:p>
        </w:tc>
      </w:tr>
      <w:tr w:rsidR="00C067FC" w:rsidRPr="00C067FC" w:rsidTr="00701740">
        <w:trPr>
          <w:trHeight w:val="529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2 02 35118 05 0000 150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Субвенция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2 185,300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2 637,800</w:t>
            </w:r>
          </w:p>
        </w:tc>
      </w:tr>
      <w:tr w:rsidR="00C067FC" w:rsidRPr="00C067FC" w:rsidTr="00701740">
        <w:trPr>
          <w:trHeight w:val="565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2 02 35120 05 0000 150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C067FC" w:rsidRPr="00C067FC" w:rsidTr="00701740">
        <w:trPr>
          <w:trHeight w:val="433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2 02 39 999 05 0000 150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Субвенции на </w:t>
            </w:r>
            <w:proofErr w:type="spellStart"/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стимулироваие</w:t>
            </w:r>
            <w:proofErr w:type="spellEnd"/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развития приоритетных </w:t>
            </w:r>
            <w:proofErr w:type="spellStart"/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агропромышленного комплекса  и развития малых форм хозяйствования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17 864,852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16 865,206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16 908,136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2 322,431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1 349,216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1 392,146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15 542,421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15 515,990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15 515,990</w:t>
            </w:r>
          </w:p>
        </w:tc>
      </w:tr>
      <w:tr w:rsidR="00C067FC" w:rsidRPr="00C067FC" w:rsidTr="00C067FC">
        <w:trPr>
          <w:trHeight w:val="348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бюджету муниципального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7766B4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159 014,502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88 795,972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64 947,122</w:t>
            </w:r>
          </w:p>
        </w:tc>
      </w:tr>
      <w:tr w:rsidR="00C067FC" w:rsidRPr="00C067FC" w:rsidTr="00701740">
        <w:trPr>
          <w:trHeight w:val="560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2 02 20077 05 0000 150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приобретение жилых помещений в рамках реализации проекта "Бюджетный дом" </w:t>
            </w:r>
            <w:proofErr w:type="gramStart"/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с. </w:t>
            </w:r>
            <w:proofErr w:type="spellStart"/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Кожевниковского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701740">
        <w:trPr>
          <w:trHeight w:val="1262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2 02 25171 05 0000 150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Субсидии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 (Созданы новые места в образовательных организациях различных типов для реализации дополнительных общеразвивающих программ всех направленностей)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129,700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3,892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125,808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</w:tr>
      <w:tr w:rsidR="00C067FC" w:rsidRPr="00C067FC" w:rsidTr="00701740">
        <w:trPr>
          <w:trHeight w:val="878"/>
        </w:trPr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2.02.25.599.05.0000.150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подготовку проектов межевания земельных участков и на проведение кадастровых работ (Подготовлены проекты межевания земельных участков, выделяемых в счет невостребованных земельных долей, находящихся в собственности муниципальных образований)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2 869,644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2 496,590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3 220,000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3 220,000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373,054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280,000</w:t>
            </w:r>
          </w:p>
        </w:tc>
      </w:tr>
      <w:tr w:rsidR="00C067FC" w:rsidRPr="00C067FC" w:rsidTr="00701740">
        <w:trPr>
          <w:trHeight w:val="686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2 02 25179 05 0000 150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1 646,700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40,719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40,719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49,401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1 316,581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1 316,581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1 597,299</w:t>
            </w:r>
          </w:p>
        </w:tc>
      </w:tr>
      <w:tr w:rsidR="00C067FC" w:rsidRPr="00C067FC" w:rsidTr="00701740">
        <w:trPr>
          <w:trHeight w:val="562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2 02 25304 05 0000 150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proofErr w:type="gramStart"/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организациях</w:t>
            </w:r>
            <w:proofErr w:type="gramEnd"/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 xml:space="preserve"> (муниципальные образовательные организации)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13 171,736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13 304,239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13 012,934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11 459,410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12 239,900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11 459,410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1 712,326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1 064,339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D0D0D"/>
                <w:sz w:val="20"/>
                <w:szCs w:val="20"/>
                <w:lang w:eastAsia="ru-RU"/>
              </w:rPr>
              <w:t>1 553,524</w:t>
            </w:r>
          </w:p>
        </w:tc>
      </w:tr>
      <w:tr w:rsidR="00C067FC" w:rsidRPr="00C067FC" w:rsidTr="00701740">
        <w:trPr>
          <w:trHeight w:val="311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2 02 25497 05 0000 150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7766B4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406,920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82721D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284,642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7766B4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122,278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701740">
        <w:trPr>
          <w:trHeight w:val="720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2 02 25519 05 0000 150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государственную поддержку отрасли культуры (Проведены мероприятия по комплектованию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183,179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159,366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23,813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C067FC">
        <w:trPr>
          <w:trHeight w:val="62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2.02.25.519.05.0000.150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государственную поддержку лучших сельских учреждений и лучших работников сельских учреждений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103,093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3,093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701740">
        <w:trPr>
          <w:trHeight w:val="386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2.02.25.467.05.0000.150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559,251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486,548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72,703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701740">
        <w:trPr>
          <w:trHeight w:val="719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2.02.25.576.05.0000.150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Default="007766B4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833,250</w:t>
            </w:r>
          </w:p>
          <w:p w:rsidR="0082721D" w:rsidRPr="00C067FC" w:rsidRDefault="0082721D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C067FC">
        <w:trPr>
          <w:trHeight w:val="312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7766B4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808,252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067FC" w:rsidRPr="00C067FC" w:rsidTr="00C067FC">
        <w:trPr>
          <w:trHeight w:val="312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24,998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C067FC" w:rsidRPr="00C067FC" w:rsidTr="00701740">
        <w:trPr>
          <w:trHeight w:val="483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2 02 25576 05 0000 150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комплексного развития сельских территорий (Улучшение жилищных условий граждан Российской Федерации, проживающих на сельских территориях)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1 756,820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1 704,115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52,705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701740">
        <w:trPr>
          <w:trHeight w:val="51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2 02 25750 05 0000 150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реализацию мероприятий по модернизации школьных систем образования (оснащение отремонтированных зданий и (или) помещений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51 884,023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42 113,908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45 139,100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36 639,100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6 744,923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5 474,808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701740">
        <w:trPr>
          <w:trHeight w:val="437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2.02.25.750.05.0000.150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реализацию мероприятий по модернизации школьных систем образования (оснащение общеобразовательных организаций средствами обучения и воспитания)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9 770,115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28 021,978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8 660,987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24 659,340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1 109,128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3 362,638</w:t>
            </w:r>
          </w:p>
        </w:tc>
      </w:tr>
      <w:tr w:rsidR="00C067FC" w:rsidRPr="00C067FC" w:rsidTr="00701740">
        <w:trPr>
          <w:trHeight w:val="185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комплексного развития сельских территорий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4 414,876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C067FC">
        <w:trPr>
          <w:trHeight w:val="26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4 414,876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701740">
        <w:trPr>
          <w:trHeight w:val="533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2.02.29.999.05.0000.150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067FC" w:rsidRPr="00C067FC" w:rsidRDefault="00C067FC" w:rsidP="00BE5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местным бюджетам на реализацию м</w:t>
            </w:r>
            <w:r w:rsidR="00BE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роприятий по обеспечению доступа к воде питьевого качества</w:t>
            </w:r>
            <w:r w:rsidR="00BE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населения сельских территорий на 2024 год и плановый период 2025 и 2026 годов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1 181,510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1 181,510</w:t>
            </w:r>
          </w:p>
        </w:tc>
      </w:tr>
      <w:tr w:rsidR="00C067FC" w:rsidRPr="00C067FC" w:rsidTr="00701740">
        <w:trPr>
          <w:trHeight w:val="529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701740">
        <w:trPr>
          <w:trHeight w:val="281"/>
        </w:trPr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Капитальный ремонт и (или) 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701740">
        <w:trPr>
          <w:trHeight w:val="940"/>
        </w:trPr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BE5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</w:r>
            <w:r w:rsidR="00BE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BE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рамках регионального проекта "Спорт-норма жизни"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1 365,000</w:t>
            </w:r>
          </w:p>
        </w:tc>
      </w:tr>
      <w:tr w:rsidR="00C067FC" w:rsidRPr="00C067FC" w:rsidTr="00701740">
        <w:trPr>
          <w:trHeight w:val="843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Достижение целевых показателей по плану мероприятий 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8 481,900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701740">
        <w:trPr>
          <w:trHeight w:val="985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7 369,900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7 362,500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7 377,600</w:t>
            </w:r>
          </w:p>
        </w:tc>
      </w:tr>
      <w:tr w:rsidR="00C067FC" w:rsidRPr="00C067FC" w:rsidTr="00701740">
        <w:trPr>
          <w:trHeight w:val="289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организации отдыха детей в каникулярное время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2 421,300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2 421,300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color w:val="0D0D0D"/>
                <w:sz w:val="20"/>
                <w:szCs w:val="20"/>
                <w:lang w:eastAsia="ru-RU"/>
              </w:rPr>
              <w:t>2 421,300</w:t>
            </w:r>
          </w:p>
        </w:tc>
      </w:tr>
      <w:tr w:rsidR="00C067FC" w:rsidRPr="00C067FC" w:rsidTr="00701740">
        <w:trPr>
          <w:trHeight w:val="548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2.02.29.999.05.0000.150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учебными комплектами в соответствии с федеральными государственными образовательными стандартами </w:t>
            </w:r>
            <w:proofErr w:type="spellStart"/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муниципкальных</w:t>
            </w:r>
            <w:proofErr w:type="spellEnd"/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общеобразовательных организаций </w:t>
            </w:r>
            <w:proofErr w:type="gramStart"/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1 983,700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1 983,700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1 983,700</w:t>
            </w:r>
          </w:p>
        </w:tc>
      </w:tr>
      <w:tr w:rsidR="00C067FC" w:rsidRPr="00C067FC" w:rsidTr="00701740">
        <w:trPr>
          <w:trHeight w:val="416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2.02.29.999.05.0000.150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пожарной безопасности в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2 950,000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701740">
        <w:trPr>
          <w:trHeight w:val="380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стимулирующие выплаты в муниципальных организациях дополнительного образования Томской области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225,700</w:t>
            </w:r>
          </w:p>
        </w:tc>
      </w:tr>
      <w:tr w:rsidR="00C067FC" w:rsidRPr="00C067FC" w:rsidTr="00701740">
        <w:trPr>
          <w:trHeight w:val="88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достижение  целевых показателей  по плану мероприятий ("дорожной карте") "Изменения в сфере культуры, направленные на повышение  ее эффективности", в части повышения заработной платы  работников  культуры муниципальных учреждений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27 555,000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701740">
        <w:trPr>
          <w:trHeight w:val="387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обеспечение условий для развития физической культуры и массового спорта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3 508,800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3 508,800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3 508,800</w:t>
            </w:r>
          </w:p>
        </w:tc>
      </w:tr>
      <w:tr w:rsidR="00C067FC" w:rsidRPr="00C067FC" w:rsidTr="00701740">
        <w:trPr>
          <w:trHeight w:val="1329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г</w:t>
            </w:r>
            <w:proofErr w:type="gramStart"/>
            <w:r w:rsidR="00BE53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0" w:name="_GoBack"/>
            <w:bookmarkEnd w:id="0"/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Томска, за исключением спортивных сборных команд муниципального образования  "Город Томск", муниципального образования "Городской округ - закрытое административно-территориальное образование Северск Томской области", муниципального образования "Томский район"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94,600</w:t>
            </w:r>
          </w:p>
        </w:tc>
      </w:tr>
      <w:tr w:rsidR="00C067FC" w:rsidRPr="00C067FC" w:rsidTr="00701740">
        <w:trPr>
          <w:trHeight w:val="71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Субсидия на оплату труда руководителям и специалистам муниципальных учреждений культуры и искусства в части выплат надбавок и доплат к тарифной ставке (должностному окладу)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C067FC" w:rsidRPr="00C067FC" w:rsidTr="00701740">
        <w:trPr>
          <w:trHeight w:val="413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бюджету муниципального района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22 752,950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22 624,300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22 721,300</w:t>
            </w:r>
          </w:p>
        </w:tc>
      </w:tr>
      <w:tr w:rsidR="00C067FC" w:rsidRPr="00C067FC" w:rsidTr="00701740">
        <w:trPr>
          <w:trHeight w:val="788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2 02 45303 05 0000 150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18 160,100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18 052,100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18 149,100</w:t>
            </w:r>
          </w:p>
        </w:tc>
      </w:tr>
      <w:tr w:rsidR="00C067FC" w:rsidRPr="00C067FC" w:rsidTr="00701740">
        <w:trPr>
          <w:trHeight w:val="558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2.02.49.999.05.0000.150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помощи малоимущим, многодетным семьям и семьям, находящимся в трудной жизненной ситуации</w:t>
            </w:r>
            <w:proofErr w:type="gramStart"/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установке и обслуживанию автономных дымовых </w:t>
            </w:r>
            <w:proofErr w:type="spellStart"/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извещателей</w:t>
            </w:r>
            <w:proofErr w:type="spellEnd"/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жилых помещениях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20,650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701740">
        <w:trPr>
          <w:trHeight w:val="169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C067FC" w:rsidRPr="00C067FC" w:rsidTr="00701740">
        <w:trPr>
          <w:trHeight w:val="843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на ежемесячную стипендию Губернатора Томской области молодым учителям муниципальных образовательных организаций Томской области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336,000</w:t>
            </w:r>
          </w:p>
        </w:tc>
      </w:tr>
      <w:tr w:rsidR="00C067FC" w:rsidRPr="00C067FC" w:rsidTr="00701740">
        <w:trPr>
          <w:trHeight w:val="854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МБТ Достижение целевых показателей по плану мероприятий  ("дорожной карте") "Изменения в сфере образования в Томской области", в части  повышения заработной платы  педагогических работников муниципальных дошкольных 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701740">
        <w:trPr>
          <w:trHeight w:val="768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МБТ Достижение целевых показателей по плану мероприятий ("дорожная карта") "Изменения в сфере образования в Томской области",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C067FC" w:rsidRPr="00C067FC" w:rsidTr="00701740">
        <w:trPr>
          <w:trHeight w:val="966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на частичную оплату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3 365,200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3 365,200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3 365,200</w:t>
            </w:r>
          </w:p>
        </w:tc>
      </w:tr>
      <w:tr w:rsidR="00C067FC" w:rsidRPr="00C067FC" w:rsidTr="00701740">
        <w:trPr>
          <w:trHeight w:val="529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2 02 49999 05 0000 150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на организацию системы выявления, сопровождения одаренных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671,000</w:t>
            </w:r>
          </w:p>
        </w:tc>
      </w:tr>
      <w:tr w:rsidR="00C067FC" w:rsidRPr="00C067FC" w:rsidTr="00701740">
        <w:trPr>
          <w:trHeight w:val="409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910, 915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бюджету муниципального района из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24 185,781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24 182,134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24 182,134</w:t>
            </w:r>
          </w:p>
        </w:tc>
      </w:tr>
      <w:tr w:rsidR="00C067FC" w:rsidRPr="00C067FC" w:rsidTr="00701740">
        <w:trPr>
          <w:trHeight w:val="359"/>
        </w:trPr>
        <w:tc>
          <w:tcPr>
            <w:tcW w:w="8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2 02 40014 05 0000 150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24 185,781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24 182,134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67FC" w:rsidRPr="00C067FC" w:rsidRDefault="00C067FC" w:rsidP="00C067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67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24 182,134</w:t>
            </w:r>
          </w:p>
        </w:tc>
      </w:tr>
    </w:tbl>
    <w:p w:rsidR="00A65957" w:rsidRPr="00C067FC" w:rsidRDefault="00A65957" w:rsidP="00A65957">
      <w:pPr>
        <w:tabs>
          <w:tab w:val="left" w:pos="284"/>
          <w:tab w:val="left" w:pos="709"/>
        </w:tabs>
        <w:rPr>
          <w:rFonts w:ascii="Times New Roman" w:eastAsia="Times New Roman" w:hAnsi="Times New Roman" w:cs="Times New Roman"/>
          <w:bCs/>
          <w:color w:val="0D0D0D"/>
          <w:sz w:val="20"/>
          <w:szCs w:val="20"/>
          <w:lang w:eastAsia="ru-RU"/>
        </w:rPr>
      </w:pPr>
    </w:p>
    <w:sectPr w:rsidR="00A65957" w:rsidRPr="00C067FC" w:rsidSect="002B1A47">
      <w:pgSz w:w="16838" w:h="11906" w:orient="landscape"/>
      <w:pgMar w:top="851" w:right="284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462"/>
    <w:rsid w:val="00033834"/>
    <w:rsid w:val="00041794"/>
    <w:rsid w:val="00045521"/>
    <w:rsid w:val="000531A6"/>
    <w:rsid w:val="000540BD"/>
    <w:rsid w:val="00084DED"/>
    <w:rsid w:val="000A19E8"/>
    <w:rsid w:val="00130130"/>
    <w:rsid w:val="00140672"/>
    <w:rsid w:val="00144352"/>
    <w:rsid w:val="00166A65"/>
    <w:rsid w:val="00194CF2"/>
    <w:rsid w:val="001C5407"/>
    <w:rsid w:val="001D53D2"/>
    <w:rsid w:val="00216B19"/>
    <w:rsid w:val="002B1A47"/>
    <w:rsid w:val="002C7B14"/>
    <w:rsid w:val="00301ECE"/>
    <w:rsid w:val="003203FA"/>
    <w:rsid w:val="00332BB9"/>
    <w:rsid w:val="00340248"/>
    <w:rsid w:val="00361E73"/>
    <w:rsid w:val="00394213"/>
    <w:rsid w:val="003A6702"/>
    <w:rsid w:val="003C5462"/>
    <w:rsid w:val="003D7636"/>
    <w:rsid w:val="00466226"/>
    <w:rsid w:val="004A665B"/>
    <w:rsid w:val="004D6D53"/>
    <w:rsid w:val="0050168A"/>
    <w:rsid w:val="005A7B39"/>
    <w:rsid w:val="005C320B"/>
    <w:rsid w:val="005C7157"/>
    <w:rsid w:val="005E1978"/>
    <w:rsid w:val="005F155B"/>
    <w:rsid w:val="00606438"/>
    <w:rsid w:val="006069C5"/>
    <w:rsid w:val="00627CAE"/>
    <w:rsid w:val="00647C8E"/>
    <w:rsid w:val="006522D6"/>
    <w:rsid w:val="00675FEC"/>
    <w:rsid w:val="00701740"/>
    <w:rsid w:val="00754A97"/>
    <w:rsid w:val="00764F9F"/>
    <w:rsid w:val="0077250B"/>
    <w:rsid w:val="007766B4"/>
    <w:rsid w:val="007B01E1"/>
    <w:rsid w:val="007D4E46"/>
    <w:rsid w:val="007E2054"/>
    <w:rsid w:val="00816581"/>
    <w:rsid w:val="0082721D"/>
    <w:rsid w:val="008A153F"/>
    <w:rsid w:val="008A280E"/>
    <w:rsid w:val="008C6687"/>
    <w:rsid w:val="008E1943"/>
    <w:rsid w:val="00942CDB"/>
    <w:rsid w:val="00992CB9"/>
    <w:rsid w:val="009975E1"/>
    <w:rsid w:val="009C4E27"/>
    <w:rsid w:val="009C7C7A"/>
    <w:rsid w:val="009D1CB5"/>
    <w:rsid w:val="009F038F"/>
    <w:rsid w:val="00A01647"/>
    <w:rsid w:val="00A16846"/>
    <w:rsid w:val="00A16D0F"/>
    <w:rsid w:val="00A344E6"/>
    <w:rsid w:val="00A65957"/>
    <w:rsid w:val="00AA121C"/>
    <w:rsid w:val="00AA3C87"/>
    <w:rsid w:val="00AE7E3B"/>
    <w:rsid w:val="00B17CDD"/>
    <w:rsid w:val="00B3483D"/>
    <w:rsid w:val="00BE0CD0"/>
    <w:rsid w:val="00BE1534"/>
    <w:rsid w:val="00BE532E"/>
    <w:rsid w:val="00C067FC"/>
    <w:rsid w:val="00C20815"/>
    <w:rsid w:val="00C21997"/>
    <w:rsid w:val="00C2493E"/>
    <w:rsid w:val="00C64B7B"/>
    <w:rsid w:val="00CC076E"/>
    <w:rsid w:val="00CD3AA3"/>
    <w:rsid w:val="00D2001D"/>
    <w:rsid w:val="00D23509"/>
    <w:rsid w:val="00D70A1C"/>
    <w:rsid w:val="00D71DF5"/>
    <w:rsid w:val="00D970B4"/>
    <w:rsid w:val="00DB500E"/>
    <w:rsid w:val="00DB58D4"/>
    <w:rsid w:val="00DC3919"/>
    <w:rsid w:val="00E03768"/>
    <w:rsid w:val="00E1313B"/>
    <w:rsid w:val="00E8307E"/>
    <w:rsid w:val="00EB1CC5"/>
    <w:rsid w:val="00EC5D9E"/>
    <w:rsid w:val="00EE149E"/>
    <w:rsid w:val="00F35184"/>
    <w:rsid w:val="00F6301C"/>
    <w:rsid w:val="00FD1917"/>
    <w:rsid w:val="00FD2AC7"/>
    <w:rsid w:val="00FD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69C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69C5"/>
    <w:rPr>
      <w:color w:val="800080"/>
      <w:u w:val="single"/>
    </w:rPr>
  </w:style>
  <w:style w:type="paragraph" w:customStyle="1" w:styleId="xl69">
    <w:name w:val="xl6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069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069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2">
    <w:name w:val="xl8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3">
    <w:name w:val="xl8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4">
    <w:name w:val="xl84"/>
    <w:basedOn w:val="a"/>
    <w:rsid w:val="006069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5">
    <w:name w:val="xl8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6">
    <w:name w:val="xl8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7">
    <w:name w:val="xl8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8">
    <w:name w:val="xl8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9">
    <w:name w:val="xl8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0">
    <w:name w:val="xl9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3">
    <w:name w:val="xl9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4">
    <w:name w:val="xl9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7">
    <w:name w:val="xl9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9">
    <w:name w:val="xl9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01">
    <w:name w:val="xl10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2">
    <w:name w:val="xl10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3">
    <w:name w:val="xl10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4">
    <w:name w:val="xl10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8">
    <w:name w:val="xl10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1">
    <w:name w:val="xl11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5">
    <w:name w:val="xl11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1">
    <w:name w:val="xl12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3">
    <w:name w:val="xl12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4">
    <w:name w:val="xl12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5">
    <w:name w:val="xl125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7">
    <w:name w:val="xl12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8">
    <w:name w:val="xl12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9">
    <w:name w:val="xl129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0">
    <w:name w:val="xl13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3">
    <w:name w:val="xl13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4">
    <w:name w:val="xl13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5">
    <w:name w:val="xl13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6">
    <w:name w:val="xl13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7">
    <w:name w:val="xl13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7">
    <w:name w:val="xl14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1">
    <w:name w:val="xl151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2">
    <w:name w:val="xl15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069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55">
    <w:name w:val="xl15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1">
    <w:name w:val="xl161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4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4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4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069C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69C5"/>
    <w:rPr>
      <w:color w:val="800080"/>
      <w:u w:val="single"/>
    </w:rPr>
  </w:style>
  <w:style w:type="paragraph" w:customStyle="1" w:styleId="xl69">
    <w:name w:val="xl6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069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069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2">
    <w:name w:val="xl8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3">
    <w:name w:val="xl8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4">
    <w:name w:val="xl84"/>
    <w:basedOn w:val="a"/>
    <w:rsid w:val="006069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5">
    <w:name w:val="xl8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6">
    <w:name w:val="xl8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87">
    <w:name w:val="xl8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8">
    <w:name w:val="xl8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89">
    <w:name w:val="xl8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0">
    <w:name w:val="xl9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3">
    <w:name w:val="xl9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4">
    <w:name w:val="xl9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97">
    <w:name w:val="xl9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99">
    <w:name w:val="xl9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D0D0D"/>
      <w:sz w:val="24"/>
      <w:szCs w:val="24"/>
      <w:lang w:eastAsia="ru-RU"/>
    </w:rPr>
  </w:style>
  <w:style w:type="paragraph" w:customStyle="1" w:styleId="xl101">
    <w:name w:val="xl10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2">
    <w:name w:val="xl10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3">
    <w:name w:val="xl10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04">
    <w:name w:val="xl10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8">
    <w:name w:val="xl10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1">
    <w:name w:val="xl11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15">
    <w:name w:val="xl11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9">
    <w:name w:val="xl11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D0D0D"/>
      <w:sz w:val="24"/>
      <w:szCs w:val="24"/>
      <w:lang w:eastAsia="ru-RU"/>
    </w:rPr>
  </w:style>
  <w:style w:type="paragraph" w:customStyle="1" w:styleId="xl121">
    <w:name w:val="xl12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2">
    <w:name w:val="xl12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3">
    <w:name w:val="xl12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4">
    <w:name w:val="xl12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5">
    <w:name w:val="xl125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7">
    <w:name w:val="xl12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8">
    <w:name w:val="xl12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29">
    <w:name w:val="xl129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0">
    <w:name w:val="xl13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1">
    <w:name w:val="xl13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32">
    <w:name w:val="xl132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3">
    <w:name w:val="xl13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4">
    <w:name w:val="xl13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5">
    <w:name w:val="xl13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6">
    <w:name w:val="xl13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D0D0D"/>
      <w:sz w:val="24"/>
      <w:szCs w:val="24"/>
      <w:lang w:eastAsia="ru-RU"/>
    </w:rPr>
  </w:style>
  <w:style w:type="paragraph" w:customStyle="1" w:styleId="xl137">
    <w:name w:val="xl13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1">
    <w:name w:val="xl141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2">
    <w:name w:val="xl14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43">
    <w:name w:val="xl143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4">
    <w:name w:val="xl144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6">
    <w:name w:val="xl14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7">
    <w:name w:val="xl14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49">
    <w:name w:val="xl14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1">
    <w:name w:val="xl151"/>
    <w:basedOn w:val="a"/>
    <w:rsid w:val="006069C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2">
    <w:name w:val="xl152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6069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55">
    <w:name w:val="xl155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606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1">
    <w:name w:val="xl161"/>
    <w:basedOn w:val="a"/>
    <w:rsid w:val="00606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34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4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CDBFB-E97D-44CE-B0A8-32D0E5797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2959</Words>
  <Characters>16868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2024-02-26T12:40:00Z</cp:lastPrinted>
  <dcterms:created xsi:type="dcterms:W3CDTF">2024-03-04T10:21:00Z</dcterms:created>
  <dcterms:modified xsi:type="dcterms:W3CDTF">2024-03-06T09:33:00Z</dcterms:modified>
</cp:coreProperties>
</file>