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98" w:type="dxa"/>
        <w:tblInd w:w="93" w:type="dxa"/>
        <w:tblLook w:val="04A0" w:firstRow="1" w:lastRow="0" w:firstColumn="1" w:lastColumn="0" w:noHBand="0" w:noVBand="1"/>
      </w:tblPr>
      <w:tblGrid>
        <w:gridCol w:w="1865"/>
        <w:gridCol w:w="1543"/>
        <w:gridCol w:w="1159"/>
        <w:gridCol w:w="1609"/>
        <w:gridCol w:w="1543"/>
        <w:gridCol w:w="1159"/>
        <w:gridCol w:w="1609"/>
        <w:gridCol w:w="1543"/>
        <w:gridCol w:w="1159"/>
        <w:gridCol w:w="1609"/>
      </w:tblGrid>
      <w:tr w:rsidR="00EF6B56" w:rsidRPr="00EF6B56" w:rsidTr="00EF6B56">
        <w:trPr>
          <w:trHeight w:val="685"/>
        </w:trPr>
        <w:tc>
          <w:tcPr>
            <w:tcW w:w="147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средств из районного фонда  финансовой поддержки поселений и распределение дотаций на выравнивание бюджетной обеспеченности поселений  между сельскими поселениями Кожевниковского района на 2022 год и плановый период 2023 и 2024 годов</w:t>
            </w:r>
          </w:p>
        </w:tc>
      </w:tr>
      <w:tr w:rsidR="00EF6B56" w:rsidRPr="00EF6B56" w:rsidTr="00EF6B56">
        <w:trPr>
          <w:trHeight w:val="345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F6B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( </w:t>
            </w:r>
            <w:proofErr w:type="spellStart"/>
            <w:r w:rsidRPr="00EF6B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</w:t>
            </w:r>
            <w:proofErr w:type="gramStart"/>
            <w:r w:rsidRPr="00EF6B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.р</w:t>
            </w:r>
            <w:proofErr w:type="gramEnd"/>
            <w:r w:rsidRPr="00EF6B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уб</w:t>
            </w:r>
            <w:proofErr w:type="spellEnd"/>
            <w:r w:rsidRPr="00EF6B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F6B56" w:rsidRPr="00EF6B56" w:rsidTr="00EF6B56">
        <w:trPr>
          <w:trHeight w:val="333"/>
        </w:trPr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поселения</w:t>
            </w:r>
          </w:p>
        </w:tc>
        <w:tc>
          <w:tcPr>
            <w:tcW w:w="4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2022 год</w:t>
            </w:r>
          </w:p>
        </w:tc>
        <w:tc>
          <w:tcPr>
            <w:tcW w:w="4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2023 год</w:t>
            </w:r>
          </w:p>
        </w:tc>
        <w:tc>
          <w:tcPr>
            <w:tcW w:w="4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2024 год</w:t>
            </w:r>
          </w:p>
        </w:tc>
      </w:tr>
      <w:tr w:rsidR="00EF6B56" w:rsidRPr="00EF6B56" w:rsidTr="00EF6B56">
        <w:trPr>
          <w:trHeight w:val="345"/>
        </w:trPr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Дотация на выравнивание бюджетной обеспеченности поселений, всего 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Дотация на выравнивание бюджетной обеспеченности поселений, всего 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Дотация на выравнивание бюджетной обеспеченности поселений, всего 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</w:tr>
      <w:tr w:rsidR="00EF6B56" w:rsidRPr="00EF6B56" w:rsidTr="00EF6B56">
        <w:trPr>
          <w:trHeight w:val="2135"/>
        </w:trPr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субвенции из областного бюджета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собственных доходов бюджета муниципального района</w:t>
            </w: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субвенции из областного бюджета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собственных доходов бюджета муниципального района</w:t>
            </w: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субвенции из областного бюджета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собственных доходов бюджета муниципального района</w:t>
            </w:r>
          </w:p>
        </w:tc>
      </w:tr>
      <w:tr w:rsidR="00EF6B56" w:rsidRPr="00EF6B56" w:rsidTr="00EF6B56">
        <w:trPr>
          <w:trHeight w:val="45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EF6B56" w:rsidRPr="00EF6B56" w:rsidTr="00EF6B56">
        <w:trPr>
          <w:trHeight w:val="34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Вороновское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4 742.917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4103.766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639.151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4 827.914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4229.243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598.671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4 939.060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4 332.012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607.048</w:t>
            </w:r>
          </w:p>
        </w:tc>
      </w:tr>
      <w:tr w:rsidR="00EF6B56" w:rsidRPr="00EF6B56" w:rsidTr="00EF6B56">
        <w:trPr>
          <w:trHeight w:val="34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2 082.803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2082.803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1 449.009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1449.009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909.609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909.609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0.000</w:t>
            </w:r>
          </w:p>
        </w:tc>
      </w:tr>
      <w:tr w:rsidR="00EF6B56" w:rsidRPr="00EF6B56" w:rsidTr="00EF6B56">
        <w:trPr>
          <w:trHeight w:val="34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3 028.337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2529.184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499.153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3 087.889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2606.517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481.372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3 152.228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2 669.855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482.373</w:t>
            </w:r>
          </w:p>
        </w:tc>
      </w:tr>
      <w:tr w:rsidR="00EF6B56" w:rsidRPr="00EF6B56" w:rsidTr="00EF6B56">
        <w:trPr>
          <w:trHeight w:val="34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Новопокровское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2 799.138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2389.586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409.552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2 854.820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2462.651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392.169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2 917.069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2 522.493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394.576</w:t>
            </w:r>
          </w:p>
        </w:tc>
      </w:tr>
      <w:tr w:rsidR="00EF6B56" w:rsidRPr="00EF6B56" w:rsidTr="00EF6B56">
        <w:trPr>
          <w:trHeight w:val="35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3 468.167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3161.480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306.687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3 417.949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3258.145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159.804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3 405.949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3 337.318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68.631</w:t>
            </w:r>
          </w:p>
        </w:tc>
      </w:tr>
      <w:tr w:rsidR="00EF6B56" w:rsidRPr="00EF6B56" w:rsidTr="00EF6B56">
        <w:trPr>
          <w:trHeight w:val="34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6 621.467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5520.273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1 101.194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6 753.780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5689.062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1 064.718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6 891.656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5 827.305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1 064.351</w:t>
            </w:r>
          </w:p>
        </w:tc>
      </w:tr>
      <w:tr w:rsidR="00EF6B56" w:rsidRPr="00EF6B56" w:rsidTr="00EF6B56">
        <w:trPr>
          <w:trHeight w:val="34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Уртамское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2 936.998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2668.782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268.216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2 987.832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2750.383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237.449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3 060.334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2 817.217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243.117</w:t>
            </w:r>
          </w:p>
        </w:tc>
      </w:tr>
      <w:tr w:rsidR="00EF6B56" w:rsidRPr="00EF6B56" w:rsidTr="00EF6B56">
        <w:trPr>
          <w:trHeight w:val="34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Чилинское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4 674.494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4005.226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669.268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4 762.222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F6B5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4127.690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634.532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4 867.339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4 227.991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639.348</w:t>
            </w:r>
          </w:p>
        </w:tc>
      </w:tr>
      <w:tr w:rsidR="00EF6B56" w:rsidRPr="00EF6B56" w:rsidTr="00EF6B56">
        <w:trPr>
          <w:trHeight w:val="31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6B56" w:rsidRPr="00EF6B56" w:rsidTr="00EF6B56">
        <w:trPr>
          <w:trHeight w:val="34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30 354.321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26 461.100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3 893.221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30 141.415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26 572.700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3 568.715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30 143.244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26 643.800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56" w:rsidRPr="00EF6B56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3 499.444</w:t>
            </w:r>
          </w:p>
        </w:tc>
      </w:tr>
    </w:tbl>
    <w:p w:rsidR="00D5155F" w:rsidRDefault="00D5155F"/>
    <w:sectPr w:rsidR="00D5155F" w:rsidSect="00EF6B56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B56" w:rsidRDefault="00EF6B56" w:rsidP="00EF6B56">
      <w:pPr>
        <w:spacing w:after="0" w:line="240" w:lineRule="auto"/>
      </w:pPr>
      <w:r>
        <w:separator/>
      </w:r>
    </w:p>
  </w:endnote>
  <w:endnote w:type="continuationSeparator" w:id="0">
    <w:p w:rsidR="00EF6B56" w:rsidRDefault="00EF6B56" w:rsidP="00EF6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B56" w:rsidRDefault="00EF6B56" w:rsidP="00EF6B56">
      <w:pPr>
        <w:spacing w:after="0" w:line="240" w:lineRule="auto"/>
      </w:pPr>
      <w:r>
        <w:separator/>
      </w:r>
    </w:p>
  </w:footnote>
  <w:footnote w:type="continuationSeparator" w:id="0">
    <w:p w:rsidR="00EF6B56" w:rsidRDefault="00EF6B56" w:rsidP="00EF6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B56" w:rsidRPr="00425426" w:rsidRDefault="00EF6B56" w:rsidP="00EF6B56">
    <w:pPr>
      <w:pStyle w:val="a3"/>
      <w:tabs>
        <w:tab w:val="clear" w:pos="4677"/>
        <w:tab w:val="clear" w:pos="9355"/>
        <w:tab w:val="left" w:pos="8906"/>
      </w:tabs>
      <w:jc w:val="right"/>
      <w:rPr>
        <w:rFonts w:ascii="Times New Roman" w:hAnsi="Times New Roman" w:cs="Times New Roman"/>
        <w:sz w:val="16"/>
        <w:szCs w:val="16"/>
      </w:rPr>
    </w:pPr>
    <w:r>
      <w:tab/>
    </w:r>
    <w:r w:rsidRPr="00425426">
      <w:rPr>
        <w:rFonts w:ascii="Times New Roman" w:hAnsi="Times New Roman" w:cs="Times New Roman"/>
        <w:sz w:val="16"/>
        <w:szCs w:val="16"/>
      </w:rPr>
      <w:t>Приложение 14</w:t>
    </w:r>
  </w:p>
  <w:p w:rsidR="00EF6B56" w:rsidRPr="00425426" w:rsidRDefault="00EF6B56" w:rsidP="00EF6B56">
    <w:pPr>
      <w:pStyle w:val="a3"/>
      <w:tabs>
        <w:tab w:val="clear" w:pos="4677"/>
        <w:tab w:val="clear" w:pos="9355"/>
        <w:tab w:val="left" w:pos="8906"/>
      </w:tabs>
      <w:jc w:val="right"/>
      <w:rPr>
        <w:rFonts w:ascii="Times New Roman" w:hAnsi="Times New Roman" w:cs="Times New Roman"/>
        <w:sz w:val="16"/>
        <w:szCs w:val="16"/>
      </w:rPr>
    </w:pPr>
    <w:r w:rsidRPr="00425426">
      <w:rPr>
        <w:rFonts w:ascii="Times New Roman" w:hAnsi="Times New Roman" w:cs="Times New Roman"/>
        <w:sz w:val="16"/>
        <w:szCs w:val="16"/>
      </w:rPr>
      <w:t xml:space="preserve">к  решению Думы Кожевниковского района </w:t>
    </w:r>
  </w:p>
  <w:p w:rsidR="00EF6B56" w:rsidRPr="00425426" w:rsidRDefault="00EF6B56" w:rsidP="00EF6B56">
    <w:pPr>
      <w:pStyle w:val="a3"/>
      <w:tabs>
        <w:tab w:val="clear" w:pos="4677"/>
        <w:tab w:val="clear" w:pos="9355"/>
        <w:tab w:val="left" w:pos="8906"/>
      </w:tabs>
      <w:jc w:val="right"/>
      <w:rPr>
        <w:rFonts w:ascii="Times New Roman" w:hAnsi="Times New Roman" w:cs="Times New Roman"/>
        <w:sz w:val="16"/>
        <w:szCs w:val="16"/>
      </w:rPr>
    </w:pPr>
    <w:r w:rsidRPr="00425426">
      <w:rPr>
        <w:rFonts w:ascii="Times New Roman" w:hAnsi="Times New Roman" w:cs="Times New Roman"/>
        <w:sz w:val="16"/>
        <w:szCs w:val="16"/>
      </w:rPr>
      <w:t>от « ____» декабря 202</w:t>
    </w:r>
    <w:r w:rsidR="00425426" w:rsidRPr="00425426">
      <w:rPr>
        <w:rFonts w:ascii="Times New Roman" w:hAnsi="Times New Roman" w:cs="Times New Roman"/>
        <w:sz w:val="16"/>
        <w:szCs w:val="16"/>
      </w:rPr>
      <w:t>1</w:t>
    </w:r>
    <w:r w:rsidRPr="00425426">
      <w:rPr>
        <w:rFonts w:ascii="Times New Roman" w:hAnsi="Times New Roman" w:cs="Times New Roman"/>
        <w:sz w:val="16"/>
        <w:szCs w:val="16"/>
      </w:rPr>
      <w:t xml:space="preserve">   года №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68C"/>
    <w:rsid w:val="00425426"/>
    <w:rsid w:val="0055068C"/>
    <w:rsid w:val="00D5155F"/>
    <w:rsid w:val="00E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6B56"/>
  </w:style>
  <w:style w:type="paragraph" w:styleId="a5">
    <w:name w:val="footer"/>
    <w:basedOn w:val="a"/>
    <w:link w:val="a6"/>
    <w:uiPriority w:val="99"/>
    <w:unhideWhenUsed/>
    <w:rsid w:val="00EF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6B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6B56"/>
  </w:style>
  <w:style w:type="paragraph" w:styleId="a5">
    <w:name w:val="footer"/>
    <w:basedOn w:val="a"/>
    <w:link w:val="a6"/>
    <w:uiPriority w:val="99"/>
    <w:unhideWhenUsed/>
    <w:rsid w:val="00EF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6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2021-11-08T09:11:00Z</dcterms:created>
  <dcterms:modified xsi:type="dcterms:W3CDTF">2021-11-09T03:02:00Z</dcterms:modified>
</cp:coreProperties>
</file>