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.1.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решению Думы </w:t>
      </w:r>
      <w:proofErr w:type="spellStart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Кожевниковского</w:t>
      </w:r>
      <w:proofErr w:type="spellEnd"/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района</w:t>
      </w:r>
    </w:p>
    <w:p w:rsidR="00ED1E10" w:rsidRPr="00D40209" w:rsidRDefault="00ED1E10" w:rsidP="00ED1E1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"23" декабря 2021 г. № 82</w:t>
      </w:r>
    </w:p>
    <w:p w:rsidR="00ED1E10" w:rsidRPr="00D40209" w:rsidRDefault="00ED1E10" w:rsidP="00ED1E10">
      <w:pPr>
        <w:spacing w:after="0" w:line="240" w:lineRule="auto"/>
        <w:ind w:left="3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Распределение бюджетных ассигнований районного бюджета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целевым статьям, группам видов расходов</w:t>
      </w:r>
    </w:p>
    <w:p w:rsidR="00ED1E10" w:rsidRPr="00D40209" w:rsidRDefault="00ED1E10" w:rsidP="00ED1E10">
      <w:pPr>
        <w:spacing w:after="0" w:line="240" w:lineRule="auto"/>
        <w:ind w:left="3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классификации расходов бюджетов на плановый период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202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 </w:t>
      </w:r>
      <w:r w:rsidRPr="00D402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годов</w:t>
      </w:r>
    </w:p>
    <w:p w:rsidR="00793358" w:rsidRDefault="00793358"/>
    <w:p w:rsidR="00ED1E10" w:rsidRPr="00F944F4" w:rsidRDefault="00F944F4" w:rsidP="00F944F4">
      <w:pPr>
        <w:jc w:val="right"/>
        <w:rPr>
          <w:rFonts w:ascii="Times New Roman" w:hAnsi="Times New Roman" w:cs="Times New Roman"/>
          <w:sz w:val="20"/>
          <w:szCs w:val="20"/>
        </w:rPr>
      </w:pPr>
      <w:r w:rsidRPr="00F944F4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Pr="00F944F4">
        <w:rPr>
          <w:rFonts w:ascii="Times New Roman" w:hAnsi="Times New Roman" w:cs="Times New Roman"/>
          <w:sz w:val="20"/>
          <w:szCs w:val="20"/>
        </w:rPr>
        <w:t>тыс</w:t>
      </w:r>
      <w:proofErr w:type="gramStart"/>
      <w:r w:rsidRPr="00F944F4">
        <w:rPr>
          <w:rFonts w:ascii="Times New Roman" w:hAnsi="Times New Roman" w:cs="Times New Roman"/>
          <w:sz w:val="20"/>
          <w:szCs w:val="20"/>
        </w:rPr>
        <w:t>.р</w:t>
      </w:r>
      <w:proofErr w:type="gramEnd"/>
      <w:r w:rsidRPr="00F944F4">
        <w:rPr>
          <w:rFonts w:ascii="Times New Roman" w:hAnsi="Times New Roman" w:cs="Times New Roman"/>
          <w:sz w:val="20"/>
          <w:szCs w:val="20"/>
        </w:rPr>
        <w:t>уб</w:t>
      </w:r>
      <w:proofErr w:type="spellEnd"/>
      <w:r w:rsidRPr="00F944F4">
        <w:rPr>
          <w:rFonts w:ascii="Times New Roman" w:hAnsi="Times New Roman" w:cs="Times New Roman"/>
          <w:sz w:val="20"/>
          <w:szCs w:val="20"/>
        </w:rPr>
        <w:t>.)</w:t>
      </w:r>
    </w:p>
    <w:tbl>
      <w:tblPr>
        <w:tblW w:w="102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0"/>
        <w:gridCol w:w="1360"/>
        <w:gridCol w:w="660"/>
        <w:gridCol w:w="1300"/>
        <w:gridCol w:w="1300"/>
      </w:tblGrid>
      <w:tr w:rsidR="00ED1E10" w:rsidRPr="00ED1E10" w:rsidTr="00F944F4">
        <w:trPr>
          <w:trHeight w:val="255"/>
        </w:trPr>
        <w:tc>
          <w:tcPr>
            <w:tcW w:w="5640" w:type="dxa"/>
            <w:vMerge w:val="restart"/>
            <w:shd w:val="clear" w:color="auto" w:fill="auto"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vMerge w:val="restart"/>
            <w:shd w:val="clear" w:color="auto" w:fill="auto"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2600" w:type="dxa"/>
            <w:gridSpan w:val="2"/>
            <w:shd w:val="clear" w:color="auto" w:fill="auto"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vMerge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vMerge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60" w:type="dxa"/>
            <w:vMerge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300" w:type="dxa"/>
            <w:shd w:val="clear" w:color="auto" w:fill="auto"/>
            <w:vAlign w:val="center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noWrap/>
            <w:vAlign w:val="bottom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60" w:type="dxa"/>
            <w:shd w:val="clear" w:color="auto" w:fill="auto"/>
            <w:noWrap/>
            <w:vAlign w:val="bottom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" w:type="dxa"/>
            <w:shd w:val="clear" w:color="auto" w:fill="auto"/>
            <w:noWrap/>
            <w:vAlign w:val="bottom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ED1E10" w:rsidRPr="00ED1E10" w:rsidRDefault="00ED1E10" w:rsidP="008A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456 761,08</w:t>
            </w:r>
            <w:r w:rsidR="008A57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:rsidR="00ED1E10" w:rsidRPr="00ED1E10" w:rsidRDefault="00ED1E10" w:rsidP="008A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458 745,54</w:t>
            </w:r>
            <w:r w:rsidR="008A57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bookmarkStart w:id="0" w:name="_GoBack"/>
            <w:bookmarkEnd w:id="0"/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ций органов местного самоуправления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8A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43 115,36</w:t>
            </w:r>
            <w:r w:rsidR="008A57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8A57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43 115,36</w:t>
            </w:r>
            <w:r w:rsidR="008A57B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1 553,603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39 986,301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39 986,301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34 616,782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34 616,782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5 211,071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5 211,071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климата и развитие экспорта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"Баланс экономических интересов потр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бителей и поставщиков на регулируемых рынках товаров и услуг"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ED1E10" w:rsidRPr="00ED1E10" w:rsidTr="00F944F4">
        <w:trPr>
          <w:trHeight w:val="204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"Реализация в мун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образованиях Томской области отдельных го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ударственных полномочий по регулированию тарифов на перевозки пассажиров и багажа всеми видами обществе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транспорта в городском, пригородном и междугоро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 сообщении (кроме железнодорожного транспорта) по городским, пригородным и междугородным муниципал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маршрутам"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ED1E10" w:rsidRPr="00ED1E10" w:rsidTr="00F944F4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ском, пригородном и междугородном сообщении (кроме железнодорожного транспорта) по городским, пригоро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 и междугородным муниципальным маршрутам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предпринимател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повышение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сферы общераспространенных полезных ископаемых"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"Организация пред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ставления, переоформления и изъятия горных отводов для разработки месторождений и проявлений общераспр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страненных полезных ископаемых"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ED1E10" w:rsidRPr="00ED1E10" w:rsidTr="00F944F4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социального партнерства, улу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шение условий и охраны труда"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ства, рынков сырья и продовольствия в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86 691,800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86 691,800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сельскохозяйственного прои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водства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86 691,800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86 691,800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"Защита животных от болезней, защита населения от болезней, общих для чел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века и животных"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932,400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организации мероприятий при осуществлении деятел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 обращению с животными без владельцев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899,000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ности по обращению с животными без владел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в(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малых форм хозя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ствования"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16 824,000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16 824,000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ми местного самоуправления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3 742,200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3 742,200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отдельных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лей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68 935,400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68 935,400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дельным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66 937,700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дельным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подотраслям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1 168,800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1 168,800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828,900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финансирования непредвиденных расх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дов Администрации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тики, физической культуры и спорта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2 910,721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2 972,621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«Развитие массового спорта, спорта вы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ших достижений и системы подготовки спортивного 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зерва»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</w:tr>
      <w:tr w:rsidR="00ED1E10" w:rsidRPr="00ED1E10" w:rsidTr="00F944F4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</w:tr>
      <w:tr w:rsidR="00ED1E10" w:rsidRPr="00ED1E10" w:rsidTr="00F944F4">
        <w:trPr>
          <w:trHeight w:val="229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участия спортивных сборных команд мун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ципальных районов и городских округов Томской области в официальных региональных спортивных, физкульту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мероприятиях, проводимых на территории Томской области, за исключением спортивных сборных команд 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образования «Город Томск», муниципал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«Городской округ закрытое администр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тивно-территориальное образование Северск Томской 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ласти», муниципального образования «Томский район»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2 827,221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2 889,121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2 827,221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2 889,121</w:t>
            </w:r>
          </w:p>
        </w:tc>
      </w:tr>
      <w:tr w:rsidR="00ED1E10" w:rsidRPr="00ED1E10" w:rsidTr="00F944F4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малобюджетных спо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тивных площадок по месту жительства и учебы в муниц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образованиях Томской области, за исключением муниципального образования «Город Томск», муниц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образования «Городской округ закрытое адм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нистративно-территориальное образование Северск То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2 227,221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2 227,221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Оснащение объектов спортивной инфраструктуры спо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тивно-технологическим оборудованием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61,900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08WP552280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61,900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51 759,900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50 873,700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дошкольного, общего и допо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нительного образования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50 382,900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50 382,900</w:t>
            </w:r>
          </w:p>
        </w:tc>
      </w:tr>
      <w:tr w:rsidR="00ED1E10" w:rsidRPr="00ED1E10" w:rsidTr="00F944F4">
        <w:trPr>
          <w:trHeight w:val="153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«Обеспечение получ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дошкольного, начального общего, основного общего, среднего общего образования, создание условий для допо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нительного образования детей, содействие развитию с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стемы общего образования и дополнительного образов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ния детей, в том числе кадрового потенциала»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50 382,900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50 382,900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 в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44 439,000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44 439,000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</w:tr>
      <w:tr w:rsidR="00ED1E10" w:rsidRPr="00ED1E10" w:rsidTr="00F944F4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тивной помощи, в том числе в дошкольных образовател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шеннолетних обучающихся, обеспечивающих получение детьми дошкольного образования в форме семейного обр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Стимулирующие выплаты в муниципальных организац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ях дополнительного образования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284,800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рий обучающихся в муниципальных общеобразовател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организациях Томской области, за исключением об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чающихся с ограниченными возможностями здоровья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учителям муниципальных образовательных 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ганизаций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выплате надбавок к должностному окладу педагогич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ским работникам муниципальных образовательных орг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низаций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205,040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205,040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1 377,000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490,800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1 377,000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490,800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образовательной среды в муниципальных общеобразов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1 377,000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688,500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524,398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524,399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172,803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 средств на исполнение расходных обязательств 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ниципального образования, возникающих в течение ф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нансового года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351,595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351,596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351,596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"Обеспечение пред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ставления архивных услуг архивными учреждениями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професси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нального искусства и народного творчества"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15 876,600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15 876,600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6 246,100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6 246,100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"Исполнение прин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ED1E10" w:rsidRPr="00ED1E10" w:rsidTr="00F944F4">
        <w:trPr>
          <w:trHeight w:val="306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дающихся в улучшении жилищных условий и не реализ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тружен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 тыла военных лет; лиц, награжденных знаком "Жит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лю блокадного Ленинграда"; бывших несовершенноле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них узников концлагерей; вдов погибших (умерших) участников Великой Отечественной войны 1941 - 1945 г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дов, не вступивших в повторный брак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«Предоставление жилых помещ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ний детям-сиротам и детям, оставшимся без попечения родителей, лицам из их числа по договорам найма специ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лизированных жилых помещений»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5 729,100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5 729,100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5 729,100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5 729,100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9 630,500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9 630,500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лам несовершеннолетних и защите их прав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6 988,000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6 988,000</w:t>
            </w:r>
          </w:p>
        </w:tc>
      </w:tr>
      <w:tr w:rsidR="00ED1E10" w:rsidRPr="00ED1E10" w:rsidTr="00F944F4">
        <w:trPr>
          <w:trHeight w:val="255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одеждой, обувью, мягким инвентарем, обор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дованием и единовременным денежным пособием детей-сирот и детей, оставшихся без попечения родителей, а та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 лиц из числа детей-сирот и детей, оставшихся без поп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 родителей, - выпускников муниципальных образ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вательных организаций, находящихся (находившихся) под опекой (попечительством) или в приемных семьях, и 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пускников частных общеобразовательных организаций, находящихся (находившихся) под опекой (попечител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ством), в приемных семьях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755,700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ED1E10" w:rsidRPr="00ED1E10" w:rsidTr="00F944F4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чительством), в приемной семье и продолжающих обуч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в муниципальных общеобразовательных организациях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3 845,500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3 845,500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«Повышение качества услуг в сф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 отдыха и оздоровления детей»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ED1E10" w:rsidRPr="00ED1E10" w:rsidTr="00F944F4">
        <w:trPr>
          <w:trHeight w:val="178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«Осуществление мероприятий в рамках реализации основного мероприятия «Выполнение государственных обязательств по обеспечению жильем категорий граждан, установленных федеральным закон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дательством» государственной программы Российской Федерации «Обеспечение доступным и комфортным жил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ем и коммунальными услугами граждан Российской Фед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рации»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государственных полномочий по рег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к ним местностей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транспортной 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фраструктуры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транспортной и коммуникац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онной инфраструктуры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"Обеспечение доступа населения Томской области к современным услугам связи"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жителей отдаленных населенных пунктов Томской области услугами связи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1818940970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подготовке экономики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 экономики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26 643,800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межбюджетных 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ношений в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26 643,800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образований по решению вопросов местного зн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26 643,800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ских, сельских поселений Томской области за счет средств областного бюджета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26 643,800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26 572,700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26 643,800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"Управление государственным имущ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ством Томской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ED1E10" w:rsidRPr="00ED1E10" w:rsidTr="00F944F4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Основное мероприятие "Приобретение жилых помещений в собственность Томской области в целях дальнейшего предоставления 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многодетным семьям, имеющим на 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мент предоставления жилого помещения пять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более несовершеннолетних детей"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комплексных кадастровых работ на террит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рии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22181L5110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1 498,294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муниципальной службы, местного самоуправления в То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«Государственная по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держка развития местного самоуправления в Томской 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ласти»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комиссий в Томской области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55 719,320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46 069,031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46 069,031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9 650,289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9 650,289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 средние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56 513,953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56 513,953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56 513,953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56 513,953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54 634,195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54 634,195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1 879,758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1 879,758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17 161,277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16 311,790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16 311,790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849,487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849,487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204,334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204,334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645,153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645,153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36 960,512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36 960,512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26 854,672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26 854,672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25 483,895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25 483,895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1 370,777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1 370,777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843,447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13 175,301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13 175,301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13 175,301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13 175,301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11 705,900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11 705,900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10 055,992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10 055,992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1 469,401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роприятия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здравоохранения, спорта и физ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ческой культуры, туризма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3 124,428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3 124,428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8 069,770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Средства, передаваемые для компенсации дополнител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расходов, возникших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8 069,770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9 944,704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8 069,770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32 326,862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35 037,747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2 538,210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3 977,616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548,103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1 987,509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сельскохозяйственного производства и расширение рынка сельскохозяйственной продукции, с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рья и продовольствия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515,000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районе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573,524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423,524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4 528,529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4 528,529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1 860,418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1 712,918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2 301,611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2 449,111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270,402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1 690,466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1 870,466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1 373,666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1 373,666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ры и спорта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788,471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788,471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«Развитие молодежной политики, физической культ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ры и спорта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784,013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784,013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533,213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533,213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физкультурных мероприятиях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4,458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"Повышение общественной безопасности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 Непрерывное экологическое образование и просв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щение населения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"Эффективное управление муниципальными фина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сами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3 893,219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3 893,222</w:t>
            </w:r>
          </w:p>
        </w:tc>
      </w:tr>
      <w:tr w:rsidR="00ED1E10" w:rsidRPr="00ED1E10" w:rsidTr="00F944F4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имуществом, находящимся в собственности муниц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пального образования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400,001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430,001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254,342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284,342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330,000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ствующих формированию здорового образа жизни и зак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нопослушного поведения"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ботников системы образования"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ся и достижение спортивных результатов"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8 177,144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8 387,144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4 851,566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ED1E10" w:rsidRPr="00ED1E10" w:rsidTr="00F944F4">
        <w:trPr>
          <w:trHeight w:val="127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 в отношении автомобильных 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рог местного значения, а также осуществление иных по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номочий в области использования автомобильных дорог и осуществление дорожной деятельности за счет средств 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рожного фонда (акцизы)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2 204,000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1 704,000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и (или) р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монт автомобильных дорог общего пользования местного значения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функций государственными (муниципальными) органами, казенными учреждениями, органами управления госуда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ственными внебюджетными фондами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ском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3 491,877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3 312,450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ED1E10" w:rsidRPr="00ED1E10" w:rsidTr="00F944F4">
        <w:trPr>
          <w:trHeight w:val="102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"Организация отдыха и оздоровления детей и по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ростков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ED1E10" w:rsidRPr="00ED1E10" w:rsidTr="00F944F4">
        <w:trPr>
          <w:trHeight w:val="76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«Обеспечение доступности жилья и улучшения кач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ства жилищных условий населения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она на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199,346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199,346</w:t>
            </w:r>
          </w:p>
        </w:tc>
      </w:tr>
      <w:tr w:rsidR="00ED1E10" w:rsidRPr="00ED1E10" w:rsidTr="00F944F4">
        <w:trPr>
          <w:trHeight w:val="255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МП "Доступная среда для инвалидов»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</w:tr>
      <w:tr w:rsidR="00ED1E10" w:rsidRPr="00ED1E10" w:rsidTr="00F944F4">
        <w:trPr>
          <w:trHeight w:val="510"/>
        </w:trPr>
        <w:tc>
          <w:tcPr>
            <w:tcW w:w="564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ных (муниципальных) нужд</w:t>
            </w:r>
          </w:p>
        </w:tc>
        <w:tc>
          <w:tcPr>
            <w:tcW w:w="13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66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  <w:tc>
          <w:tcPr>
            <w:tcW w:w="1300" w:type="dxa"/>
            <w:shd w:val="clear" w:color="auto" w:fill="auto"/>
            <w:hideMark/>
          </w:tcPr>
          <w:p w:rsidR="00ED1E10" w:rsidRPr="00ED1E10" w:rsidRDefault="00ED1E10" w:rsidP="00ED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</w:tr>
    </w:tbl>
    <w:p w:rsidR="00ED1E10" w:rsidRDefault="00ED1E10"/>
    <w:sectPr w:rsidR="00ED1E10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A57BA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1E10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44F4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8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16</Pages>
  <Words>6894</Words>
  <Characters>39298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2020-11-24T12:02:00Z</cp:lastPrinted>
  <dcterms:created xsi:type="dcterms:W3CDTF">2018-11-13T07:02:00Z</dcterms:created>
  <dcterms:modified xsi:type="dcterms:W3CDTF">2021-12-26T13:58:00Z</dcterms:modified>
</cp:coreProperties>
</file>