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06.02.2020 N 95</w:t>
              <w:br/>
              <w:t xml:space="preserve">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февраля 2020 г. N 95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СТАНДАРТА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"ПРИНЦИПЫ КОНТРОЛЬНОЙ ДЕЯТЕЛЬНОСТИ ОРГАНОВ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</w:t>
      </w:r>
    </w:p>
    <w:p>
      <w:pPr>
        <w:pStyle w:val="2"/>
        <w:jc w:val="center"/>
      </w:pPr>
      <w:r>
        <w:rPr>
          <w:sz w:val="20"/>
        </w:rPr>
        <w:t xml:space="preserve">ФИНАНСОВОГО КОНТРОЛЯ"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пунктом 3 статьи 269.2</w:t>
        </w:r>
      </w:hyperlink>
      <w:r>
        <w:rPr>
          <w:sz w:val="20"/>
        </w:rPr>
        <w:t xml:space="preserve"> Бюджетного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</w:t>
      </w:r>
      <w:hyperlink w:history="0" w:anchor="P29" w:tooltip="ФЕДЕР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июля 2020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февраля 2020 г. N 95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ФЕДЕРАЛЬНЫЙ СТАНДАРТ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 ФИНАНСОВОГО</w:t>
      </w:r>
    </w:p>
    <w:p>
      <w:pPr>
        <w:pStyle w:val="2"/>
        <w:jc w:val="center"/>
      </w:pPr>
      <w:r>
        <w:rPr>
          <w:sz w:val="20"/>
        </w:rPr>
        <w:t xml:space="preserve">КОНТРОЛЯ "ПРИНЦИПЫ КОНТРОЛЬНОЙ ДЕЯТЕЛЬНОСТИ ОРГАНОВ</w:t>
      </w:r>
    </w:p>
    <w:p>
      <w:pPr>
        <w:pStyle w:val="2"/>
        <w:jc w:val="center"/>
      </w:pPr>
      <w:r>
        <w:rPr>
          <w:sz w:val="20"/>
        </w:rPr>
        <w:t xml:space="preserve">ВНУТРЕННЕГО ГОСУДАРСТВЕННОГО (МУНИЦИПАЛЬНОГО)</w:t>
      </w:r>
    </w:p>
    <w:p>
      <w:pPr>
        <w:pStyle w:val="2"/>
        <w:jc w:val="center"/>
      </w:pPr>
      <w:r>
        <w:rPr>
          <w:sz w:val="20"/>
        </w:rPr>
        <w:t xml:space="preserve">ФИНАНСОВОГО КОНТРОЛЯ"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w:history="0" r:id="rId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статьей 269.2</w:t>
        </w:r>
      </w:hyperlink>
      <w:r>
        <w:rPr>
          <w:sz w:val="20"/>
        </w:rP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контроля (далее - уполномоченные должностные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Принципы контрольной деятельности органов контроля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Общие принципы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w:history="0" r:id="rId9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sz w:val="20"/>
            <w:color w:val="0000ff"/>
          </w:rPr>
          <w:t xml:space="preserve">принципами</w:t>
        </w:r>
      </w:hyperlink>
      <w:r>
        <w:rPr>
          <w:sz w:val="20"/>
        </w:rP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Независимость уполномоченных должностных лиц состоит в том, что они: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должностные лица должны обеспечивать равное отношение ко всем объектам контроля и их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Принципы осуществления профессиональной деятельности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Принцип риск-ориентированности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наличии у органа контроля доступа к таким информационным системам.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w:history="0" r:id="rId10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06.02.2020 N 95</w:t>
            <w:br/>
            <w:t>"Об утверждении федерального стандарта внутреннего государственного (м...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9774&amp;dst=5799" TargetMode = "External"/>
	<Relationship Id="rId8" Type="http://schemas.openxmlformats.org/officeDocument/2006/relationships/hyperlink" Target="https://login.consultant.ru/link/?req=doc&amp;base=LAW&amp;n=469774&amp;dst=5797" TargetMode = "External"/>
	<Relationship Id="rId9" Type="http://schemas.openxmlformats.org/officeDocument/2006/relationships/hyperlink" Target="https://login.consultant.ru/link/?req=doc&amp;base=LAW&amp;n=393702&amp;dst=100039" TargetMode = "External"/>
	<Relationship Id="rId10" Type="http://schemas.openxmlformats.org/officeDocument/2006/relationships/hyperlink" Target="https://login.consultant.ru/link/?req=doc&amp;base=LAW&amp;n=422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06.02.2020 N 95
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</dc:title>
  <dcterms:created xsi:type="dcterms:W3CDTF">2024-10-04T04:46:26Z</dcterms:created>
</cp:coreProperties>
</file>