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331" w:rsidRDefault="00096D59" w:rsidP="00742331">
      <w:pPr>
        <w:rPr>
          <w:sz w:val="28"/>
          <w:szCs w:val="28"/>
        </w:rPr>
      </w:pPr>
      <w:r>
        <w:rPr>
          <w:sz w:val="28"/>
          <w:szCs w:val="28"/>
          <w:lang w:val="en-US"/>
        </w:rPr>
        <w:t xml:space="preserve">                                                                                                        </w:t>
      </w:r>
      <w:r>
        <w:rPr>
          <w:sz w:val="28"/>
          <w:szCs w:val="28"/>
        </w:rPr>
        <w:t>Приложение N 4</w:t>
      </w:r>
    </w:p>
    <w:p w:rsidR="00096D59" w:rsidRPr="00096D59" w:rsidRDefault="00096D59" w:rsidP="00742331">
      <w:pPr>
        <w:rPr>
          <w:sz w:val="28"/>
          <w:szCs w:val="28"/>
          <w:lang w:val="en-US"/>
        </w:rPr>
      </w:pPr>
    </w:p>
    <w:p w:rsidR="00742331" w:rsidRPr="00E612AE" w:rsidRDefault="00375A23" w:rsidP="00742331">
      <w:pPr>
        <w:jc w:val="center"/>
        <w:rPr>
          <w:b/>
          <w:sz w:val="32"/>
          <w:szCs w:val="32"/>
        </w:rPr>
      </w:pPr>
      <w:r>
        <w:rPr>
          <w:b/>
          <w:sz w:val="32"/>
          <w:szCs w:val="32"/>
        </w:rPr>
        <w:t>Правила документооборота и т</w:t>
      </w:r>
      <w:r w:rsidR="00742331">
        <w:rPr>
          <w:b/>
          <w:sz w:val="32"/>
          <w:szCs w:val="32"/>
        </w:rPr>
        <w:t>ехнология обработки учетной информации</w:t>
      </w:r>
    </w:p>
    <w:p w:rsidR="00742331" w:rsidRDefault="00742331" w:rsidP="00742331">
      <w:pPr>
        <w:rPr>
          <w:sz w:val="28"/>
          <w:szCs w:val="28"/>
        </w:rPr>
      </w:pPr>
    </w:p>
    <w:p w:rsidR="0029196C" w:rsidRDefault="0029196C" w:rsidP="00742331">
      <w:pPr>
        <w:rPr>
          <w:sz w:val="28"/>
          <w:szCs w:val="28"/>
        </w:rPr>
      </w:pPr>
    </w:p>
    <w:p w:rsidR="00E14094" w:rsidRDefault="00E14094" w:rsidP="00742331">
      <w:pPr>
        <w:rPr>
          <w:sz w:val="28"/>
          <w:szCs w:val="28"/>
        </w:rPr>
      </w:pPr>
    </w:p>
    <w:p w:rsidR="00742331" w:rsidRDefault="0029196C" w:rsidP="00742331">
      <w:pPr>
        <w:rPr>
          <w:sz w:val="28"/>
          <w:szCs w:val="28"/>
        </w:rPr>
      </w:pPr>
      <w:r>
        <w:rPr>
          <w:sz w:val="28"/>
          <w:szCs w:val="28"/>
        </w:rPr>
        <w:t>4.1.</w:t>
      </w:r>
      <w:r w:rsidRPr="001914F8">
        <w:rPr>
          <w:sz w:val="28"/>
          <w:szCs w:val="28"/>
        </w:rPr>
        <w:t xml:space="preserve"> Порядок составления и обработки документов, документооборот и технология учетной информации в учреждении регламентируется согласно графика, правилам документооборота, разработанного на основании (402-ФЗ, СГС 256н, СГС 274н), Положения о документах и документообороте в бухгалтерском учете (письмо МФ РФ от 23.07.1883г. № 105).</w:t>
      </w:r>
    </w:p>
    <w:p w:rsidR="00F95861" w:rsidRPr="001914F8" w:rsidRDefault="0029196C" w:rsidP="00F95861">
      <w:pPr>
        <w:rPr>
          <w:sz w:val="28"/>
          <w:szCs w:val="28"/>
        </w:rPr>
      </w:pPr>
      <w:r>
        <w:rPr>
          <w:sz w:val="28"/>
          <w:szCs w:val="28"/>
        </w:rPr>
        <w:t>4.2.</w:t>
      </w:r>
      <w:r w:rsidR="00F95861" w:rsidRPr="001914F8">
        <w:rPr>
          <w:sz w:val="28"/>
          <w:szCs w:val="28"/>
        </w:rPr>
        <w:t xml:space="preserve"> Требования главного бухгалтера по оформлению и предоставлению учетных документов являются обязательными для всех работников</w:t>
      </w:r>
      <w:r w:rsidR="000A2410">
        <w:rPr>
          <w:sz w:val="28"/>
          <w:szCs w:val="28"/>
        </w:rPr>
        <w:t xml:space="preserve">. </w:t>
      </w:r>
    </w:p>
    <w:p w:rsidR="00742331" w:rsidRPr="001914F8" w:rsidRDefault="00375A23" w:rsidP="00742331">
      <w:pPr>
        <w:rPr>
          <w:sz w:val="28"/>
          <w:szCs w:val="28"/>
        </w:rPr>
      </w:pPr>
      <w:r w:rsidRPr="001914F8">
        <w:rPr>
          <w:sz w:val="28"/>
          <w:szCs w:val="28"/>
        </w:rPr>
        <w:t>Главный бухгалтер осуществляет контроль за исполнением графика документооборота</w:t>
      </w:r>
      <w:proofErr w:type="gramStart"/>
      <w:r w:rsidRPr="001914F8">
        <w:rPr>
          <w:sz w:val="28"/>
          <w:szCs w:val="28"/>
        </w:rPr>
        <w:t xml:space="preserve"> </w:t>
      </w:r>
      <w:r w:rsidR="001758F6">
        <w:rPr>
          <w:sz w:val="28"/>
          <w:szCs w:val="28"/>
        </w:rPr>
        <w:t>.</w:t>
      </w:r>
      <w:proofErr w:type="gramEnd"/>
      <w:r w:rsidR="001758F6">
        <w:rPr>
          <w:sz w:val="28"/>
          <w:szCs w:val="28"/>
        </w:rPr>
        <w:t xml:space="preserve"> </w:t>
      </w:r>
    </w:p>
    <w:p w:rsidR="001758F6" w:rsidRDefault="001758F6" w:rsidP="00742331">
      <w:pPr>
        <w:rPr>
          <w:sz w:val="28"/>
          <w:szCs w:val="28"/>
        </w:rPr>
      </w:pPr>
    </w:p>
    <w:p w:rsidR="001758F6" w:rsidRDefault="001758F6" w:rsidP="00742331">
      <w:pPr>
        <w:rPr>
          <w:sz w:val="28"/>
          <w:szCs w:val="28"/>
        </w:rPr>
      </w:pPr>
    </w:p>
    <w:p w:rsidR="001758F6" w:rsidRPr="001758F6" w:rsidRDefault="001758F6" w:rsidP="001758F6">
      <w:pPr>
        <w:rPr>
          <w:b/>
          <w:sz w:val="28"/>
          <w:szCs w:val="28"/>
        </w:rPr>
      </w:pPr>
      <w:r w:rsidRPr="001758F6">
        <w:rPr>
          <w:b/>
          <w:sz w:val="28"/>
          <w:szCs w:val="28"/>
        </w:rPr>
        <w:t xml:space="preserve">1. Первичные документы  </w:t>
      </w:r>
    </w:p>
    <w:p w:rsidR="001758F6" w:rsidRDefault="001758F6" w:rsidP="00742331">
      <w:pPr>
        <w:rPr>
          <w:sz w:val="28"/>
          <w:szCs w:val="28"/>
        </w:rPr>
      </w:pPr>
    </w:p>
    <w:p w:rsidR="00F75045" w:rsidRPr="001914F8" w:rsidRDefault="0029196C" w:rsidP="00742331">
      <w:pPr>
        <w:rPr>
          <w:sz w:val="28"/>
          <w:szCs w:val="28"/>
        </w:rPr>
      </w:pPr>
      <w:r>
        <w:rPr>
          <w:sz w:val="28"/>
          <w:szCs w:val="28"/>
        </w:rPr>
        <w:t>4.</w:t>
      </w:r>
      <w:r w:rsidR="00C356C0" w:rsidRPr="001914F8">
        <w:rPr>
          <w:sz w:val="28"/>
          <w:szCs w:val="28"/>
        </w:rPr>
        <w:t>3</w:t>
      </w:r>
      <w:r>
        <w:rPr>
          <w:sz w:val="28"/>
          <w:szCs w:val="28"/>
        </w:rPr>
        <w:t>.</w:t>
      </w:r>
      <w:r w:rsidR="00F75045" w:rsidRPr="001914F8">
        <w:rPr>
          <w:sz w:val="28"/>
          <w:szCs w:val="28"/>
        </w:rPr>
        <w:t xml:space="preserve">Объекты бухгалтерского учета, а также изменяющие их факты хозяйственной жизни отражаются в бухгалтерском учете на основании первичных учетных документов и (или) сводных учетных документов. Сводные учетные документы составляются на основе первичных учетных документов для упорядочения (систематизации) обработки данных о фактах хозяйственной жизни, в том числе данных, в отношении которых согласно законодательству Российской Федерации установлены ограничения по их распространению (раскрытию), а также для осуществления внутреннего контроля  (п.20 – </w:t>
      </w:r>
      <w:r>
        <w:rPr>
          <w:sz w:val="28"/>
          <w:szCs w:val="28"/>
        </w:rPr>
        <w:t xml:space="preserve">№ </w:t>
      </w:r>
      <w:r w:rsidR="00F75045" w:rsidRPr="001914F8">
        <w:rPr>
          <w:sz w:val="28"/>
          <w:szCs w:val="28"/>
        </w:rPr>
        <w:t xml:space="preserve">256н).  </w:t>
      </w:r>
    </w:p>
    <w:p w:rsidR="00F75045" w:rsidRPr="001914F8" w:rsidRDefault="0029196C" w:rsidP="00742331">
      <w:pPr>
        <w:rPr>
          <w:sz w:val="28"/>
          <w:szCs w:val="28"/>
        </w:rPr>
      </w:pPr>
      <w:r>
        <w:rPr>
          <w:sz w:val="28"/>
          <w:szCs w:val="28"/>
        </w:rPr>
        <w:t>4.</w:t>
      </w:r>
      <w:r w:rsidR="00C356C0" w:rsidRPr="001914F8">
        <w:rPr>
          <w:sz w:val="28"/>
          <w:szCs w:val="28"/>
        </w:rPr>
        <w:t>4</w:t>
      </w:r>
      <w:r>
        <w:rPr>
          <w:sz w:val="28"/>
          <w:szCs w:val="28"/>
        </w:rPr>
        <w:t>.</w:t>
      </w:r>
      <w:r w:rsidR="00F75045" w:rsidRPr="001914F8">
        <w:rPr>
          <w:sz w:val="28"/>
          <w:szCs w:val="28"/>
        </w:rPr>
        <w:t xml:space="preserve">Первичные (сводные) учетные документы должны составляться в момент совершения фактов хозяйственной жизни, а если это не представляется возможным - непосредственно после окончания факта хозяйственной жизни (п.21 – </w:t>
      </w:r>
      <w:r>
        <w:rPr>
          <w:sz w:val="28"/>
          <w:szCs w:val="28"/>
        </w:rPr>
        <w:t xml:space="preserve">№ </w:t>
      </w:r>
      <w:r w:rsidR="00F75045" w:rsidRPr="001914F8">
        <w:rPr>
          <w:sz w:val="28"/>
          <w:szCs w:val="28"/>
        </w:rPr>
        <w:t>256н).</w:t>
      </w:r>
    </w:p>
    <w:p w:rsidR="00F75045" w:rsidRPr="001914F8" w:rsidRDefault="00EA001C" w:rsidP="00742331">
      <w:pPr>
        <w:rPr>
          <w:sz w:val="28"/>
          <w:szCs w:val="28"/>
        </w:rPr>
      </w:pPr>
      <w:r w:rsidRPr="001914F8">
        <w:rPr>
          <w:sz w:val="28"/>
          <w:szCs w:val="28"/>
        </w:rPr>
        <w:t xml:space="preserve">При реализации учреждением товаров, работ и услуг с применением контрольно-кассовой техники субъект учета вправе составлять первичный (сводный) учетный документ на основании показателей контрольно-кассовой техники не реже одного раза в день - по его окончании (п.21 – </w:t>
      </w:r>
      <w:r w:rsidR="0029196C">
        <w:rPr>
          <w:sz w:val="28"/>
          <w:szCs w:val="28"/>
        </w:rPr>
        <w:t xml:space="preserve">№ </w:t>
      </w:r>
      <w:r w:rsidRPr="001914F8">
        <w:rPr>
          <w:sz w:val="28"/>
          <w:szCs w:val="28"/>
        </w:rPr>
        <w:t>256н).</w:t>
      </w:r>
    </w:p>
    <w:p w:rsidR="00F75045" w:rsidRPr="001914F8" w:rsidRDefault="0029196C" w:rsidP="00742331">
      <w:pPr>
        <w:rPr>
          <w:sz w:val="28"/>
          <w:szCs w:val="28"/>
        </w:rPr>
      </w:pPr>
      <w:r>
        <w:rPr>
          <w:sz w:val="28"/>
          <w:szCs w:val="28"/>
        </w:rPr>
        <w:t>4.</w:t>
      </w:r>
      <w:r w:rsidR="00C356C0" w:rsidRPr="001914F8">
        <w:rPr>
          <w:sz w:val="28"/>
          <w:szCs w:val="28"/>
        </w:rPr>
        <w:t>5</w:t>
      </w:r>
      <w:r>
        <w:rPr>
          <w:sz w:val="28"/>
          <w:szCs w:val="28"/>
        </w:rPr>
        <w:t>.</w:t>
      </w:r>
      <w:r w:rsidR="00EA001C" w:rsidRPr="001914F8">
        <w:rPr>
          <w:sz w:val="28"/>
          <w:szCs w:val="28"/>
        </w:rPr>
        <w:t xml:space="preserve">К бухгалтерскому учету принимаются первичные (сводные) учетные документы, поступившие по результатам внутреннего контроля совершаемых фактов хозяйственной жизни для регистрации содержащихся в них данных в регистрах бухгалтерского учета, из предположения надлежащего составления первичных учетных документов по совершенным фактам хозяйственной жизни лицами, ответственными за их оформление (п.23 – </w:t>
      </w:r>
      <w:r>
        <w:rPr>
          <w:sz w:val="28"/>
          <w:szCs w:val="28"/>
        </w:rPr>
        <w:t xml:space="preserve">№ </w:t>
      </w:r>
      <w:r w:rsidR="00EA001C" w:rsidRPr="001914F8">
        <w:rPr>
          <w:sz w:val="28"/>
          <w:szCs w:val="28"/>
        </w:rPr>
        <w:t xml:space="preserve">256н). </w:t>
      </w:r>
    </w:p>
    <w:p w:rsidR="00F75045" w:rsidRDefault="00F75045" w:rsidP="00742331">
      <w:pPr>
        <w:rPr>
          <w:sz w:val="28"/>
          <w:szCs w:val="28"/>
        </w:rPr>
      </w:pPr>
    </w:p>
    <w:p w:rsidR="0029196C" w:rsidRPr="001914F8" w:rsidRDefault="0029196C" w:rsidP="0029196C">
      <w:pPr>
        <w:rPr>
          <w:sz w:val="28"/>
          <w:szCs w:val="28"/>
        </w:rPr>
      </w:pPr>
      <w:r>
        <w:rPr>
          <w:sz w:val="28"/>
          <w:szCs w:val="28"/>
        </w:rPr>
        <w:t>4.6.</w:t>
      </w:r>
      <w:r w:rsidRPr="001914F8">
        <w:rPr>
          <w:sz w:val="28"/>
          <w:szCs w:val="28"/>
        </w:rPr>
        <w:t xml:space="preserve"> </w:t>
      </w:r>
      <w:proofErr w:type="gramStart"/>
      <w:r w:rsidRPr="001914F8">
        <w:rPr>
          <w:sz w:val="28"/>
          <w:szCs w:val="28"/>
        </w:rPr>
        <w:t>Первичные документы, поступающие в бухгалтерию подлежат</w:t>
      </w:r>
      <w:proofErr w:type="gramEnd"/>
      <w:r w:rsidRPr="001914F8">
        <w:rPr>
          <w:sz w:val="28"/>
          <w:szCs w:val="28"/>
        </w:rPr>
        <w:t xml:space="preserve"> обязательной проверке. </w:t>
      </w:r>
    </w:p>
    <w:p w:rsidR="0029196C" w:rsidRPr="001914F8" w:rsidRDefault="0029196C" w:rsidP="0029196C">
      <w:pPr>
        <w:rPr>
          <w:sz w:val="28"/>
          <w:szCs w:val="28"/>
        </w:rPr>
      </w:pPr>
      <w:r w:rsidRPr="001914F8">
        <w:rPr>
          <w:sz w:val="28"/>
          <w:szCs w:val="28"/>
        </w:rPr>
        <w:t>Проверка осуществляется по форме (полнота и правильность заполнения реквизитов), по содержанию (законность документирован</w:t>
      </w:r>
      <w:r w:rsidR="003E1333">
        <w:rPr>
          <w:sz w:val="28"/>
          <w:szCs w:val="28"/>
        </w:rPr>
        <w:t>ия</w:t>
      </w:r>
      <w:r w:rsidRPr="001914F8">
        <w:rPr>
          <w:sz w:val="28"/>
          <w:szCs w:val="28"/>
        </w:rPr>
        <w:t xml:space="preserve"> операций), </w:t>
      </w:r>
      <w:r w:rsidR="003E1333">
        <w:rPr>
          <w:sz w:val="28"/>
          <w:szCs w:val="28"/>
        </w:rPr>
        <w:t>подсчет</w:t>
      </w:r>
      <w:r w:rsidRPr="001914F8">
        <w:rPr>
          <w:sz w:val="28"/>
          <w:szCs w:val="28"/>
        </w:rPr>
        <w:t xml:space="preserve">.   </w:t>
      </w:r>
    </w:p>
    <w:p w:rsidR="0029196C" w:rsidRPr="001914F8" w:rsidRDefault="0029196C" w:rsidP="0029196C">
      <w:pPr>
        <w:rPr>
          <w:sz w:val="28"/>
          <w:szCs w:val="28"/>
        </w:rPr>
      </w:pPr>
      <w:r w:rsidRPr="001914F8">
        <w:rPr>
          <w:sz w:val="28"/>
          <w:szCs w:val="28"/>
        </w:rPr>
        <w:t xml:space="preserve">На принятом после проверки документе проставляется об этом </w:t>
      </w:r>
      <w:proofErr w:type="gramStart"/>
      <w:r w:rsidRPr="001914F8">
        <w:rPr>
          <w:sz w:val="28"/>
          <w:szCs w:val="28"/>
        </w:rPr>
        <w:t>информация</w:t>
      </w:r>
      <w:proofErr w:type="gramEnd"/>
      <w:r w:rsidRPr="001914F8">
        <w:rPr>
          <w:sz w:val="28"/>
          <w:szCs w:val="28"/>
        </w:rPr>
        <w:t xml:space="preserve"> о дате, подпись, расшифровка подписи лица, осуществившего внутренний контроль документа  (п.2.17 – </w:t>
      </w:r>
      <w:r>
        <w:rPr>
          <w:sz w:val="28"/>
          <w:szCs w:val="28"/>
        </w:rPr>
        <w:t xml:space="preserve">№ </w:t>
      </w:r>
      <w:r w:rsidRPr="001914F8">
        <w:rPr>
          <w:sz w:val="28"/>
          <w:szCs w:val="28"/>
        </w:rPr>
        <w:t>105)</w:t>
      </w:r>
      <w:r w:rsidR="003E1333">
        <w:rPr>
          <w:sz w:val="28"/>
          <w:szCs w:val="28"/>
        </w:rPr>
        <w:t xml:space="preserve">. </w:t>
      </w:r>
    </w:p>
    <w:p w:rsidR="00F95861" w:rsidRPr="001914F8" w:rsidRDefault="0029196C" w:rsidP="00F95861">
      <w:pPr>
        <w:rPr>
          <w:sz w:val="28"/>
          <w:szCs w:val="28"/>
        </w:rPr>
      </w:pPr>
      <w:r>
        <w:rPr>
          <w:sz w:val="28"/>
          <w:szCs w:val="28"/>
        </w:rPr>
        <w:t>4.7.</w:t>
      </w:r>
      <w:r w:rsidR="00F95861" w:rsidRPr="001914F8">
        <w:rPr>
          <w:sz w:val="28"/>
          <w:szCs w:val="28"/>
        </w:rPr>
        <w:t xml:space="preserve"> Приказом № 52н предусмотрено движение материалов оформлять «Реестром сдачи документов» ф.0504053</w:t>
      </w:r>
      <w:r>
        <w:rPr>
          <w:sz w:val="28"/>
          <w:szCs w:val="28"/>
        </w:rPr>
        <w:t xml:space="preserve">. </w:t>
      </w:r>
      <w:r w:rsidR="00B71489">
        <w:rPr>
          <w:sz w:val="28"/>
          <w:szCs w:val="28"/>
        </w:rPr>
        <w:t>Оформление движения материалов посредством реестра определяет руководитель учреждения отдельным приказом.</w:t>
      </w:r>
    </w:p>
    <w:p w:rsidR="00F95861" w:rsidRPr="001914F8" w:rsidRDefault="00F95861" w:rsidP="00F95861">
      <w:pPr>
        <w:rPr>
          <w:sz w:val="28"/>
          <w:szCs w:val="28"/>
        </w:rPr>
      </w:pPr>
      <w:r w:rsidRPr="001914F8">
        <w:rPr>
          <w:sz w:val="28"/>
          <w:szCs w:val="28"/>
        </w:rPr>
        <w:t xml:space="preserve">Реестр в двух экземплярах с приложенными документами на приход и расход материальных ценностей представляют в бухгалтерию материально ответственные лица по графику документооборота </w:t>
      </w:r>
    </w:p>
    <w:p w:rsidR="00F95861" w:rsidRPr="001914F8" w:rsidRDefault="00F95861" w:rsidP="00F95861">
      <w:pPr>
        <w:rPr>
          <w:sz w:val="28"/>
          <w:szCs w:val="28"/>
        </w:rPr>
      </w:pPr>
      <w:r w:rsidRPr="001914F8">
        <w:rPr>
          <w:sz w:val="28"/>
          <w:szCs w:val="28"/>
        </w:rPr>
        <w:t xml:space="preserve">Второй экземпляр после проверки в присутствии материально ответственных лиц с подписью бухгалтера возвращается </w:t>
      </w:r>
      <w:r w:rsidR="0029196C">
        <w:rPr>
          <w:sz w:val="28"/>
          <w:szCs w:val="28"/>
        </w:rPr>
        <w:t xml:space="preserve">материально ответственному лицу. </w:t>
      </w:r>
    </w:p>
    <w:p w:rsidR="00F95861" w:rsidRPr="001914F8" w:rsidRDefault="00F95861" w:rsidP="00F95861">
      <w:pPr>
        <w:rPr>
          <w:sz w:val="28"/>
          <w:szCs w:val="28"/>
        </w:rPr>
      </w:pPr>
      <w:r w:rsidRPr="001914F8">
        <w:rPr>
          <w:sz w:val="28"/>
          <w:szCs w:val="28"/>
        </w:rPr>
        <w:t>Реестр может оформляться (выбрать: на все документы, при сдаче в архив, при приеме денежных средств уполномоченными лицами)</w:t>
      </w:r>
      <w:r w:rsidR="0029196C">
        <w:rPr>
          <w:sz w:val="28"/>
          <w:szCs w:val="28"/>
        </w:rPr>
        <w:t xml:space="preserve">. </w:t>
      </w:r>
    </w:p>
    <w:p w:rsidR="00F75045" w:rsidRPr="001914F8" w:rsidRDefault="0029196C" w:rsidP="00742331">
      <w:pPr>
        <w:rPr>
          <w:sz w:val="28"/>
          <w:szCs w:val="28"/>
        </w:rPr>
      </w:pPr>
      <w:r>
        <w:rPr>
          <w:sz w:val="28"/>
          <w:szCs w:val="28"/>
        </w:rPr>
        <w:t>4.8.</w:t>
      </w:r>
      <w:r w:rsidR="00EA001C" w:rsidRPr="001914F8">
        <w:rPr>
          <w:sz w:val="28"/>
          <w:szCs w:val="28"/>
        </w:rPr>
        <w:t>Своевременное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лица, ответственные за оформление факта хозяйственной жизни и (или) подписавшие эти документы.</w:t>
      </w:r>
    </w:p>
    <w:p w:rsidR="00EA001C" w:rsidRPr="001914F8" w:rsidRDefault="00EA001C" w:rsidP="00742331">
      <w:pPr>
        <w:rPr>
          <w:sz w:val="28"/>
          <w:szCs w:val="28"/>
        </w:rPr>
      </w:pPr>
      <w:r w:rsidRPr="001914F8">
        <w:rPr>
          <w:sz w:val="28"/>
          <w:szCs w:val="28"/>
        </w:rPr>
        <w:t xml:space="preserve">Лицо, на которое возложено ведение бухгалтерского учета, и лицо, с которым заключен договор об оказании услуг (соглашение о передаче полномочий) по ведению бухгалтерского (бюджетного) учета, не несут ответственность за соответствие составленных другими лицами первичных учетных документов свершившимся фактам хозяйственной жизни (п.24 – </w:t>
      </w:r>
      <w:r w:rsidR="0029196C">
        <w:rPr>
          <w:sz w:val="28"/>
          <w:szCs w:val="28"/>
        </w:rPr>
        <w:t xml:space="preserve">№ </w:t>
      </w:r>
      <w:r w:rsidRPr="001914F8">
        <w:rPr>
          <w:sz w:val="28"/>
          <w:szCs w:val="28"/>
        </w:rPr>
        <w:t>256н).</w:t>
      </w:r>
    </w:p>
    <w:p w:rsidR="004A61FF" w:rsidRPr="001914F8" w:rsidRDefault="0029196C" w:rsidP="00742331">
      <w:pPr>
        <w:rPr>
          <w:sz w:val="28"/>
          <w:szCs w:val="28"/>
        </w:rPr>
      </w:pPr>
      <w:r>
        <w:rPr>
          <w:sz w:val="28"/>
          <w:szCs w:val="28"/>
        </w:rPr>
        <w:t>4.9.</w:t>
      </w:r>
      <w:r w:rsidR="004A61FF" w:rsidRPr="001914F8">
        <w:rPr>
          <w:sz w:val="28"/>
          <w:szCs w:val="28"/>
        </w:rPr>
        <w:t xml:space="preserve">Каждому исполнителю вручается выписка из графика документооборота с перечнем документов, сроков и кому в бухгалтерию они представляются для включения в регистры бухгалтерского учета после осуществления внутреннего контроля  (п.5.5 – </w:t>
      </w:r>
      <w:r>
        <w:rPr>
          <w:sz w:val="28"/>
          <w:szCs w:val="28"/>
        </w:rPr>
        <w:t xml:space="preserve">№ </w:t>
      </w:r>
      <w:r w:rsidR="004A61FF" w:rsidRPr="001914F8">
        <w:rPr>
          <w:sz w:val="28"/>
          <w:szCs w:val="28"/>
        </w:rPr>
        <w:t>105)</w:t>
      </w:r>
      <w:r>
        <w:rPr>
          <w:sz w:val="28"/>
          <w:szCs w:val="28"/>
        </w:rPr>
        <w:t xml:space="preserve">. </w:t>
      </w:r>
    </w:p>
    <w:p w:rsidR="00AE2536" w:rsidRPr="001914F8" w:rsidRDefault="00C550AB" w:rsidP="00742331">
      <w:pPr>
        <w:rPr>
          <w:sz w:val="28"/>
          <w:szCs w:val="28"/>
        </w:rPr>
      </w:pPr>
      <w:r>
        <w:rPr>
          <w:sz w:val="28"/>
          <w:szCs w:val="28"/>
        </w:rPr>
        <w:t>4.10.</w:t>
      </w:r>
      <w:r w:rsidR="00AE2536" w:rsidRPr="001914F8">
        <w:rPr>
          <w:sz w:val="28"/>
          <w:szCs w:val="28"/>
        </w:rPr>
        <w:t>Первичные (сводные) учетные документы принимаются к бухгалтерскому учету, если они составлены по унифицированным формам документов, утвержденным согласно законодательству Российской Федерации правовыми актами уполномоченных органов исполнительной власти, а документы, формы которых не унифицированы, должны содержать следующие обязательные реквизиты:</w:t>
      </w:r>
    </w:p>
    <w:p w:rsidR="004A61FF" w:rsidRPr="001914F8" w:rsidRDefault="00AE2536" w:rsidP="00742331">
      <w:pPr>
        <w:rPr>
          <w:sz w:val="28"/>
          <w:szCs w:val="28"/>
        </w:rPr>
      </w:pPr>
      <w:r w:rsidRPr="001914F8">
        <w:rPr>
          <w:sz w:val="28"/>
          <w:szCs w:val="28"/>
        </w:rPr>
        <w:t>- наименование документа;</w:t>
      </w:r>
    </w:p>
    <w:p w:rsidR="00AE2536" w:rsidRPr="001914F8" w:rsidRDefault="00AE2536" w:rsidP="00742331">
      <w:pPr>
        <w:rPr>
          <w:sz w:val="28"/>
          <w:szCs w:val="28"/>
        </w:rPr>
      </w:pPr>
      <w:r w:rsidRPr="001914F8">
        <w:rPr>
          <w:sz w:val="28"/>
          <w:szCs w:val="28"/>
        </w:rPr>
        <w:t>- дату составления документа;</w:t>
      </w:r>
    </w:p>
    <w:p w:rsidR="00AE2536" w:rsidRPr="001914F8" w:rsidRDefault="00AE2536" w:rsidP="00742331">
      <w:pPr>
        <w:rPr>
          <w:sz w:val="28"/>
          <w:szCs w:val="28"/>
        </w:rPr>
      </w:pPr>
      <w:r w:rsidRPr="001914F8">
        <w:rPr>
          <w:sz w:val="28"/>
          <w:szCs w:val="28"/>
        </w:rPr>
        <w:t>- наименование субъекта учета, составившего документ;</w:t>
      </w:r>
    </w:p>
    <w:p w:rsidR="00AE2536" w:rsidRPr="001914F8" w:rsidRDefault="00AE2536" w:rsidP="00742331">
      <w:pPr>
        <w:rPr>
          <w:sz w:val="28"/>
          <w:szCs w:val="28"/>
        </w:rPr>
      </w:pPr>
      <w:r w:rsidRPr="001914F8">
        <w:rPr>
          <w:sz w:val="28"/>
          <w:szCs w:val="28"/>
        </w:rPr>
        <w:t>- содержание факта хозяйственной жизни;</w:t>
      </w:r>
    </w:p>
    <w:p w:rsidR="00AE2536" w:rsidRPr="001914F8" w:rsidRDefault="00AE2536" w:rsidP="00742331">
      <w:pPr>
        <w:rPr>
          <w:sz w:val="28"/>
          <w:szCs w:val="28"/>
        </w:rPr>
      </w:pPr>
      <w:r w:rsidRPr="001914F8">
        <w:rPr>
          <w:sz w:val="28"/>
          <w:szCs w:val="28"/>
        </w:rPr>
        <w:lastRenderedPageBreak/>
        <w:t>- величина натурального и (или) денежного измерения факта хозяйственной жизни с указанием единиц измерения;</w:t>
      </w:r>
    </w:p>
    <w:p w:rsidR="00AE2536" w:rsidRPr="001914F8" w:rsidRDefault="00AE2536" w:rsidP="00742331">
      <w:pPr>
        <w:rPr>
          <w:sz w:val="28"/>
          <w:szCs w:val="28"/>
        </w:rPr>
      </w:pPr>
      <w:r w:rsidRPr="001914F8">
        <w:rPr>
          <w:sz w:val="28"/>
          <w:szCs w:val="28"/>
        </w:rPr>
        <w:t>- информация, необходимая для представления субъектом учета (администратором доходов бюджетов бюджетной системы Российской Федерации) в Государственную информационную систему о государственных и муниципальных платежах в соответствии с порядком, установленным Федеральным законом от 27.07.2010 N 210-ФЗ "Об организации предоставления государственных и муниципальных услуг";</w:t>
      </w:r>
    </w:p>
    <w:p w:rsidR="00AE2536" w:rsidRPr="001914F8" w:rsidRDefault="00AE2536" w:rsidP="00742331">
      <w:pPr>
        <w:rPr>
          <w:sz w:val="28"/>
          <w:szCs w:val="28"/>
        </w:rPr>
      </w:pPr>
      <w:r w:rsidRPr="001914F8">
        <w:rPr>
          <w:sz w:val="28"/>
          <w:szCs w:val="28"/>
        </w:rPr>
        <w:t>-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оформление свершившегося события;</w:t>
      </w:r>
    </w:p>
    <w:p w:rsidR="00AE2536" w:rsidRPr="001914F8" w:rsidRDefault="00AE2536" w:rsidP="00742331">
      <w:pPr>
        <w:rPr>
          <w:sz w:val="28"/>
          <w:szCs w:val="28"/>
        </w:rPr>
      </w:pPr>
      <w:r w:rsidRPr="001914F8">
        <w:rPr>
          <w:sz w:val="28"/>
          <w:szCs w:val="28"/>
        </w:rPr>
        <w:t xml:space="preserve">- подписи лиц, </w:t>
      </w:r>
      <w:r w:rsidR="00F95861" w:rsidRPr="001914F8">
        <w:rPr>
          <w:sz w:val="28"/>
          <w:szCs w:val="28"/>
        </w:rPr>
        <w:t xml:space="preserve"> ответственных</w:t>
      </w:r>
      <w:r w:rsidRPr="001914F8">
        <w:rPr>
          <w:sz w:val="28"/>
          <w:szCs w:val="28"/>
        </w:rPr>
        <w:t xml:space="preserve"> с указанием их фамилий и инициалов либо иных реквизитов, необходимых для идентификации этих лиц (п.25 – </w:t>
      </w:r>
      <w:r w:rsidR="00C550AB">
        <w:rPr>
          <w:sz w:val="28"/>
          <w:szCs w:val="28"/>
        </w:rPr>
        <w:t xml:space="preserve">№ </w:t>
      </w:r>
      <w:r w:rsidRPr="001914F8">
        <w:rPr>
          <w:sz w:val="28"/>
          <w:szCs w:val="28"/>
        </w:rPr>
        <w:t>256н).</w:t>
      </w:r>
    </w:p>
    <w:p w:rsidR="00AE2536" w:rsidRPr="001914F8" w:rsidRDefault="00C550AB" w:rsidP="00742331">
      <w:pPr>
        <w:rPr>
          <w:sz w:val="28"/>
          <w:szCs w:val="28"/>
        </w:rPr>
      </w:pPr>
      <w:r>
        <w:rPr>
          <w:sz w:val="28"/>
          <w:szCs w:val="28"/>
        </w:rPr>
        <w:t>4.11.</w:t>
      </w:r>
      <w:r w:rsidR="00AE2536" w:rsidRPr="001914F8">
        <w:rPr>
          <w:sz w:val="28"/>
          <w:szCs w:val="28"/>
        </w:rPr>
        <w:t>Первичный учетный документ принимается к бухгалтерскому учету при условии отражения в нем всех реквизитов, предусмотренных унифицированной формой документа  и при наличии на документе подписи руководителя субъекта учета или уполномоченных им на то лиц.</w:t>
      </w:r>
    </w:p>
    <w:p w:rsidR="00AE2536" w:rsidRPr="001914F8" w:rsidRDefault="00C550AB" w:rsidP="00742331">
      <w:pPr>
        <w:rPr>
          <w:sz w:val="28"/>
          <w:szCs w:val="28"/>
        </w:rPr>
      </w:pPr>
      <w:r>
        <w:rPr>
          <w:sz w:val="28"/>
          <w:szCs w:val="28"/>
        </w:rPr>
        <w:t xml:space="preserve">4.12. </w:t>
      </w:r>
      <w:r w:rsidR="00AE2536" w:rsidRPr="001914F8">
        <w:rPr>
          <w:sz w:val="28"/>
          <w:szCs w:val="28"/>
        </w:rPr>
        <w:t>Документы, которыми оформляются факты хозяйственной жизни с денежными средствами, принимаются к отражению в бухгалтерском учете при наличии на документе подписей руководителя субъекта учета и главного бухгалтера или уполномоченных ими на то лиц.</w:t>
      </w:r>
    </w:p>
    <w:p w:rsidR="00AE2536" w:rsidRPr="001914F8" w:rsidRDefault="00C550AB" w:rsidP="00742331">
      <w:pPr>
        <w:rPr>
          <w:sz w:val="28"/>
          <w:szCs w:val="28"/>
        </w:rPr>
      </w:pPr>
      <w:r>
        <w:rPr>
          <w:sz w:val="28"/>
          <w:szCs w:val="28"/>
        </w:rPr>
        <w:t xml:space="preserve">4.13. </w:t>
      </w:r>
      <w:r w:rsidR="00AE2536" w:rsidRPr="001914F8">
        <w:rPr>
          <w:sz w:val="28"/>
          <w:szCs w:val="28"/>
        </w:rPr>
        <w:t>Без подписи главного бухгалтера или уполномоченного им на то лица денежные и расчетные документы, документы, оформляющие финансовые вложения, договоры займа, кредитные договоры к исполнению и бухгалтерскому учету не принимаются, за исключением документов, подписываемых руководителем органа государственной власти (государственного органа), органа местного самоуправления, особенности оформления которых определяются законодательными и (или) иными нормативными правовыми актами Российской Федерации.</w:t>
      </w:r>
    </w:p>
    <w:p w:rsidR="00AE2536" w:rsidRPr="001914F8" w:rsidRDefault="00AE2536" w:rsidP="00742331">
      <w:pPr>
        <w:rPr>
          <w:sz w:val="28"/>
          <w:szCs w:val="28"/>
        </w:rPr>
      </w:pPr>
      <w:r w:rsidRPr="001914F8">
        <w:rPr>
          <w:sz w:val="28"/>
          <w:szCs w:val="28"/>
        </w:rPr>
        <w:t xml:space="preserve">Указанные документы, не содержащие подписи главного бухгалтера или уполномоченного им на то лица, в случаях разногласий между руководителем субъекта учета (уполномоченным им лицом) и главным бухгалтером по осуществлению отдельных фактов хозяйственной жизни, принимаются к исполнению и отражению в бухгалтерском учете с письменного распоряжения руководителя субъекта учета (уполномоченного им на то лица), который несет ответственность, предусмотренную законодательством Российской Федерации (п.26 – </w:t>
      </w:r>
      <w:r w:rsidR="00C550AB">
        <w:rPr>
          <w:sz w:val="28"/>
          <w:szCs w:val="28"/>
        </w:rPr>
        <w:t xml:space="preserve">№ </w:t>
      </w:r>
      <w:r w:rsidRPr="001914F8">
        <w:rPr>
          <w:sz w:val="28"/>
          <w:szCs w:val="28"/>
        </w:rPr>
        <w:t>256н).</w:t>
      </w:r>
    </w:p>
    <w:p w:rsidR="00AE2536" w:rsidRPr="001914F8" w:rsidRDefault="00AE2536" w:rsidP="00742331">
      <w:pPr>
        <w:rPr>
          <w:sz w:val="28"/>
          <w:szCs w:val="28"/>
        </w:rPr>
      </w:pPr>
    </w:p>
    <w:p w:rsidR="00AE2536" w:rsidRPr="001914F8" w:rsidRDefault="00AE2536" w:rsidP="00742331">
      <w:pPr>
        <w:rPr>
          <w:sz w:val="28"/>
          <w:szCs w:val="28"/>
        </w:rPr>
      </w:pPr>
    </w:p>
    <w:p w:rsidR="00AE2536" w:rsidRPr="001914F8" w:rsidRDefault="00AE2536" w:rsidP="00742331">
      <w:pPr>
        <w:rPr>
          <w:sz w:val="28"/>
          <w:szCs w:val="28"/>
        </w:rPr>
      </w:pPr>
    </w:p>
    <w:p w:rsidR="00AE2536" w:rsidRPr="001914F8" w:rsidRDefault="00AE2536" w:rsidP="00742331">
      <w:pPr>
        <w:rPr>
          <w:b/>
          <w:sz w:val="28"/>
          <w:szCs w:val="28"/>
        </w:rPr>
      </w:pPr>
      <w:r w:rsidRPr="001914F8">
        <w:rPr>
          <w:b/>
          <w:sz w:val="28"/>
          <w:szCs w:val="28"/>
        </w:rPr>
        <w:t xml:space="preserve">2. Учетные регистры </w:t>
      </w:r>
    </w:p>
    <w:p w:rsidR="00AE2536" w:rsidRPr="001914F8" w:rsidRDefault="00AE2536" w:rsidP="00742331">
      <w:pPr>
        <w:rPr>
          <w:sz w:val="28"/>
          <w:szCs w:val="28"/>
        </w:rPr>
      </w:pPr>
    </w:p>
    <w:p w:rsidR="00AE2536" w:rsidRPr="001914F8" w:rsidRDefault="00C550AB" w:rsidP="00742331">
      <w:pPr>
        <w:rPr>
          <w:sz w:val="28"/>
          <w:szCs w:val="28"/>
        </w:rPr>
      </w:pPr>
      <w:r>
        <w:rPr>
          <w:sz w:val="28"/>
          <w:szCs w:val="28"/>
        </w:rPr>
        <w:lastRenderedPageBreak/>
        <w:t>4.14.</w:t>
      </w:r>
      <w:r w:rsidR="001E328E" w:rsidRPr="001914F8">
        <w:rPr>
          <w:sz w:val="28"/>
          <w:szCs w:val="28"/>
        </w:rPr>
        <w:t xml:space="preserve">Регистрация, систематизация и накопление информации, содержащейся в принятых к бухгалтерскому учету первичных (сводных) учетных документах, осуществляется в регистрах бухгалтерского учета, составляемых по формам, установленным в соответствии с бюджетным законодательством Российской Федерации (п.28 – </w:t>
      </w:r>
      <w:r>
        <w:rPr>
          <w:sz w:val="28"/>
          <w:szCs w:val="28"/>
        </w:rPr>
        <w:t xml:space="preserve">№ </w:t>
      </w:r>
      <w:r w:rsidR="001E328E" w:rsidRPr="001914F8">
        <w:rPr>
          <w:sz w:val="28"/>
          <w:szCs w:val="28"/>
        </w:rPr>
        <w:t>256н).</w:t>
      </w:r>
    </w:p>
    <w:p w:rsidR="00AE2536" w:rsidRPr="001914F8" w:rsidRDefault="00C550AB" w:rsidP="00742331">
      <w:pPr>
        <w:rPr>
          <w:sz w:val="28"/>
          <w:szCs w:val="28"/>
        </w:rPr>
      </w:pPr>
      <w:r>
        <w:rPr>
          <w:sz w:val="28"/>
          <w:szCs w:val="28"/>
        </w:rPr>
        <w:t>4.15.</w:t>
      </w:r>
      <w:r w:rsidR="001E328E" w:rsidRPr="001914F8">
        <w:rPr>
          <w:sz w:val="28"/>
          <w:szCs w:val="28"/>
        </w:rPr>
        <w:t>Факты хозяйственной жизни отражаются в регистрах бухгалтерского учета в хронологической последовательности, с группировкой по соответствующим счетам бухгалтерского учета.</w:t>
      </w:r>
    </w:p>
    <w:p w:rsidR="004A61FF" w:rsidRPr="001914F8" w:rsidRDefault="001E328E" w:rsidP="00742331">
      <w:pPr>
        <w:rPr>
          <w:sz w:val="28"/>
          <w:szCs w:val="28"/>
        </w:rPr>
      </w:pPr>
      <w:r w:rsidRPr="001914F8">
        <w:rPr>
          <w:sz w:val="28"/>
          <w:szCs w:val="28"/>
        </w:rPr>
        <w:t xml:space="preserve">Записи в регистры бухгалтерского учета производятся по мере осуществления соответствующих операций и принятия первичных (сводных) учетных документов к бухгалтерскому учету, но не позднее следующего дня после получения (составления) первичных (сводных) учетных документов (п.29 – </w:t>
      </w:r>
      <w:r w:rsidR="0068268E">
        <w:rPr>
          <w:sz w:val="28"/>
          <w:szCs w:val="28"/>
        </w:rPr>
        <w:t xml:space="preserve">№ </w:t>
      </w:r>
      <w:r w:rsidRPr="001914F8">
        <w:rPr>
          <w:sz w:val="28"/>
          <w:szCs w:val="28"/>
        </w:rPr>
        <w:t>256н).</w:t>
      </w:r>
    </w:p>
    <w:p w:rsidR="001E328E" w:rsidRPr="001914F8" w:rsidRDefault="0068268E" w:rsidP="00742331">
      <w:pPr>
        <w:rPr>
          <w:sz w:val="28"/>
          <w:szCs w:val="28"/>
        </w:rPr>
      </w:pPr>
      <w:r>
        <w:rPr>
          <w:sz w:val="28"/>
          <w:szCs w:val="28"/>
        </w:rPr>
        <w:t>4.16.</w:t>
      </w:r>
      <w:r w:rsidR="001E328E" w:rsidRPr="001914F8">
        <w:rPr>
          <w:sz w:val="28"/>
          <w:szCs w:val="28"/>
        </w:rPr>
        <w:t>Не допускаются пропуски или изъятия при регистрации объектов бухгалтерского учета (отражении фактов хозяйственной жизни) в регистрах бухгалтерского учета</w:t>
      </w:r>
      <w:r w:rsidRPr="001914F8">
        <w:rPr>
          <w:sz w:val="28"/>
          <w:szCs w:val="28"/>
        </w:rPr>
        <w:t xml:space="preserve">(п.30 – </w:t>
      </w:r>
      <w:r>
        <w:rPr>
          <w:sz w:val="28"/>
          <w:szCs w:val="28"/>
        </w:rPr>
        <w:t xml:space="preserve">№ </w:t>
      </w:r>
      <w:r w:rsidRPr="001914F8">
        <w:rPr>
          <w:sz w:val="28"/>
          <w:szCs w:val="28"/>
        </w:rPr>
        <w:t>256н)</w:t>
      </w:r>
      <w:r w:rsidR="001E328E" w:rsidRPr="001914F8">
        <w:rPr>
          <w:sz w:val="28"/>
          <w:szCs w:val="28"/>
        </w:rPr>
        <w:t>.</w:t>
      </w:r>
    </w:p>
    <w:p w:rsidR="004A61FF" w:rsidRPr="001914F8" w:rsidRDefault="0068268E" w:rsidP="00742331">
      <w:pPr>
        <w:rPr>
          <w:sz w:val="28"/>
          <w:szCs w:val="28"/>
        </w:rPr>
      </w:pPr>
      <w:r>
        <w:rPr>
          <w:sz w:val="28"/>
          <w:szCs w:val="28"/>
        </w:rPr>
        <w:t xml:space="preserve">4.17. </w:t>
      </w:r>
      <w:r w:rsidR="001E328E" w:rsidRPr="001914F8">
        <w:rPr>
          <w:sz w:val="28"/>
          <w:szCs w:val="28"/>
        </w:rPr>
        <w:t xml:space="preserve">Правильность, полноту и своевременность регистрации объектов бухгалтерского учета (отражения фактов хозяйственной жизни) в регистрах бухгалтерского учета обеспечивают лица, составившие и подписавшие их (п.30 – </w:t>
      </w:r>
      <w:r>
        <w:rPr>
          <w:sz w:val="28"/>
          <w:szCs w:val="28"/>
        </w:rPr>
        <w:t xml:space="preserve">№ </w:t>
      </w:r>
      <w:r w:rsidR="001E328E" w:rsidRPr="001914F8">
        <w:rPr>
          <w:sz w:val="28"/>
          <w:szCs w:val="28"/>
        </w:rPr>
        <w:t>256н).</w:t>
      </w:r>
    </w:p>
    <w:p w:rsidR="001E328E" w:rsidRPr="001914F8" w:rsidRDefault="0068268E" w:rsidP="00742331">
      <w:pPr>
        <w:rPr>
          <w:sz w:val="28"/>
          <w:szCs w:val="28"/>
        </w:rPr>
      </w:pPr>
      <w:r>
        <w:rPr>
          <w:sz w:val="28"/>
          <w:szCs w:val="28"/>
        </w:rPr>
        <w:t>4.18.</w:t>
      </w:r>
      <w:r w:rsidR="001E328E" w:rsidRPr="001914F8">
        <w:rPr>
          <w:sz w:val="28"/>
          <w:szCs w:val="28"/>
        </w:rPr>
        <w:t>Документирование фактов хозяйственной жизни, ведение регистров бухгалтерского учета осуществляется на русском языке</w:t>
      </w:r>
      <w:r w:rsidRPr="001914F8">
        <w:rPr>
          <w:sz w:val="28"/>
          <w:szCs w:val="28"/>
        </w:rPr>
        <w:t xml:space="preserve">(п.31 – </w:t>
      </w:r>
      <w:r>
        <w:rPr>
          <w:sz w:val="28"/>
          <w:szCs w:val="28"/>
        </w:rPr>
        <w:t xml:space="preserve">№ </w:t>
      </w:r>
      <w:r w:rsidRPr="001914F8">
        <w:rPr>
          <w:sz w:val="28"/>
          <w:szCs w:val="28"/>
        </w:rPr>
        <w:t>256н)</w:t>
      </w:r>
      <w:r w:rsidR="001E328E" w:rsidRPr="001914F8">
        <w:rPr>
          <w:sz w:val="28"/>
          <w:szCs w:val="28"/>
        </w:rPr>
        <w:t>.</w:t>
      </w:r>
    </w:p>
    <w:p w:rsidR="001E328E" w:rsidRPr="001914F8" w:rsidRDefault="0068268E" w:rsidP="00742331">
      <w:pPr>
        <w:rPr>
          <w:sz w:val="28"/>
          <w:szCs w:val="28"/>
        </w:rPr>
      </w:pPr>
      <w:r>
        <w:rPr>
          <w:sz w:val="28"/>
          <w:szCs w:val="28"/>
        </w:rPr>
        <w:t>4.19.</w:t>
      </w:r>
      <w:r w:rsidR="001E328E" w:rsidRPr="001914F8">
        <w:rPr>
          <w:sz w:val="28"/>
          <w:szCs w:val="28"/>
        </w:rPr>
        <w:t xml:space="preserve">Первичные (сводные) учетные документы, составленные на иных языках, должны иметь построчный перевод на русский язык, осуществляемый субъектом учета в соответствии с правилами, установленными в рамках формирования своей учетной политики (п.31 – </w:t>
      </w:r>
      <w:r>
        <w:rPr>
          <w:sz w:val="28"/>
          <w:szCs w:val="28"/>
        </w:rPr>
        <w:t xml:space="preserve">№ </w:t>
      </w:r>
      <w:r w:rsidR="001E328E" w:rsidRPr="001914F8">
        <w:rPr>
          <w:sz w:val="28"/>
          <w:szCs w:val="28"/>
        </w:rPr>
        <w:t>256н).</w:t>
      </w:r>
    </w:p>
    <w:p w:rsidR="001E328E" w:rsidRPr="001914F8" w:rsidRDefault="0068268E" w:rsidP="00742331">
      <w:pPr>
        <w:rPr>
          <w:sz w:val="28"/>
          <w:szCs w:val="28"/>
        </w:rPr>
      </w:pPr>
      <w:r>
        <w:rPr>
          <w:sz w:val="28"/>
          <w:szCs w:val="28"/>
        </w:rPr>
        <w:t>4.20.</w:t>
      </w:r>
      <w:r w:rsidR="001E328E" w:rsidRPr="001914F8">
        <w:rPr>
          <w:sz w:val="28"/>
          <w:szCs w:val="28"/>
        </w:rPr>
        <w:t>Первичные (сводные) учетные документы, регистры бухгалтерского учета составляются в форме электронного документа, подписанного квалифицированной электронной подписью, или на бумажном носителе в случае отсутствия возможности их формирования и хранения в виде электронных документов, а также в случае, если федеральными законами или принимаемыми в соответствии с ними нормативными правовыми актами установлено требование о необходимости составления (хранения) документа исключительно на бумажном носителе</w:t>
      </w:r>
      <w:r w:rsidRPr="001914F8">
        <w:rPr>
          <w:sz w:val="28"/>
          <w:szCs w:val="28"/>
        </w:rPr>
        <w:t xml:space="preserve">(п.32 – </w:t>
      </w:r>
      <w:r>
        <w:rPr>
          <w:sz w:val="28"/>
          <w:szCs w:val="28"/>
        </w:rPr>
        <w:t xml:space="preserve">№ </w:t>
      </w:r>
      <w:r w:rsidRPr="001914F8">
        <w:rPr>
          <w:sz w:val="28"/>
          <w:szCs w:val="28"/>
        </w:rPr>
        <w:t>256н)</w:t>
      </w:r>
      <w:r w:rsidR="001E328E" w:rsidRPr="001914F8">
        <w:rPr>
          <w:sz w:val="28"/>
          <w:szCs w:val="28"/>
        </w:rPr>
        <w:t>.</w:t>
      </w:r>
    </w:p>
    <w:p w:rsidR="001E328E" w:rsidRPr="001914F8" w:rsidRDefault="0068268E" w:rsidP="00742331">
      <w:pPr>
        <w:rPr>
          <w:sz w:val="28"/>
          <w:szCs w:val="28"/>
        </w:rPr>
      </w:pPr>
      <w:r>
        <w:rPr>
          <w:sz w:val="28"/>
          <w:szCs w:val="28"/>
        </w:rPr>
        <w:t xml:space="preserve">4.21. </w:t>
      </w:r>
      <w:r w:rsidR="001E328E" w:rsidRPr="001914F8">
        <w:rPr>
          <w:sz w:val="28"/>
          <w:szCs w:val="28"/>
        </w:rPr>
        <w:t>Формирование первичных (сводных) учетных документов, регистров бухгалтерского учета, содержащих сведения, составляющие государственную тайну, осуществляется обособленно и с соблюдением норм законодательства Российской Федерации о защите государственной тайны</w:t>
      </w:r>
      <w:r w:rsidRPr="001914F8">
        <w:rPr>
          <w:sz w:val="28"/>
          <w:szCs w:val="28"/>
        </w:rPr>
        <w:t xml:space="preserve">(п.32 – </w:t>
      </w:r>
      <w:r>
        <w:rPr>
          <w:sz w:val="28"/>
          <w:szCs w:val="28"/>
        </w:rPr>
        <w:t xml:space="preserve">№ </w:t>
      </w:r>
      <w:r w:rsidRPr="001914F8">
        <w:rPr>
          <w:sz w:val="28"/>
          <w:szCs w:val="28"/>
        </w:rPr>
        <w:t>256н)</w:t>
      </w:r>
      <w:r w:rsidR="001E328E" w:rsidRPr="001914F8">
        <w:rPr>
          <w:sz w:val="28"/>
          <w:szCs w:val="28"/>
        </w:rPr>
        <w:t>.</w:t>
      </w:r>
    </w:p>
    <w:p w:rsidR="001E328E" w:rsidRPr="001914F8" w:rsidRDefault="0068268E" w:rsidP="00742331">
      <w:pPr>
        <w:rPr>
          <w:sz w:val="28"/>
          <w:szCs w:val="28"/>
        </w:rPr>
      </w:pPr>
      <w:r>
        <w:rPr>
          <w:sz w:val="28"/>
          <w:szCs w:val="28"/>
        </w:rPr>
        <w:t xml:space="preserve">4.22. </w:t>
      </w:r>
      <w:r w:rsidR="001E328E" w:rsidRPr="001914F8">
        <w:rPr>
          <w:sz w:val="28"/>
          <w:szCs w:val="28"/>
        </w:rPr>
        <w:t xml:space="preserve">В случае, если в соответствии с законодательством Российской Федерации первичные (сводные) учетные документы, регистры бухгалтерского учета, в том числе в виде электронных документов, изымаются, копии изъятых документов, изготовленные в порядке, </w:t>
      </w:r>
      <w:r w:rsidR="001E328E" w:rsidRPr="001914F8">
        <w:rPr>
          <w:sz w:val="28"/>
          <w:szCs w:val="28"/>
        </w:rPr>
        <w:lastRenderedPageBreak/>
        <w:t xml:space="preserve">установленном законодательством Российской Федерации, включаются в документы бухгалтерского учета (п.32 – </w:t>
      </w:r>
      <w:r>
        <w:rPr>
          <w:sz w:val="28"/>
          <w:szCs w:val="28"/>
        </w:rPr>
        <w:t xml:space="preserve">№ </w:t>
      </w:r>
      <w:r w:rsidR="001E328E" w:rsidRPr="001914F8">
        <w:rPr>
          <w:sz w:val="28"/>
          <w:szCs w:val="28"/>
        </w:rPr>
        <w:t>256н).</w:t>
      </w:r>
    </w:p>
    <w:p w:rsidR="009A37BC" w:rsidRPr="001914F8" w:rsidRDefault="0068268E" w:rsidP="00742331">
      <w:pPr>
        <w:rPr>
          <w:sz w:val="28"/>
          <w:szCs w:val="28"/>
        </w:rPr>
      </w:pPr>
      <w:r>
        <w:rPr>
          <w:sz w:val="28"/>
          <w:szCs w:val="28"/>
        </w:rPr>
        <w:t>4.23.</w:t>
      </w:r>
      <w:r w:rsidR="009A37BC" w:rsidRPr="001914F8">
        <w:rPr>
          <w:sz w:val="28"/>
          <w:szCs w:val="28"/>
        </w:rPr>
        <w:t xml:space="preserve">По истечению отчетного периода (месяц, квартал, год) первичные документы хронологически подбираются и </w:t>
      </w:r>
      <w:proofErr w:type="spellStart"/>
      <w:r w:rsidR="009A37BC" w:rsidRPr="001914F8">
        <w:rPr>
          <w:sz w:val="28"/>
          <w:szCs w:val="28"/>
        </w:rPr>
        <w:t>сброшюровываются</w:t>
      </w:r>
      <w:proofErr w:type="spellEnd"/>
      <w:r w:rsidR="009A37BC" w:rsidRPr="001914F8">
        <w:rPr>
          <w:sz w:val="28"/>
          <w:szCs w:val="28"/>
        </w:rPr>
        <w:t xml:space="preserve"> к Журналам </w:t>
      </w:r>
      <w:proofErr w:type="spellStart"/>
      <w:r w:rsidR="009A37BC" w:rsidRPr="001914F8">
        <w:rPr>
          <w:sz w:val="28"/>
          <w:szCs w:val="28"/>
        </w:rPr>
        <w:t>операций</w:t>
      </w:r>
      <w:r>
        <w:rPr>
          <w:sz w:val="28"/>
          <w:szCs w:val="28"/>
        </w:rPr>
        <w:t>.</w:t>
      </w:r>
      <w:r w:rsidR="001758F6">
        <w:rPr>
          <w:sz w:val="28"/>
          <w:szCs w:val="28"/>
        </w:rPr>
        <w:t>Н</w:t>
      </w:r>
      <w:r w:rsidR="009A37BC" w:rsidRPr="001914F8">
        <w:rPr>
          <w:sz w:val="28"/>
          <w:szCs w:val="28"/>
        </w:rPr>
        <w:t>а</w:t>
      </w:r>
      <w:proofErr w:type="spellEnd"/>
      <w:r w:rsidR="009A37BC" w:rsidRPr="001914F8">
        <w:rPr>
          <w:sz w:val="28"/>
          <w:szCs w:val="28"/>
        </w:rPr>
        <w:t xml:space="preserve"> обложке указывается: наименование субъекта учета, учредителя, номер папки, дата, период, наименование регистра, количество листов в папке</w:t>
      </w:r>
      <w:r>
        <w:rPr>
          <w:sz w:val="28"/>
          <w:szCs w:val="28"/>
        </w:rPr>
        <w:t xml:space="preserve">. </w:t>
      </w:r>
    </w:p>
    <w:p w:rsidR="009A37BC" w:rsidRPr="001914F8" w:rsidRDefault="009A37BC" w:rsidP="00742331">
      <w:pPr>
        <w:rPr>
          <w:sz w:val="28"/>
          <w:szCs w:val="28"/>
        </w:rPr>
      </w:pPr>
    </w:p>
    <w:p w:rsidR="008F42D0" w:rsidRPr="001914F8" w:rsidRDefault="008F42D0" w:rsidP="00742331">
      <w:pPr>
        <w:rPr>
          <w:sz w:val="28"/>
          <w:szCs w:val="28"/>
        </w:rPr>
      </w:pPr>
    </w:p>
    <w:p w:rsidR="00F75045" w:rsidRPr="001914F8" w:rsidRDefault="00F75045" w:rsidP="00742331">
      <w:pPr>
        <w:rPr>
          <w:sz w:val="28"/>
          <w:szCs w:val="28"/>
        </w:rPr>
      </w:pPr>
    </w:p>
    <w:p w:rsidR="009A37BC" w:rsidRPr="001914F8" w:rsidRDefault="008F42D0" w:rsidP="00742331">
      <w:pPr>
        <w:rPr>
          <w:b/>
          <w:sz w:val="28"/>
          <w:szCs w:val="28"/>
        </w:rPr>
      </w:pPr>
      <w:r w:rsidRPr="001914F8">
        <w:rPr>
          <w:b/>
          <w:sz w:val="28"/>
          <w:szCs w:val="28"/>
        </w:rPr>
        <w:t xml:space="preserve">3. Хранение учетных документов </w:t>
      </w:r>
    </w:p>
    <w:p w:rsidR="008F42D0" w:rsidRPr="001914F8" w:rsidRDefault="008F42D0" w:rsidP="00742331">
      <w:pPr>
        <w:rPr>
          <w:sz w:val="28"/>
          <w:szCs w:val="28"/>
        </w:rPr>
      </w:pPr>
    </w:p>
    <w:p w:rsidR="008F42D0" w:rsidRPr="001914F8" w:rsidRDefault="0068268E" w:rsidP="00742331">
      <w:pPr>
        <w:rPr>
          <w:sz w:val="28"/>
          <w:szCs w:val="28"/>
        </w:rPr>
      </w:pPr>
      <w:r>
        <w:rPr>
          <w:sz w:val="28"/>
          <w:szCs w:val="28"/>
        </w:rPr>
        <w:t>4.24.</w:t>
      </w:r>
      <w:r w:rsidR="008F42D0" w:rsidRPr="001914F8">
        <w:rPr>
          <w:sz w:val="28"/>
          <w:szCs w:val="28"/>
        </w:rPr>
        <w:t>Субъект учета обеспечивает хранение первичных (сводных) учетных документов, регистров бухгалтерского учета в течение сроков, установленных в соответствии с правилами организации государственного архивного дела в Российской Федерации, но не менее пяти лет после окончания отчетного года, в котором (за который) они составлены.</w:t>
      </w:r>
    </w:p>
    <w:p w:rsidR="009A37BC" w:rsidRPr="001914F8" w:rsidRDefault="008F42D0" w:rsidP="00742331">
      <w:pPr>
        <w:rPr>
          <w:sz w:val="28"/>
          <w:szCs w:val="28"/>
        </w:rPr>
      </w:pPr>
      <w:r w:rsidRPr="001914F8">
        <w:rPr>
          <w:sz w:val="28"/>
          <w:szCs w:val="28"/>
        </w:rPr>
        <w:t>При наличии технической возможности субъект учета вправе осуществлять хранение первичных электронных документов (электронных регистров) на электронных носителях с учетом требований законодательства Российской Федерации, регулирующего использование электронной подписи в электронных документах.</w:t>
      </w:r>
    </w:p>
    <w:p w:rsidR="008F42D0" w:rsidRPr="001914F8" w:rsidRDefault="008F42D0" w:rsidP="00742331">
      <w:pPr>
        <w:rPr>
          <w:sz w:val="28"/>
          <w:szCs w:val="28"/>
        </w:rPr>
      </w:pPr>
      <w:r w:rsidRPr="001914F8">
        <w:rPr>
          <w:sz w:val="28"/>
          <w:szCs w:val="28"/>
        </w:rPr>
        <w:t xml:space="preserve">При хранении первичных (сводных) учетных документов, регистров бухгалтерского учета должна обеспечиваться защита их данных от несанкционированных исправлений (п.33 – </w:t>
      </w:r>
      <w:r w:rsidR="0068268E">
        <w:rPr>
          <w:sz w:val="28"/>
          <w:szCs w:val="28"/>
        </w:rPr>
        <w:t xml:space="preserve">№ </w:t>
      </w:r>
      <w:r w:rsidRPr="001914F8">
        <w:rPr>
          <w:sz w:val="28"/>
          <w:szCs w:val="28"/>
        </w:rPr>
        <w:t>256н).</w:t>
      </w:r>
    </w:p>
    <w:p w:rsidR="008F42D0" w:rsidRPr="001914F8" w:rsidRDefault="0068268E">
      <w:pPr>
        <w:rPr>
          <w:sz w:val="28"/>
          <w:szCs w:val="28"/>
        </w:rPr>
      </w:pPr>
      <w:r>
        <w:rPr>
          <w:sz w:val="28"/>
          <w:szCs w:val="28"/>
        </w:rPr>
        <w:t>4.25.</w:t>
      </w:r>
      <w:r w:rsidR="002E46C6" w:rsidRPr="001914F8">
        <w:rPr>
          <w:sz w:val="28"/>
          <w:szCs w:val="28"/>
        </w:rPr>
        <w:t>Хранение первичных (сводных) учетных документов, регистров бухгалтерского учета и бухгалтерской (финансовой) отчетности организуется руководителем субъекта учета и (или) руководителем централизованной бухгалтерии.</w:t>
      </w:r>
    </w:p>
    <w:p w:rsidR="00F75045" w:rsidRPr="001914F8" w:rsidRDefault="002E46C6">
      <w:pPr>
        <w:rPr>
          <w:sz w:val="28"/>
          <w:szCs w:val="28"/>
        </w:rPr>
      </w:pPr>
      <w:r w:rsidRPr="001914F8">
        <w:rPr>
          <w:sz w:val="28"/>
          <w:szCs w:val="28"/>
        </w:rPr>
        <w:t>При смене руководителя субъекта учета и (или) главного бухгалтера либо иного должностного лица, на которого возложено ведение бухгалтерского учета, обеспечивается передача документов бухг</w:t>
      </w:r>
      <w:r w:rsidR="0068268E">
        <w:rPr>
          <w:sz w:val="28"/>
          <w:szCs w:val="28"/>
        </w:rPr>
        <w:t>алтерского учета субъекта учета</w:t>
      </w:r>
      <w:r w:rsidRPr="001914F8">
        <w:rPr>
          <w:sz w:val="28"/>
          <w:szCs w:val="28"/>
        </w:rPr>
        <w:t xml:space="preserve">  (п.14 – </w:t>
      </w:r>
      <w:r w:rsidR="00070258">
        <w:rPr>
          <w:sz w:val="28"/>
          <w:szCs w:val="28"/>
        </w:rPr>
        <w:t xml:space="preserve">№ </w:t>
      </w:r>
      <w:r w:rsidRPr="001914F8">
        <w:rPr>
          <w:sz w:val="28"/>
          <w:szCs w:val="28"/>
        </w:rPr>
        <w:t>157н).</w:t>
      </w:r>
    </w:p>
    <w:p w:rsidR="002E46C6" w:rsidRPr="001914F8" w:rsidRDefault="00070258">
      <w:pPr>
        <w:rPr>
          <w:sz w:val="28"/>
          <w:szCs w:val="28"/>
        </w:rPr>
      </w:pPr>
      <w:r>
        <w:rPr>
          <w:sz w:val="28"/>
          <w:szCs w:val="28"/>
        </w:rPr>
        <w:t>4.26.</w:t>
      </w:r>
      <w:r w:rsidR="002E46C6" w:rsidRPr="001914F8">
        <w:rPr>
          <w:sz w:val="28"/>
          <w:szCs w:val="28"/>
        </w:rPr>
        <w:t xml:space="preserve">Хранение первичных (сводных) документов, регистров бухгалтерского учета, содержащих сведения, составляющие государственную тайну, осуществляется с соблюдением норм законодательства Российской Федерации о защите государственной тайны  (п.15 – </w:t>
      </w:r>
      <w:r>
        <w:rPr>
          <w:sz w:val="28"/>
          <w:szCs w:val="28"/>
        </w:rPr>
        <w:t xml:space="preserve">№ </w:t>
      </w:r>
      <w:r w:rsidR="002E46C6" w:rsidRPr="001914F8">
        <w:rPr>
          <w:sz w:val="28"/>
          <w:szCs w:val="28"/>
        </w:rPr>
        <w:t>157н).</w:t>
      </w:r>
    </w:p>
    <w:p w:rsidR="002E46C6" w:rsidRPr="001914F8" w:rsidRDefault="00070258">
      <w:pPr>
        <w:rPr>
          <w:sz w:val="28"/>
          <w:szCs w:val="28"/>
        </w:rPr>
      </w:pPr>
      <w:r>
        <w:rPr>
          <w:sz w:val="28"/>
          <w:szCs w:val="28"/>
        </w:rPr>
        <w:t>4.27.</w:t>
      </w:r>
      <w:r w:rsidR="002E46C6" w:rsidRPr="001914F8">
        <w:rPr>
          <w:sz w:val="28"/>
          <w:szCs w:val="28"/>
        </w:rPr>
        <w:t>В случае пропажи, уничтожения или порчи первичных (сводных) учетных документов и (или) регистров бухгалтерского учета руководитель субъекта учета, а при отсутствии у него полномочий - орган, осуществляющий функции и полномочия учредителя, назначает комиссию по расследованию причин их пропажи, уничтожения, порчи, выявлению виновных лиц, а также принимает меры по восстановлению первичных (сводных) учетных документов и регистров бухгалтерского учета.</w:t>
      </w:r>
    </w:p>
    <w:p w:rsidR="00001244" w:rsidRPr="001914F8" w:rsidRDefault="002E46C6">
      <w:pPr>
        <w:rPr>
          <w:sz w:val="28"/>
          <w:szCs w:val="28"/>
        </w:rPr>
      </w:pPr>
      <w:r w:rsidRPr="001914F8">
        <w:rPr>
          <w:sz w:val="28"/>
          <w:szCs w:val="28"/>
        </w:rPr>
        <w:lastRenderedPageBreak/>
        <w:t>При необходимости для участия в работе комиссии привлекаются представители следственных органов, охраны, государственного пожарного надзора.</w:t>
      </w:r>
    </w:p>
    <w:p w:rsidR="00001244" w:rsidRPr="001914F8" w:rsidRDefault="002E46C6">
      <w:pPr>
        <w:rPr>
          <w:sz w:val="28"/>
          <w:szCs w:val="28"/>
        </w:rPr>
      </w:pPr>
      <w:r w:rsidRPr="001914F8">
        <w:rPr>
          <w:sz w:val="28"/>
          <w:szCs w:val="28"/>
        </w:rPr>
        <w:t xml:space="preserve">Акт, оформленный комиссией по результатам ее работы и утвержденный руководителем субъекта учета (органом, осуществляющим функции и полномочия учредителя), подшивается в папку (дело) Журнала по прочим операциям  (п.16 – </w:t>
      </w:r>
      <w:r w:rsidR="0097207F">
        <w:rPr>
          <w:sz w:val="28"/>
          <w:szCs w:val="28"/>
        </w:rPr>
        <w:t xml:space="preserve"> № </w:t>
      </w:r>
      <w:r w:rsidRPr="001914F8">
        <w:rPr>
          <w:sz w:val="28"/>
          <w:szCs w:val="28"/>
        </w:rPr>
        <w:t>157н).</w:t>
      </w:r>
    </w:p>
    <w:p w:rsidR="00742331" w:rsidRPr="001914F8" w:rsidRDefault="008E32CF">
      <w:pPr>
        <w:rPr>
          <w:sz w:val="28"/>
          <w:szCs w:val="28"/>
        </w:rPr>
      </w:pPr>
      <w:r w:rsidRPr="001914F8">
        <w:rPr>
          <w:sz w:val="28"/>
          <w:szCs w:val="28"/>
        </w:rPr>
        <w:t>4</w:t>
      </w:r>
      <w:r w:rsidR="0097207F">
        <w:rPr>
          <w:sz w:val="28"/>
          <w:szCs w:val="28"/>
        </w:rPr>
        <w:t>.28.</w:t>
      </w:r>
      <w:r w:rsidR="002E46C6" w:rsidRPr="001914F8">
        <w:rPr>
          <w:sz w:val="28"/>
          <w:szCs w:val="28"/>
        </w:rPr>
        <w:t>Первичные (сводные) учетные документы, регистры бухгалтерского учета, в том числе в виде электронного документа, могут быть изъяты только уполномоченными согласно законодательству Российской Федерации органами, на основании их постановлений</w:t>
      </w:r>
      <w:r w:rsidR="0097207F" w:rsidRPr="001914F8">
        <w:rPr>
          <w:sz w:val="28"/>
          <w:szCs w:val="28"/>
        </w:rPr>
        <w:t>(п.17 –</w:t>
      </w:r>
      <w:r w:rsidR="0097207F">
        <w:rPr>
          <w:sz w:val="28"/>
          <w:szCs w:val="28"/>
        </w:rPr>
        <w:t xml:space="preserve"> №</w:t>
      </w:r>
      <w:r w:rsidR="0097207F" w:rsidRPr="001914F8">
        <w:rPr>
          <w:sz w:val="28"/>
          <w:szCs w:val="28"/>
        </w:rPr>
        <w:t xml:space="preserve"> 157н)</w:t>
      </w:r>
      <w:r w:rsidR="002E46C6" w:rsidRPr="001914F8">
        <w:rPr>
          <w:sz w:val="28"/>
          <w:szCs w:val="28"/>
        </w:rPr>
        <w:t>.</w:t>
      </w:r>
    </w:p>
    <w:p w:rsidR="002E46C6" w:rsidRPr="001914F8" w:rsidRDefault="002E46C6">
      <w:pPr>
        <w:rPr>
          <w:sz w:val="28"/>
          <w:szCs w:val="28"/>
        </w:rPr>
      </w:pPr>
    </w:p>
    <w:p w:rsidR="002E46C6" w:rsidRPr="001914F8" w:rsidRDefault="002E46C6">
      <w:pPr>
        <w:rPr>
          <w:sz w:val="28"/>
          <w:szCs w:val="28"/>
        </w:rPr>
      </w:pPr>
    </w:p>
    <w:p w:rsidR="002E46C6" w:rsidRPr="001914F8" w:rsidRDefault="002E46C6">
      <w:pPr>
        <w:rPr>
          <w:sz w:val="28"/>
          <w:szCs w:val="28"/>
        </w:rPr>
      </w:pPr>
    </w:p>
    <w:p w:rsidR="00192855" w:rsidRPr="001914F8" w:rsidRDefault="00192855">
      <w:pPr>
        <w:rPr>
          <w:b/>
          <w:sz w:val="28"/>
          <w:szCs w:val="28"/>
        </w:rPr>
      </w:pPr>
      <w:r w:rsidRPr="001914F8">
        <w:rPr>
          <w:b/>
          <w:sz w:val="28"/>
          <w:szCs w:val="28"/>
        </w:rPr>
        <w:t xml:space="preserve">4. Исправление ошибок </w:t>
      </w:r>
    </w:p>
    <w:p w:rsidR="00192855" w:rsidRPr="001914F8" w:rsidRDefault="00192855">
      <w:pPr>
        <w:rPr>
          <w:sz w:val="28"/>
          <w:szCs w:val="28"/>
        </w:rPr>
      </w:pPr>
    </w:p>
    <w:p w:rsidR="00192855" w:rsidRPr="001914F8" w:rsidRDefault="0097207F">
      <w:pPr>
        <w:rPr>
          <w:sz w:val="28"/>
          <w:szCs w:val="28"/>
        </w:rPr>
      </w:pPr>
      <w:r>
        <w:rPr>
          <w:sz w:val="28"/>
          <w:szCs w:val="28"/>
        </w:rPr>
        <w:t>4.29.</w:t>
      </w:r>
      <w:r w:rsidR="00192855" w:rsidRPr="001914F8">
        <w:rPr>
          <w:sz w:val="28"/>
          <w:szCs w:val="28"/>
        </w:rPr>
        <w:t>Принятие к бухгалтерскому учету документов, оформляющих операции с наличными или безналичными денежными средствами, содержащие исправления, не допускается</w:t>
      </w:r>
      <w:r w:rsidRPr="001914F8">
        <w:rPr>
          <w:sz w:val="28"/>
          <w:szCs w:val="28"/>
        </w:rPr>
        <w:t>(п.27 –</w:t>
      </w:r>
      <w:r>
        <w:rPr>
          <w:sz w:val="28"/>
          <w:szCs w:val="28"/>
        </w:rPr>
        <w:t xml:space="preserve"> №</w:t>
      </w:r>
      <w:r w:rsidRPr="001914F8">
        <w:rPr>
          <w:sz w:val="28"/>
          <w:szCs w:val="28"/>
        </w:rPr>
        <w:t xml:space="preserve"> 256н)</w:t>
      </w:r>
      <w:r w:rsidR="00192855" w:rsidRPr="001914F8">
        <w:rPr>
          <w:sz w:val="28"/>
          <w:szCs w:val="28"/>
        </w:rPr>
        <w:t>.</w:t>
      </w:r>
    </w:p>
    <w:p w:rsidR="00192855" w:rsidRDefault="0097207F">
      <w:pPr>
        <w:rPr>
          <w:sz w:val="28"/>
          <w:szCs w:val="28"/>
        </w:rPr>
      </w:pPr>
      <w:r>
        <w:rPr>
          <w:sz w:val="28"/>
          <w:szCs w:val="28"/>
        </w:rPr>
        <w:t xml:space="preserve">4.30. </w:t>
      </w:r>
      <w:r w:rsidR="00192855" w:rsidRPr="001914F8">
        <w:rPr>
          <w:sz w:val="28"/>
          <w:szCs w:val="28"/>
        </w:rPr>
        <w:t>Иные первичные (сводные) учетные документы, содержащие исправления, принимаются к бухгалтерскому учету в случае, когда исправления внесены по согласованию с лицами, составившими и (или) подписавшими эти документы, что должно быть подтверждено подписями тех же лиц, с указанием надписи "Исправленному верить" ("Исправлено") и даты внесения исправлений  (п.27 –</w:t>
      </w:r>
      <w:r>
        <w:rPr>
          <w:sz w:val="28"/>
          <w:szCs w:val="28"/>
        </w:rPr>
        <w:t xml:space="preserve"> №</w:t>
      </w:r>
      <w:r w:rsidR="00192855" w:rsidRPr="001914F8">
        <w:rPr>
          <w:sz w:val="28"/>
          <w:szCs w:val="28"/>
        </w:rPr>
        <w:t xml:space="preserve"> 256н).</w:t>
      </w:r>
    </w:p>
    <w:p w:rsidR="00705FFB" w:rsidRPr="001914F8" w:rsidRDefault="00705FFB" w:rsidP="00705FFB">
      <w:pPr>
        <w:rPr>
          <w:sz w:val="28"/>
          <w:szCs w:val="28"/>
        </w:rPr>
      </w:pPr>
      <w:r>
        <w:rPr>
          <w:sz w:val="28"/>
          <w:szCs w:val="28"/>
        </w:rPr>
        <w:t>4.31.</w:t>
      </w:r>
      <w:r w:rsidRPr="001914F8">
        <w:rPr>
          <w:sz w:val="28"/>
          <w:szCs w:val="28"/>
        </w:rPr>
        <w:t xml:space="preserve"> Исправление выявленной ошибки производится в бухгалтерском учете дополнительной бухгалтерской записью либо бухгалтерской записью способом "Красное </w:t>
      </w:r>
      <w:proofErr w:type="spellStart"/>
      <w:r w:rsidRPr="001914F8">
        <w:rPr>
          <w:sz w:val="28"/>
          <w:szCs w:val="28"/>
        </w:rPr>
        <w:t>сторно</w:t>
      </w:r>
      <w:proofErr w:type="spellEnd"/>
      <w:r w:rsidRPr="001914F8">
        <w:rPr>
          <w:sz w:val="28"/>
          <w:szCs w:val="28"/>
        </w:rPr>
        <w:t xml:space="preserve">" и дополнительной бухгалтерской записью  (п.28 – </w:t>
      </w:r>
      <w:r>
        <w:rPr>
          <w:sz w:val="28"/>
          <w:szCs w:val="28"/>
        </w:rPr>
        <w:t xml:space="preserve">№ </w:t>
      </w:r>
      <w:r w:rsidRPr="001914F8">
        <w:rPr>
          <w:sz w:val="28"/>
          <w:szCs w:val="28"/>
        </w:rPr>
        <w:t>274н).</w:t>
      </w:r>
    </w:p>
    <w:p w:rsidR="00192855" w:rsidRPr="001914F8" w:rsidRDefault="00705FFB">
      <w:pPr>
        <w:rPr>
          <w:sz w:val="28"/>
          <w:szCs w:val="28"/>
        </w:rPr>
      </w:pPr>
      <w:r>
        <w:rPr>
          <w:sz w:val="28"/>
          <w:szCs w:val="28"/>
        </w:rPr>
        <w:t>4.32</w:t>
      </w:r>
      <w:r w:rsidR="00192855" w:rsidRPr="001914F8">
        <w:rPr>
          <w:sz w:val="28"/>
          <w:szCs w:val="28"/>
        </w:rPr>
        <w:t xml:space="preserve">Ошибкой в бухгалтерской (финансовой) отчетности считается пропуск и (или) искажение, возникшее при ведении бухгалтерского учета и (или) формировании бухгалтерской (финансовой) отчетности в результате неправильного использования или не использования информации о фактах хозяйственной жизни отчетного периода, которая была доступна на дату подписания бухгалтерской (финансовой) отчетности и должна была быть получена и использована при подготовке бухгалтерской (финансовой) отчетности (п.27 – </w:t>
      </w:r>
      <w:r>
        <w:rPr>
          <w:sz w:val="28"/>
          <w:szCs w:val="28"/>
        </w:rPr>
        <w:t xml:space="preserve">№ </w:t>
      </w:r>
      <w:r w:rsidR="00192855" w:rsidRPr="001914F8">
        <w:rPr>
          <w:sz w:val="28"/>
          <w:szCs w:val="28"/>
        </w:rPr>
        <w:t>274н).</w:t>
      </w:r>
    </w:p>
    <w:p w:rsidR="00705FFB" w:rsidRPr="001914F8" w:rsidRDefault="00705FFB" w:rsidP="00705FFB">
      <w:pPr>
        <w:rPr>
          <w:sz w:val="28"/>
          <w:szCs w:val="28"/>
        </w:rPr>
      </w:pPr>
      <w:r>
        <w:rPr>
          <w:sz w:val="28"/>
          <w:szCs w:val="28"/>
        </w:rPr>
        <w:t>4.33.</w:t>
      </w:r>
      <w:r w:rsidRPr="001914F8">
        <w:rPr>
          <w:sz w:val="28"/>
          <w:szCs w:val="28"/>
        </w:rPr>
        <w:t xml:space="preserve"> Ошибка отчетного периода, выявленная после даты утверждения квартальной бухгалтерской (финансовой) отчетности, отражается путем выполнения записей по счетам бухгалтерского учета в период (на дату) обнаружения ошибки и (или) путем раскрытия в Пояснениях к бухгалтерской (финансовой) отчетности информации о существенных ошибках, выявленных в отчетном периоде, с описанием ошибки (содержания и суммы), а также суммовых значений выполненных корректировок бухгалтерской (финансовой) отчетности  (п.32 – </w:t>
      </w:r>
      <w:r>
        <w:rPr>
          <w:sz w:val="28"/>
          <w:szCs w:val="28"/>
        </w:rPr>
        <w:t xml:space="preserve">№ </w:t>
      </w:r>
      <w:r w:rsidRPr="001914F8">
        <w:rPr>
          <w:sz w:val="28"/>
          <w:szCs w:val="28"/>
        </w:rPr>
        <w:t>274н).</w:t>
      </w:r>
    </w:p>
    <w:p w:rsidR="000E7226" w:rsidRPr="001914F8" w:rsidRDefault="00705FFB">
      <w:pPr>
        <w:rPr>
          <w:sz w:val="28"/>
          <w:szCs w:val="28"/>
        </w:rPr>
      </w:pPr>
      <w:r>
        <w:rPr>
          <w:sz w:val="28"/>
          <w:szCs w:val="28"/>
        </w:rPr>
        <w:lastRenderedPageBreak/>
        <w:t>4.34.</w:t>
      </w:r>
      <w:r w:rsidR="000E7226" w:rsidRPr="001914F8">
        <w:rPr>
          <w:sz w:val="28"/>
          <w:szCs w:val="28"/>
        </w:rPr>
        <w:t xml:space="preserve">Ошибка отчетного периода, выявленная в ходе осуществления внутреннего контроля после подписания бухгалтерской (финансовой) отчетности, но до предельной даты ее представления, исправляется путем выполнения записей по счетам бухгалтерского учета, последней отчетной датой отчетного периода и (или) путем формирования бухгалтерской (финансовой) отчетности, содержащей уточненные показатели с учетом выявленных и исправленных ошибок (далее - уточненная бухгалтерская (финансовая) отчетность)  (п.29 – </w:t>
      </w:r>
      <w:r>
        <w:rPr>
          <w:sz w:val="28"/>
          <w:szCs w:val="28"/>
        </w:rPr>
        <w:t xml:space="preserve">№ </w:t>
      </w:r>
      <w:r w:rsidR="000E7226" w:rsidRPr="001914F8">
        <w:rPr>
          <w:sz w:val="28"/>
          <w:szCs w:val="28"/>
        </w:rPr>
        <w:t>274н).</w:t>
      </w:r>
    </w:p>
    <w:p w:rsidR="000E7226" w:rsidRPr="001914F8" w:rsidRDefault="00705FFB">
      <w:pPr>
        <w:rPr>
          <w:sz w:val="28"/>
          <w:szCs w:val="28"/>
        </w:rPr>
      </w:pPr>
      <w:r>
        <w:rPr>
          <w:sz w:val="28"/>
          <w:szCs w:val="28"/>
        </w:rPr>
        <w:t>-</w:t>
      </w:r>
      <w:r w:rsidR="000E7226" w:rsidRPr="001914F8">
        <w:rPr>
          <w:sz w:val="28"/>
          <w:szCs w:val="28"/>
        </w:rPr>
        <w:t>Ошибка отчетного периода, выявленная в ходе камеральной проверки бухгалтерской (финансовой) отчетности после предельной даты ее представления, но до даты ее принятия уполномоченным органом, исправляется по решению уполномоченного органа исходя из существенности ошибки, повлиявшей на достоверность бухгалтерской (финансовой) отчетности, путем выполнения записей по счетам бухгалтерского учета на конец отчетного периода, и (или) путем формирования уточненной бухгалтерской (финансовой) отчетности.</w:t>
      </w:r>
    </w:p>
    <w:p w:rsidR="000E7226" w:rsidRPr="001914F8" w:rsidRDefault="000E7226">
      <w:pPr>
        <w:rPr>
          <w:sz w:val="28"/>
          <w:szCs w:val="28"/>
        </w:rPr>
      </w:pPr>
      <w:r w:rsidRPr="001914F8">
        <w:rPr>
          <w:sz w:val="28"/>
          <w:szCs w:val="28"/>
        </w:rPr>
        <w:t>Уточненная бухгалтерская (финансовая) отчетность повторно направляется уполномоченному органу, а также иным пользователям, которым была представлена бухгалтерская (финансовая) отчетность до ее уточнения. В Пояснениях к уточненной бухгалтерской (финансовой) отчетности приводится информация об изменениях в ранее представленную бухгалтерскую (финансовую) отчетность, с указанием причин внесения исправлений и их содержания.</w:t>
      </w:r>
    </w:p>
    <w:p w:rsidR="000E7226" w:rsidRPr="001914F8" w:rsidRDefault="000E7226">
      <w:pPr>
        <w:rPr>
          <w:sz w:val="28"/>
          <w:szCs w:val="28"/>
        </w:rPr>
      </w:pPr>
      <w:r w:rsidRPr="001914F8">
        <w:rPr>
          <w:sz w:val="28"/>
          <w:szCs w:val="28"/>
        </w:rPr>
        <w:t xml:space="preserve">Датой принятия бухгалтерской (финансовой) отчетности уполномоченным органом считается дата проставления им отметки (направления уведомления) о принятии бухгалтерской (финансовой) отчетности по результатам проведения камеральной проверки бухгалтерской (финансовой) отчетности  (п.30 – </w:t>
      </w:r>
      <w:r w:rsidR="00705FFB">
        <w:rPr>
          <w:sz w:val="28"/>
          <w:szCs w:val="28"/>
        </w:rPr>
        <w:t xml:space="preserve">№ </w:t>
      </w:r>
      <w:r w:rsidRPr="001914F8">
        <w:rPr>
          <w:sz w:val="28"/>
          <w:szCs w:val="28"/>
        </w:rPr>
        <w:t>274н).</w:t>
      </w:r>
    </w:p>
    <w:p w:rsidR="000E7226" w:rsidRPr="001914F8" w:rsidRDefault="000A2410">
      <w:pPr>
        <w:rPr>
          <w:sz w:val="28"/>
          <w:szCs w:val="28"/>
        </w:rPr>
      </w:pPr>
      <w:r>
        <w:rPr>
          <w:sz w:val="28"/>
          <w:szCs w:val="28"/>
        </w:rPr>
        <w:t>- д</w:t>
      </w:r>
      <w:r w:rsidR="000E7226" w:rsidRPr="001914F8">
        <w:rPr>
          <w:sz w:val="28"/>
          <w:szCs w:val="28"/>
        </w:rPr>
        <w:t xml:space="preserve">атой утверждения бухгалтерской (финансовой) отчетности считается дата утверждения отчета об исполнении бюджета соответствующего публично-правового образования или дата утверждения бухгалтерской (финансовой) отчетности в соответствии с бюджетным законодательством Российской Федерации  (п.31 – </w:t>
      </w:r>
      <w:r w:rsidR="00705FFB">
        <w:rPr>
          <w:sz w:val="28"/>
          <w:szCs w:val="28"/>
        </w:rPr>
        <w:t xml:space="preserve">№ </w:t>
      </w:r>
      <w:r w:rsidR="000E7226" w:rsidRPr="001914F8">
        <w:rPr>
          <w:sz w:val="28"/>
          <w:szCs w:val="28"/>
        </w:rPr>
        <w:t>274н).</w:t>
      </w:r>
    </w:p>
    <w:p w:rsidR="00192855" w:rsidRPr="001914F8" w:rsidRDefault="00705FFB">
      <w:pPr>
        <w:rPr>
          <w:sz w:val="28"/>
          <w:szCs w:val="28"/>
        </w:rPr>
      </w:pPr>
      <w:r>
        <w:rPr>
          <w:sz w:val="28"/>
          <w:szCs w:val="28"/>
        </w:rPr>
        <w:t>-</w:t>
      </w:r>
      <w:r w:rsidR="000A2410">
        <w:rPr>
          <w:sz w:val="28"/>
          <w:szCs w:val="28"/>
        </w:rPr>
        <w:t>о</w:t>
      </w:r>
      <w:r w:rsidR="000E7226" w:rsidRPr="001914F8">
        <w:rPr>
          <w:sz w:val="28"/>
          <w:szCs w:val="28"/>
        </w:rPr>
        <w:t>шибка отчетного периода, выявленная после даты утверждения годовой бухгалтерской (финансовой) отчетности (ошибка предшествующего года), отражается путем выполнения записей по счетам бухгалтерского учета в период (на дату) обнаружения ошибки и (или) ретроспективного пересчета бухгалтерской (финансовой) отчетности. Корректировке подлежат сравнительные показатели, раскрываемые в бухгалтерской (финансовой) отчетности за отчетный год, начиная с того предшествующего года, в котором была допущена ошибка, за исключением случаев, когда осуществление такой корректировки не представляется возможным. Скорректированные сравнительные показатели предшествующего года (годов) приводятся в бухгалтерской (финансовой) отчетности отчетного года обособленно с отметкой "Пересчитано".</w:t>
      </w:r>
    </w:p>
    <w:p w:rsidR="000E7226" w:rsidRPr="001914F8" w:rsidRDefault="0021284D">
      <w:pPr>
        <w:rPr>
          <w:sz w:val="28"/>
          <w:szCs w:val="28"/>
        </w:rPr>
      </w:pPr>
      <w:r>
        <w:rPr>
          <w:sz w:val="28"/>
          <w:szCs w:val="28"/>
        </w:rPr>
        <w:lastRenderedPageBreak/>
        <w:t>4.35.</w:t>
      </w:r>
      <w:r w:rsidR="00137300" w:rsidRPr="001914F8">
        <w:rPr>
          <w:sz w:val="28"/>
          <w:szCs w:val="28"/>
        </w:rPr>
        <w:t>В случае ретроспективного пересчета бухгалтерской (финансовой) отчетности утвержденная бухгалтерская (финансовая) отчетность за предшествующий год (годы) не подлежит пересмотру, замене и повторному представлению пользователям бухгалтерской (финансовой) отчетности</w:t>
      </w:r>
      <w:r w:rsidRPr="001914F8">
        <w:rPr>
          <w:sz w:val="28"/>
          <w:szCs w:val="28"/>
        </w:rPr>
        <w:t>(п.33 –</w:t>
      </w:r>
      <w:r>
        <w:rPr>
          <w:sz w:val="28"/>
          <w:szCs w:val="28"/>
        </w:rPr>
        <w:t xml:space="preserve"> №</w:t>
      </w:r>
      <w:r w:rsidRPr="001914F8">
        <w:rPr>
          <w:sz w:val="28"/>
          <w:szCs w:val="28"/>
        </w:rPr>
        <w:t xml:space="preserve"> 274н)</w:t>
      </w:r>
      <w:r w:rsidR="000A2410">
        <w:rPr>
          <w:sz w:val="28"/>
          <w:szCs w:val="28"/>
        </w:rPr>
        <w:t xml:space="preserve">, осуществляется корректировка входного сальдо отчетного года. </w:t>
      </w:r>
    </w:p>
    <w:p w:rsidR="00137300" w:rsidRPr="001914F8" w:rsidRDefault="0021284D">
      <w:pPr>
        <w:rPr>
          <w:sz w:val="28"/>
          <w:szCs w:val="28"/>
        </w:rPr>
      </w:pPr>
      <w:r>
        <w:rPr>
          <w:sz w:val="28"/>
          <w:szCs w:val="28"/>
        </w:rPr>
        <w:t>4.</w:t>
      </w:r>
      <w:r w:rsidR="008E32CF" w:rsidRPr="001914F8">
        <w:rPr>
          <w:sz w:val="28"/>
          <w:szCs w:val="28"/>
        </w:rPr>
        <w:t>3</w:t>
      </w:r>
      <w:r>
        <w:rPr>
          <w:sz w:val="28"/>
          <w:szCs w:val="28"/>
        </w:rPr>
        <w:t>6.</w:t>
      </w:r>
      <w:r w:rsidR="003F293A" w:rsidRPr="001914F8">
        <w:rPr>
          <w:sz w:val="28"/>
          <w:szCs w:val="28"/>
        </w:rPr>
        <w:t>Отражение исправлений ошибок в бухгалтерской (финансовой) отчетности осуществляется в соответствии с однозначными требованиями, перечисленным в п.27-33 СГС № 274н от 30.12.17 «Учетная политика, оценочные значения и ошибки№ и методическими указаниями к СГС</w:t>
      </w:r>
      <w:r w:rsidR="000A2410">
        <w:rPr>
          <w:sz w:val="28"/>
          <w:szCs w:val="28"/>
        </w:rPr>
        <w:t xml:space="preserve"> №</w:t>
      </w:r>
      <w:r w:rsidR="003F293A" w:rsidRPr="001914F8">
        <w:rPr>
          <w:sz w:val="28"/>
          <w:szCs w:val="28"/>
        </w:rPr>
        <w:t xml:space="preserve"> 274н. </w:t>
      </w:r>
    </w:p>
    <w:p w:rsidR="00137300" w:rsidRDefault="00137300">
      <w:pPr>
        <w:rPr>
          <w:sz w:val="28"/>
          <w:szCs w:val="28"/>
        </w:rPr>
      </w:pPr>
    </w:p>
    <w:p w:rsidR="003F293A" w:rsidRDefault="003F293A">
      <w:pPr>
        <w:rPr>
          <w:sz w:val="28"/>
          <w:szCs w:val="28"/>
        </w:rPr>
      </w:pPr>
    </w:p>
    <w:p w:rsidR="00137300" w:rsidRDefault="00137300">
      <w:pPr>
        <w:rPr>
          <w:sz w:val="28"/>
          <w:szCs w:val="28"/>
        </w:rPr>
      </w:pPr>
    </w:p>
    <w:p w:rsidR="00FA43E9" w:rsidRDefault="00FA43E9">
      <w:pPr>
        <w:rPr>
          <w:sz w:val="28"/>
          <w:szCs w:val="28"/>
        </w:rPr>
      </w:pPr>
    </w:p>
    <w:p w:rsidR="008E32CF" w:rsidRDefault="008E32CF">
      <w:pPr>
        <w:rPr>
          <w:sz w:val="28"/>
          <w:szCs w:val="28"/>
        </w:rPr>
      </w:pPr>
    </w:p>
    <w:p w:rsidR="008E32CF" w:rsidRDefault="008E32CF">
      <w:pPr>
        <w:rPr>
          <w:sz w:val="28"/>
          <w:szCs w:val="28"/>
        </w:rPr>
      </w:pPr>
    </w:p>
    <w:p w:rsidR="008E32CF" w:rsidRDefault="008E32CF">
      <w:pPr>
        <w:rPr>
          <w:sz w:val="28"/>
          <w:szCs w:val="28"/>
        </w:rPr>
      </w:pPr>
    </w:p>
    <w:p w:rsidR="008E32CF" w:rsidRDefault="008E32CF">
      <w:pPr>
        <w:rPr>
          <w:sz w:val="28"/>
          <w:szCs w:val="28"/>
        </w:rPr>
      </w:pPr>
    </w:p>
    <w:p w:rsidR="008E32CF" w:rsidRPr="00742331" w:rsidRDefault="008E32CF">
      <w:pPr>
        <w:rPr>
          <w:sz w:val="28"/>
          <w:szCs w:val="28"/>
        </w:rPr>
      </w:pPr>
    </w:p>
    <w:sectPr w:rsidR="008E32CF" w:rsidRPr="00742331" w:rsidSect="000A56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47C79"/>
    <w:multiLevelType w:val="hybridMultilevel"/>
    <w:tmpl w:val="6B6CA5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742331"/>
    <w:rsid w:val="00001244"/>
    <w:rsid w:val="00070258"/>
    <w:rsid w:val="00096D59"/>
    <w:rsid w:val="000A2410"/>
    <w:rsid w:val="000A56C8"/>
    <w:rsid w:val="000E7226"/>
    <w:rsid w:val="00137300"/>
    <w:rsid w:val="001758F6"/>
    <w:rsid w:val="001914F8"/>
    <w:rsid w:val="00192855"/>
    <w:rsid w:val="001E328E"/>
    <w:rsid w:val="0021284D"/>
    <w:rsid w:val="00237792"/>
    <w:rsid w:val="00243A2C"/>
    <w:rsid w:val="0029196C"/>
    <w:rsid w:val="002A53AD"/>
    <w:rsid w:val="002E46C6"/>
    <w:rsid w:val="002E708C"/>
    <w:rsid w:val="00375A23"/>
    <w:rsid w:val="00386488"/>
    <w:rsid w:val="003A6424"/>
    <w:rsid w:val="003E1333"/>
    <w:rsid w:val="003F174A"/>
    <w:rsid w:val="003F293A"/>
    <w:rsid w:val="0042276A"/>
    <w:rsid w:val="004A61FF"/>
    <w:rsid w:val="0050263A"/>
    <w:rsid w:val="00521187"/>
    <w:rsid w:val="00570E2E"/>
    <w:rsid w:val="0068268E"/>
    <w:rsid w:val="0070186E"/>
    <w:rsid w:val="00705FFB"/>
    <w:rsid w:val="00742331"/>
    <w:rsid w:val="0085326A"/>
    <w:rsid w:val="008E32CF"/>
    <w:rsid w:val="008F42D0"/>
    <w:rsid w:val="00900979"/>
    <w:rsid w:val="00940CF2"/>
    <w:rsid w:val="0097207F"/>
    <w:rsid w:val="009A37BC"/>
    <w:rsid w:val="00A216C9"/>
    <w:rsid w:val="00A428D7"/>
    <w:rsid w:val="00AE2536"/>
    <w:rsid w:val="00B71489"/>
    <w:rsid w:val="00C356C0"/>
    <w:rsid w:val="00C550AB"/>
    <w:rsid w:val="00CF0303"/>
    <w:rsid w:val="00D03600"/>
    <w:rsid w:val="00E13C9E"/>
    <w:rsid w:val="00E14094"/>
    <w:rsid w:val="00EA001C"/>
    <w:rsid w:val="00EA0C86"/>
    <w:rsid w:val="00EB087E"/>
    <w:rsid w:val="00F75045"/>
    <w:rsid w:val="00F95861"/>
    <w:rsid w:val="00FA43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ru-RU"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331"/>
  </w:style>
  <w:style w:type="paragraph" w:styleId="1">
    <w:name w:val="heading 1"/>
    <w:basedOn w:val="a"/>
    <w:next w:val="a"/>
    <w:link w:val="10"/>
    <w:qFormat/>
    <w:rsid w:val="002A53A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semiHidden/>
    <w:unhideWhenUsed/>
    <w:qFormat/>
    <w:rsid w:val="002A53AD"/>
    <w:pPr>
      <w:keepNext/>
      <w:spacing w:before="240" w:after="60"/>
      <w:outlineLvl w:val="1"/>
    </w:pPr>
    <w:rPr>
      <w:rFonts w:eastAsiaTheme="majorEastAsia" w:cstheme="majorBidi"/>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A53AD"/>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2A53AD"/>
    <w:rPr>
      <w:rFonts w:ascii="Times New Roman" w:eastAsiaTheme="majorEastAsia" w:hAnsi="Times New Roman" w:cstheme="majorBidi"/>
      <w:b/>
      <w:bCs/>
      <w:iCs/>
      <w:sz w:val="28"/>
      <w:szCs w:val="28"/>
      <w:lang w:eastAsia="ru-RU"/>
    </w:rPr>
  </w:style>
  <w:style w:type="paragraph" w:styleId="11">
    <w:name w:val="toc 1"/>
    <w:basedOn w:val="a"/>
    <w:next w:val="a"/>
    <w:autoRedefine/>
    <w:uiPriority w:val="39"/>
    <w:rsid w:val="002A53AD"/>
    <w:rPr>
      <w:rFonts w:eastAsia="Times New Roman"/>
    </w:rPr>
  </w:style>
  <w:style w:type="paragraph" w:styleId="a3">
    <w:name w:val="header"/>
    <w:basedOn w:val="a"/>
    <w:link w:val="a4"/>
    <w:rsid w:val="002A53AD"/>
    <w:pPr>
      <w:tabs>
        <w:tab w:val="center" w:pos="4677"/>
        <w:tab w:val="right" w:pos="9355"/>
      </w:tabs>
    </w:pPr>
    <w:rPr>
      <w:rFonts w:eastAsia="Times New Roman"/>
    </w:rPr>
  </w:style>
  <w:style w:type="character" w:customStyle="1" w:styleId="a4">
    <w:name w:val="Верхний колонтитул Знак"/>
    <w:basedOn w:val="a0"/>
    <w:link w:val="a3"/>
    <w:rsid w:val="002A53AD"/>
    <w:rPr>
      <w:rFonts w:ascii="Times New Roman" w:eastAsia="Times New Roman" w:hAnsi="Times New Roman" w:cs="Times New Roman"/>
      <w:sz w:val="20"/>
      <w:szCs w:val="20"/>
      <w:lang w:eastAsia="ru-RU"/>
    </w:rPr>
  </w:style>
  <w:style w:type="paragraph" w:styleId="a5">
    <w:name w:val="footer"/>
    <w:basedOn w:val="a"/>
    <w:link w:val="a6"/>
    <w:uiPriority w:val="99"/>
    <w:rsid w:val="002A53AD"/>
    <w:pPr>
      <w:tabs>
        <w:tab w:val="center" w:pos="4677"/>
        <w:tab w:val="right" w:pos="9355"/>
      </w:tabs>
    </w:pPr>
    <w:rPr>
      <w:rFonts w:eastAsia="Times New Roman"/>
    </w:rPr>
  </w:style>
  <w:style w:type="character" w:customStyle="1" w:styleId="a6">
    <w:name w:val="Нижний колонтитул Знак"/>
    <w:basedOn w:val="a0"/>
    <w:link w:val="a5"/>
    <w:uiPriority w:val="99"/>
    <w:rsid w:val="002A53AD"/>
    <w:rPr>
      <w:rFonts w:ascii="Times New Roman" w:eastAsia="Times New Roman" w:hAnsi="Times New Roman" w:cs="Times New Roman"/>
      <w:sz w:val="20"/>
      <w:szCs w:val="20"/>
      <w:lang w:eastAsia="ru-RU"/>
    </w:rPr>
  </w:style>
  <w:style w:type="paragraph" w:styleId="a7">
    <w:name w:val="Body Text"/>
    <w:basedOn w:val="a"/>
    <w:link w:val="a8"/>
    <w:rsid w:val="002A53AD"/>
    <w:pPr>
      <w:spacing w:after="120"/>
    </w:pPr>
    <w:rPr>
      <w:rFonts w:eastAsia="Times New Roman"/>
    </w:rPr>
  </w:style>
  <w:style w:type="character" w:customStyle="1" w:styleId="a8">
    <w:name w:val="Основной текст Знак"/>
    <w:basedOn w:val="a0"/>
    <w:link w:val="a7"/>
    <w:rsid w:val="002A53AD"/>
    <w:rPr>
      <w:rFonts w:ascii="Times New Roman" w:eastAsia="Times New Roman" w:hAnsi="Times New Roman" w:cs="Times New Roman"/>
      <w:sz w:val="20"/>
      <w:szCs w:val="20"/>
      <w:lang w:eastAsia="ru-RU"/>
    </w:rPr>
  </w:style>
  <w:style w:type="paragraph" w:styleId="a9">
    <w:name w:val="Body Text Indent"/>
    <w:basedOn w:val="a"/>
    <w:link w:val="aa"/>
    <w:rsid w:val="002A53AD"/>
    <w:pPr>
      <w:spacing w:after="120" w:line="360" w:lineRule="auto"/>
      <w:ind w:left="283" w:firstLine="709"/>
      <w:jc w:val="both"/>
    </w:pPr>
    <w:rPr>
      <w:rFonts w:eastAsia="Times New Roman"/>
      <w:sz w:val="28"/>
      <w:szCs w:val="24"/>
    </w:rPr>
  </w:style>
  <w:style w:type="character" w:customStyle="1" w:styleId="aa">
    <w:name w:val="Основной текст с отступом Знак"/>
    <w:basedOn w:val="a0"/>
    <w:link w:val="a9"/>
    <w:rsid w:val="002A53AD"/>
    <w:rPr>
      <w:rFonts w:ascii="Times New Roman" w:eastAsia="Times New Roman" w:hAnsi="Times New Roman" w:cs="Times New Roman"/>
      <w:sz w:val="28"/>
      <w:szCs w:val="24"/>
      <w:lang w:eastAsia="ru-RU"/>
    </w:rPr>
  </w:style>
  <w:style w:type="character" w:styleId="ab">
    <w:name w:val="Hyperlink"/>
    <w:uiPriority w:val="99"/>
    <w:unhideWhenUsed/>
    <w:rsid w:val="002A53AD"/>
    <w:rPr>
      <w:color w:val="0000FF"/>
      <w:u w:val="single"/>
    </w:rPr>
  </w:style>
  <w:style w:type="paragraph" w:styleId="ac">
    <w:name w:val="TOC Heading"/>
    <w:basedOn w:val="1"/>
    <w:next w:val="a"/>
    <w:uiPriority w:val="39"/>
    <w:semiHidden/>
    <w:unhideWhenUsed/>
    <w:qFormat/>
    <w:rsid w:val="002A53AD"/>
    <w:pPr>
      <w:keepLines/>
      <w:spacing w:before="480" w:after="0" w:line="276" w:lineRule="auto"/>
      <w:outlineLvl w:val="9"/>
    </w:pPr>
    <w:rPr>
      <w:rFonts w:asciiTheme="majorHAnsi" w:eastAsiaTheme="majorEastAsia" w:hAnsiTheme="majorHAnsi" w:cstheme="majorBidi"/>
      <w:color w:val="365F91"/>
      <w:kern w:val="0"/>
      <w:sz w:val="28"/>
      <w:szCs w:val="28"/>
    </w:rPr>
  </w:style>
  <w:style w:type="paragraph" w:styleId="ad">
    <w:name w:val="Balloon Text"/>
    <w:basedOn w:val="a"/>
    <w:link w:val="ae"/>
    <w:rsid w:val="00C356C0"/>
    <w:rPr>
      <w:rFonts w:ascii="Tahoma" w:hAnsi="Tahoma" w:cs="Tahoma"/>
      <w:sz w:val="16"/>
      <w:szCs w:val="16"/>
    </w:rPr>
  </w:style>
  <w:style w:type="character" w:customStyle="1" w:styleId="ae">
    <w:name w:val="Текст выноски Знак"/>
    <w:basedOn w:val="a0"/>
    <w:link w:val="ad"/>
    <w:rsid w:val="00C356C0"/>
    <w:rPr>
      <w:rFonts w:ascii="Tahoma" w:hAnsi="Tahoma" w:cs="Tahoma"/>
      <w:sz w:val="16"/>
      <w:szCs w:val="16"/>
    </w:rPr>
  </w:style>
  <w:style w:type="paragraph" w:styleId="af">
    <w:name w:val="List Paragraph"/>
    <w:basedOn w:val="a"/>
    <w:uiPriority w:val="34"/>
    <w:qFormat/>
    <w:rsid w:val="001758F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E14C3-D943-46FD-A584-FB3549472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2694</Words>
  <Characters>15362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Лариса</cp:lastModifiedBy>
  <cp:revision>3</cp:revision>
  <cp:lastPrinted>2019-03-07T19:59:00Z</cp:lastPrinted>
  <dcterms:created xsi:type="dcterms:W3CDTF">2019-03-08T06:33:00Z</dcterms:created>
  <dcterms:modified xsi:type="dcterms:W3CDTF">2019-04-16T07:48:00Z</dcterms:modified>
</cp:coreProperties>
</file>