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4" w:rsidRDefault="004006B4" w:rsidP="00151473">
      <w:pPr>
        <w:widowControl w:val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Приложение</w:t>
      </w:r>
    </w:p>
    <w:p w:rsidR="004006B4" w:rsidRDefault="004006B4" w:rsidP="00151473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4006B4" w:rsidRDefault="00207C59" w:rsidP="00151473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Кожевниковского</w:t>
      </w:r>
      <w:r w:rsidR="004006B4">
        <w:rPr>
          <w:rFonts w:ascii="Arial" w:hAnsi="Arial" w:cs="Arial"/>
        </w:rPr>
        <w:t xml:space="preserve"> района</w:t>
      </w:r>
    </w:p>
    <w:p w:rsidR="004006B4" w:rsidRDefault="00D178A6" w:rsidP="00151473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29.05.2013</w:t>
      </w:r>
      <w:r w:rsidR="004006B4">
        <w:rPr>
          <w:rFonts w:ascii="Arial" w:hAnsi="Arial" w:cs="Arial"/>
        </w:rPr>
        <w:t xml:space="preserve"> г.   № </w:t>
      </w:r>
      <w:r>
        <w:rPr>
          <w:rFonts w:ascii="Arial" w:hAnsi="Arial" w:cs="Arial"/>
        </w:rPr>
        <w:t>461</w:t>
      </w:r>
    </w:p>
    <w:p w:rsidR="004006B4" w:rsidRDefault="004006B4" w:rsidP="00151473">
      <w:pPr>
        <w:widowControl w:val="0"/>
        <w:jc w:val="center"/>
        <w:rPr>
          <w:rFonts w:ascii="Arial" w:hAnsi="Arial" w:cs="Arial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</w:tblGrid>
      <w:tr w:rsidR="00207C59" w:rsidTr="00207C59">
        <w:tc>
          <w:tcPr>
            <w:tcW w:w="5326" w:type="dxa"/>
            <w:shd w:val="clear" w:color="auto" w:fill="auto"/>
          </w:tcPr>
          <w:p w:rsidR="00207C59" w:rsidRDefault="00207C59" w:rsidP="00151473">
            <w:pPr>
              <w:widowControl w:val="0"/>
              <w:ind w:left="74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207C59" w:rsidTr="00207C59">
        <w:tc>
          <w:tcPr>
            <w:tcW w:w="5326" w:type="dxa"/>
            <w:shd w:val="clear" w:color="auto" w:fill="auto"/>
          </w:tcPr>
          <w:p w:rsidR="00207C59" w:rsidRDefault="00207C59" w:rsidP="00151473">
            <w:pPr>
              <w:widowControl w:val="0"/>
              <w:ind w:left="74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</w:rPr>
      </w:pPr>
    </w:p>
    <w:p w:rsidR="004006B4" w:rsidRDefault="004006B4" w:rsidP="00151473">
      <w:pPr>
        <w:widowControl w:val="0"/>
        <w:spacing w:line="48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МУНИЦИПАЛЬН</w:t>
      </w:r>
      <w:r>
        <w:rPr>
          <w:rFonts w:ascii="Arial" w:hAnsi="Arial" w:cs="Arial"/>
          <w:b/>
          <w:caps/>
        </w:rPr>
        <w:t>АЯ ПРОГРАММА</w:t>
      </w:r>
    </w:p>
    <w:p w:rsidR="00207C59" w:rsidRPr="00BD6D87" w:rsidRDefault="00207C59" w:rsidP="00207C59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«ЭНЕРГОСБЕРЕЖЕНИЕ И ПОВЫШЕНИЕ</w:t>
      </w:r>
      <w:r w:rsidRPr="00BD6D87">
        <w:rPr>
          <w:b/>
          <w:caps/>
        </w:rPr>
        <w:t xml:space="preserve"> энергетической эффективн</w:t>
      </w:r>
      <w:r w:rsidRPr="00BD6D87">
        <w:rPr>
          <w:b/>
          <w:caps/>
        </w:rPr>
        <w:t>о</w:t>
      </w:r>
      <w:r w:rsidRPr="00BD6D87">
        <w:rPr>
          <w:b/>
          <w:caps/>
        </w:rPr>
        <w:t xml:space="preserve">сти </w:t>
      </w:r>
      <w:r>
        <w:rPr>
          <w:b/>
          <w:caps/>
        </w:rPr>
        <w:t>НА ТЕРРИТОРИИ КОЖЕВНИКОВСКОГО РАЙОНА ТОМСКОЙ ОБЛАСТИ</w:t>
      </w:r>
      <w:r w:rsidRPr="00BD6D87">
        <w:rPr>
          <w:b/>
          <w:caps/>
        </w:rPr>
        <w:t xml:space="preserve"> на </w:t>
      </w:r>
    </w:p>
    <w:p w:rsidR="00207C59" w:rsidRDefault="00207C59" w:rsidP="00207C59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 2013</w:t>
      </w:r>
      <w:proofErr w:type="gramStart"/>
      <w:r>
        <w:rPr>
          <w:b/>
          <w:caps/>
        </w:rPr>
        <w:t xml:space="preserve"> и</w:t>
      </w:r>
      <w:proofErr w:type="gramEnd"/>
      <w:r>
        <w:rPr>
          <w:b/>
          <w:caps/>
        </w:rPr>
        <w:t xml:space="preserve"> на перспективу до 2020 года»</w:t>
      </w: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caps/>
          <w:highlight w:val="yellow"/>
        </w:rPr>
      </w:pPr>
    </w:p>
    <w:p w:rsidR="004006B4" w:rsidRPr="000336CC" w:rsidRDefault="000336CC" w:rsidP="000336CC">
      <w:pPr>
        <w:widowControl w:val="0"/>
        <w:jc w:val="center"/>
        <w:rPr>
          <w:i/>
          <w:sz w:val="22"/>
          <w:szCs w:val="22"/>
        </w:rPr>
      </w:pPr>
      <w:r w:rsidRPr="000336CC">
        <w:rPr>
          <w:i/>
          <w:sz w:val="22"/>
          <w:szCs w:val="22"/>
        </w:rPr>
        <w:t xml:space="preserve">(в редакции постановлений Администрации Кожевниковского района </w:t>
      </w:r>
      <w:r w:rsidR="00A23DB7">
        <w:rPr>
          <w:i/>
          <w:sz w:val="22"/>
          <w:szCs w:val="22"/>
        </w:rPr>
        <w:t>от 11.09.2013</w:t>
      </w:r>
      <w:r w:rsidR="002B28B9">
        <w:rPr>
          <w:i/>
          <w:sz w:val="22"/>
          <w:szCs w:val="22"/>
        </w:rPr>
        <w:t xml:space="preserve"> № 798</w:t>
      </w:r>
      <w:r w:rsidR="00A23DB7">
        <w:rPr>
          <w:i/>
          <w:sz w:val="22"/>
          <w:szCs w:val="22"/>
        </w:rPr>
        <w:t>; от 01.06.2016 №328</w:t>
      </w:r>
      <w:proofErr w:type="gramStart"/>
      <w:r w:rsidRPr="000336CC">
        <w:rPr>
          <w:i/>
          <w:sz w:val="22"/>
          <w:szCs w:val="22"/>
        </w:rPr>
        <w:t xml:space="preserve"> )</w:t>
      </w:r>
      <w:proofErr w:type="gramEnd"/>
    </w:p>
    <w:p w:rsidR="004006B4" w:rsidRDefault="004006B4" w:rsidP="00151473">
      <w:pPr>
        <w:widowControl w:val="0"/>
        <w:jc w:val="right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right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highlight w:val="yellow"/>
        </w:rPr>
      </w:pPr>
    </w:p>
    <w:p w:rsidR="004006B4" w:rsidRDefault="006613C5" w:rsidP="00151473">
      <w:pPr>
        <w:pStyle w:val="a8"/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207C59">
        <w:rPr>
          <w:rFonts w:ascii="Arial" w:hAnsi="Arial" w:cs="Arial"/>
          <w:sz w:val="24"/>
          <w:szCs w:val="24"/>
        </w:rPr>
        <w:t>. Кожевниково</w:t>
      </w:r>
      <w:r w:rsidR="004006B4">
        <w:rPr>
          <w:rFonts w:ascii="Arial" w:hAnsi="Arial" w:cs="Arial"/>
          <w:sz w:val="24"/>
          <w:szCs w:val="24"/>
        </w:rPr>
        <w:t>.</w:t>
      </w:r>
    </w:p>
    <w:p w:rsidR="004006B4" w:rsidRDefault="004006B4" w:rsidP="00151473">
      <w:pPr>
        <w:widowControl w:val="0"/>
        <w:jc w:val="center"/>
        <w:outlineLvl w:val="0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Паспорт</w:t>
      </w:r>
    </w:p>
    <w:p w:rsidR="004006B4" w:rsidRDefault="004006B4" w:rsidP="00151473">
      <w:pPr>
        <w:widowControl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муниципальной программы «</w:t>
      </w:r>
      <w:r w:rsidR="00096A38">
        <w:rPr>
          <w:rFonts w:ascii="Arial" w:hAnsi="Arial" w:cs="Arial"/>
          <w:b/>
        </w:rPr>
        <w:t>Энергосбережение и п</w:t>
      </w:r>
      <w:r>
        <w:rPr>
          <w:rFonts w:ascii="Arial" w:hAnsi="Arial" w:cs="Arial"/>
          <w:b/>
        </w:rPr>
        <w:t>овышение энергетич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ской эффективности на территории </w:t>
      </w:r>
      <w:r w:rsidR="00207C59">
        <w:rPr>
          <w:rFonts w:ascii="Arial" w:hAnsi="Arial" w:cs="Arial"/>
          <w:b/>
        </w:rPr>
        <w:t>Кожевниковского</w:t>
      </w:r>
      <w:r>
        <w:rPr>
          <w:rFonts w:ascii="Arial" w:hAnsi="Arial" w:cs="Arial"/>
          <w:b/>
        </w:rPr>
        <w:t xml:space="preserve"> района Томской обл</w:t>
      </w:r>
      <w:r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сти </w:t>
      </w:r>
      <w:r w:rsidR="00207C59" w:rsidRPr="00207C59">
        <w:rPr>
          <w:rFonts w:ascii="Arial" w:hAnsi="Arial" w:cs="Arial"/>
          <w:b/>
        </w:rPr>
        <w:t>на 2013 и на перспе</w:t>
      </w:r>
      <w:r w:rsidR="00207C59" w:rsidRPr="00207C59">
        <w:rPr>
          <w:rFonts w:ascii="Arial" w:hAnsi="Arial" w:cs="Arial"/>
          <w:b/>
        </w:rPr>
        <w:t>к</w:t>
      </w:r>
      <w:r w:rsidR="00207C59" w:rsidRPr="00207C59">
        <w:rPr>
          <w:rFonts w:ascii="Arial" w:hAnsi="Arial" w:cs="Arial"/>
          <w:b/>
        </w:rPr>
        <w:t>тиву до 2020 года</w:t>
      </w:r>
      <w:r>
        <w:rPr>
          <w:rFonts w:ascii="Arial" w:hAnsi="Arial" w:cs="Arial"/>
          <w:b/>
        </w:rPr>
        <w:t xml:space="preserve">» </w:t>
      </w:r>
    </w:p>
    <w:p w:rsidR="000336CC" w:rsidRPr="000336CC" w:rsidRDefault="000336CC" w:rsidP="000336CC">
      <w:pPr>
        <w:widowControl w:val="0"/>
        <w:jc w:val="center"/>
        <w:rPr>
          <w:i/>
          <w:sz w:val="22"/>
          <w:szCs w:val="22"/>
        </w:rPr>
      </w:pPr>
      <w:r w:rsidRPr="000336CC">
        <w:rPr>
          <w:i/>
          <w:sz w:val="22"/>
          <w:szCs w:val="22"/>
        </w:rPr>
        <w:t xml:space="preserve">(в редакции постановлений Администрации Кожевниковского района </w:t>
      </w:r>
      <w:r w:rsidR="00A23DB7">
        <w:rPr>
          <w:i/>
          <w:sz w:val="22"/>
          <w:szCs w:val="22"/>
        </w:rPr>
        <w:t>от 11.09.2013</w:t>
      </w:r>
      <w:r w:rsidR="002B28B9">
        <w:rPr>
          <w:i/>
          <w:sz w:val="22"/>
          <w:szCs w:val="22"/>
        </w:rPr>
        <w:t xml:space="preserve"> №798</w:t>
      </w:r>
      <w:r w:rsidR="00A23DB7">
        <w:rPr>
          <w:i/>
          <w:sz w:val="22"/>
          <w:szCs w:val="22"/>
        </w:rPr>
        <w:t>; от 01.06.2016 №328</w:t>
      </w:r>
      <w:proofErr w:type="gramStart"/>
      <w:r w:rsidRPr="000336CC">
        <w:rPr>
          <w:i/>
          <w:sz w:val="22"/>
          <w:szCs w:val="22"/>
        </w:rPr>
        <w:t xml:space="preserve"> )</w:t>
      </w:r>
      <w:proofErr w:type="gramEnd"/>
    </w:p>
    <w:tbl>
      <w:tblPr>
        <w:tblW w:w="9540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1"/>
        <w:gridCol w:w="1709"/>
        <w:gridCol w:w="900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4006B4">
        <w:trPr>
          <w:tblCellSpacing w:w="5" w:type="nil"/>
        </w:trPr>
        <w:tc>
          <w:tcPr>
            <w:tcW w:w="2251" w:type="dxa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ниципальной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граммы (далее – МП) </w:t>
            </w:r>
          </w:p>
        </w:tc>
        <w:tc>
          <w:tcPr>
            <w:tcW w:w="7289" w:type="dxa"/>
            <w:gridSpan w:val="10"/>
          </w:tcPr>
          <w:p w:rsidR="004006B4" w:rsidRDefault="004006B4" w:rsidP="00096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</w:t>
            </w:r>
            <w:r w:rsidR="00096A38">
              <w:rPr>
                <w:rFonts w:ascii="Arial" w:hAnsi="Arial" w:cs="Arial"/>
              </w:rPr>
              <w:t>Энергосбережение и п</w:t>
            </w:r>
            <w:r>
              <w:rPr>
                <w:rFonts w:ascii="Arial" w:hAnsi="Arial" w:cs="Arial"/>
              </w:rPr>
              <w:t xml:space="preserve">овышение энергетической эффективности на территории </w:t>
            </w:r>
            <w:r w:rsidR="00207C59">
              <w:rPr>
                <w:rFonts w:ascii="Arial" w:hAnsi="Arial" w:cs="Arial"/>
              </w:rPr>
              <w:t>Кожевниковского</w:t>
            </w:r>
            <w:r>
              <w:rPr>
                <w:rFonts w:ascii="Arial" w:hAnsi="Arial" w:cs="Arial"/>
              </w:rPr>
              <w:t xml:space="preserve"> района Томской области </w:t>
            </w:r>
            <w:r w:rsidR="00207C59" w:rsidRPr="00207C59">
              <w:rPr>
                <w:rFonts w:ascii="Arial" w:hAnsi="Arial" w:cs="Arial"/>
              </w:rPr>
              <w:t>на 2013 и на перспективу до 2020 г</w:t>
            </w:r>
            <w:r w:rsidR="00207C59" w:rsidRPr="00207C59">
              <w:rPr>
                <w:rFonts w:ascii="Arial" w:hAnsi="Arial" w:cs="Arial"/>
              </w:rPr>
              <w:t>о</w:t>
            </w:r>
            <w:r w:rsidR="00207C59" w:rsidRPr="00207C59">
              <w:rPr>
                <w:rFonts w:ascii="Arial" w:hAnsi="Arial" w:cs="Arial"/>
              </w:rPr>
              <w:t>да</w:t>
            </w:r>
            <w:r>
              <w:rPr>
                <w:rFonts w:ascii="Arial" w:hAnsi="Arial" w:cs="Arial"/>
              </w:rPr>
              <w:t>» (далее –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грамма)</w:t>
            </w:r>
          </w:p>
        </w:tc>
      </w:tr>
      <w:tr w:rsidR="004006B4">
        <w:trPr>
          <w:tblCellSpacing w:w="5" w:type="nil"/>
        </w:trPr>
        <w:tc>
          <w:tcPr>
            <w:tcW w:w="2251" w:type="dxa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Куратор МП</w:t>
            </w:r>
          </w:p>
        </w:tc>
        <w:tc>
          <w:tcPr>
            <w:tcW w:w="7289" w:type="dxa"/>
            <w:gridSpan w:val="10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</w:t>
            </w:r>
            <w:r w:rsidR="00207C59" w:rsidRPr="00FD62E2">
              <w:t xml:space="preserve"> </w:t>
            </w:r>
            <w:r w:rsidR="00207C59" w:rsidRPr="00207C59">
              <w:rPr>
                <w:rFonts w:ascii="Arial" w:hAnsi="Arial" w:cs="Arial"/>
              </w:rPr>
              <w:t>Кожевниковского района по жилищно-коммунальному хозяйству, строительству, общественной бе</w:t>
            </w:r>
            <w:r w:rsidR="00207C59" w:rsidRPr="00207C59">
              <w:rPr>
                <w:rFonts w:ascii="Arial" w:hAnsi="Arial" w:cs="Arial"/>
              </w:rPr>
              <w:t>з</w:t>
            </w:r>
            <w:r w:rsidR="00207C59" w:rsidRPr="00207C59">
              <w:rPr>
                <w:rFonts w:ascii="Arial" w:hAnsi="Arial" w:cs="Arial"/>
              </w:rPr>
              <w:t>опасн</w:t>
            </w:r>
            <w:r w:rsidR="00207C59" w:rsidRPr="00207C59">
              <w:rPr>
                <w:rFonts w:ascii="Arial" w:hAnsi="Arial" w:cs="Arial"/>
              </w:rPr>
              <w:t>о</w:t>
            </w:r>
            <w:r w:rsidR="00207C59" w:rsidRPr="00207C59">
              <w:rPr>
                <w:rFonts w:ascii="Arial" w:hAnsi="Arial" w:cs="Arial"/>
              </w:rPr>
              <w:t>сти</w:t>
            </w:r>
            <w:r w:rsidR="00207C59" w:rsidRPr="00FD62E2">
              <w:t xml:space="preserve"> </w:t>
            </w:r>
          </w:p>
        </w:tc>
      </w:tr>
      <w:tr w:rsidR="004006B4">
        <w:trPr>
          <w:tblCellSpacing w:w="5" w:type="nil"/>
        </w:trPr>
        <w:tc>
          <w:tcPr>
            <w:tcW w:w="2251" w:type="dxa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Заказчик МП </w:t>
            </w:r>
          </w:p>
        </w:tc>
        <w:tc>
          <w:tcPr>
            <w:tcW w:w="7289" w:type="dxa"/>
            <w:gridSpan w:val="10"/>
          </w:tcPr>
          <w:p w:rsidR="004006B4" w:rsidRDefault="004006B4" w:rsidP="00207C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207C59">
              <w:rPr>
                <w:rFonts w:ascii="Arial" w:hAnsi="Arial" w:cs="Arial"/>
              </w:rPr>
              <w:t>Кожевниковского</w:t>
            </w:r>
            <w:r>
              <w:rPr>
                <w:rFonts w:ascii="Arial" w:hAnsi="Arial" w:cs="Arial"/>
              </w:rPr>
              <w:t xml:space="preserve"> района </w:t>
            </w:r>
          </w:p>
        </w:tc>
      </w:tr>
      <w:tr w:rsidR="004006B4">
        <w:trPr>
          <w:tblCellSpacing w:w="5" w:type="nil"/>
        </w:trPr>
        <w:tc>
          <w:tcPr>
            <w:tcW w:w="2251" w:type="dxa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Исполнители МП </w:t>
            </w:r>
          </w:p>
        </w:tc>
        <w:tc>
          <w:tcPr>
            <w:tcW w:w="7289" w:type="dxa"/>
            <w:gridSpan w:val="10"/>
          </w:tcPr>
          <w:p w:rsidR="004006B4" w:rsidRDefault="004006B4" w:rsidP="00207C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207C59">
              <w:rPr>
                <w:rFonts w:ascii="Arial" w:hAnsi="Arial" w:cs="Arial"/>
              </w:rPr>
              <w:t>Кожевниковского</w:t>
            </w:r>
            <w:r>
              <w:rPr>
                <w:rFonts w:ascii="Arial" w:hAnsi="Arial" w:cs="Arial"/>
              </w:rPr>
              <w:t xml:space="preserve"> района, структурные подра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 xml:space="preserve">деления Администрации </w:t>
            </w:r>
            <w:r w:rsidR="00207C59">
              <w:rPr>
                <w:rFonts w:ascii="Arial" w:hAnsi="Arial" w:cs="Arial"/>
              </w:rPr>
              <w:t>Кожевниковского</w:t>
            </w:r>
            <w:r>
              <w:rPr>
                <w:rFonts w:ascii="Arial" w:hAnsi="Arial" w:cs="Arial"/>
              </w:rPr>
              <w:t xml:space="preserve"> района Томской о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ласти, органы местного самоуправления сельских поселений (по согласованию), предприятия и организации в 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ответствии с бюджетным законодательством,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законодательством Росси</w:t>
            </w:r>
            <w:r>
              <w:rPr>
                <w:rFonts w:ascii="Arial" w:hAnsi="Arial" w:cs="Arial"/>
                <w:bCs/>
              </w:rPr>
              <w:t>й</w:t>
            </w:r>
            <w:r>
              <w:rPr>
                <w:rFonts w:ascii="Arial" w:hAnsi="Arial" w:cs="Arial"/>
                <w:bCs/>
              </w:rPr>
              <w:t>ской Федерации о контрактной системе в сфере закупок тов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ров, работ, услуг для обеспечения государственных и муниц</w:t>
            </w:r>
            <w:r>
              <w:rPr>
                <w:rFonts w:ascii="Arial" w:hAnsi="Arial" w:cs="Arial"/>
                <w:bCs/>
              </w:rPr>
              <w:t>и</w:t>
            </w:r>
            <w:r>
              <w:rPr>
                <w:rFonts w:ascii="Arial" w:hAnsi="Arial" w:cs="Arial"/>
                <w:bCs/>
              </w:rPr>
              <w:t>пальных нужд.</w:t>
            </w:r>
          </w:p>
        </w:tc>
      </w:tr>
      <w:tr w:rsidR="004006B4">
        <w:trPr>
          <w:tblCellSpacing w:w="5" w:type="nil"/>
        </w:trPr>
        <w:tc>
          <w:tcPr>
            <w:tcW w:w="2251" w:type="dxa"/>
          </w:tcPr>
          <w:p w:rsidR="004006B4" w:rsidRDefault="00207C59" w:rsidP="00207C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</w:t>
            </w:r>
            <w:r w:rsidR="004006B4">
              <w:rPr>
                <w:rFonts w:ascii="Arial" w:hAnsi="Arial" w:cs="Arial"/>
              </w:rPr>
              <w:t>ель социал</w:t>
            </w:r>
            <w:r w:rsidR="004006B4">
              <w:rPr>
                <w:rFonts w:ascii="Arial" w:hAnsi="Arial" w:cs="Arial"/>
              </w:rPr>
              <w:t>ь</w:t>
            </w:r>
            <w:r w:rsidR="004006B4">
              <w:rPr>
                <w:rFonts w:ascii="Arial" w:hAnsi="Arial" w:cs="Arial"/>
              </w:rPr>
              <w:t xml:space="preserve">но-экономического развития </w:t>
            </w:r>
            <w:r>
              <w:rPr>
                <w:rFonts w:ascii="Arial" w:hAnsi="Arial" w:cs="Arial"/>
              </w:rPr>
              <w:t>Кожевн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ковского</w:t>
            </w:r>
            <w:r w:rsidR="004006B4">
              <w:rPr>
                <w:rFonts w:ascii="Arial" w:hAnsi="Arial" w:cs="Arial"/>
              </w:rPr>
              <w:t xml:space="preserve"> района, на которую направлена реал</w:t>
            </w:r>
            <w:r w:rsidR="004006B4">
              <w:rPr>
                <w:rFonts w:ascii="Arial" w:hAnsi="Arial" w:cs="Arial"/>
              </w:rPr>
              <w:t>и</w:t>
            </w:r>
            <w:r w:rsidR="004006B4">
              <w:rPr>
                <w:rFonts w:ascii="Arial" w:hAnsi="Arial" w:cs="Arial"/>
              </w:rPr>
              <w:t>зация МП</w:t>
            </w:r>
          </w:p>
        </w:tc>
        <w:tc>
          <w:tcPr>
            <w:tcW w:w="7289" w:type="dxa"/>
            <w:gridSpan w:val="10"/>
          </w:tcPr>
          <w:p w:rsidR="004006B4" w:rsidRDefault="00207C59" w:rsidP="0015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Развитие</w:t>
            </w:r>
            <w:r w:rsidR="00A11DE5">
              <w:rPr>
                <w:rFonts w:ascii="Arial" w:eastAsia="Calibri" w:hAnsi="Arial" w:cs="Arial"/>
              </w:rPr>
              <w:t xml:space="preserve"> инфраструктуры в Кожевниковском районе</w:t>
            </w:r>
          </w:p>
        </w:tc>
      </w:tr>
      <w:tr w:rsidR="004006B4">
        <w:trPr>
          <w:tblCellSpacing w:w="5" w:type="nil"/>
        </w:trPr>
        <w:tc>
          <w:tcPr>
            <w:tcW w:w="2251" w:type="dxa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МП</w:t>
            </w:r>
          </w:p>
        </w:tc>
        <w:tc>
          <w:tcPr>
            <w:tcW w:w="7289" w:type="dxa"/>
            <w:gridSpan w:val="10"/>
          </w:tcPr>
          <w:p w:rsidR="004006B4" w:rsidRDefault="004006B4" w:rsidP="00A11D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организационных, правовых, технических и эконом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ческих условий для повышения энергетической эффе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тивности и энергосбережения  на территории </w:t>
            </w:r>
            <w:r w:rsidR="00A11DE5">
              <w:rPr>
                <w:rFonts w:ascii="Arial" w:hAnsi="Arial" w:cs="Arial"/>
              </w:rPr>
              <w:t>Кожевниковского</w:t>
            </w:r>
            <w:r>
              <w:rPr>
                <w:rFonts w:ascii="Arial" w:hAnsi="Arial" w:cs="Arial"/>
              </w:rPr>
              <w:t xml:space="preserve"> района</w:t>
            </w:r>
          </w:p>
        </w:tc>
      </w:tr>
      <w:tr w:rsidR="004006B4" w:rsidTr="00076C14">
        <w:trPr>
          <w:cantSplit/>
          <w:trHeight w:val="812"/>
          <w:tblCellSpacing w:w="5" w:type="nil"/>
        </w:trPr>
        <w:tc>
          <w:tcPr>
            <w:tcW w:w="2251" w:type="dxa"/>
            <w:vMerge w:val="restart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цели МП (подпр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граммы МП) и их значения (с детализацией по годам реал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зации) </w:t>
            </w:r>
          </w:p>
        </w:tc>
        <w:tc>
          <w:tcPr>
            <w:tcW w:w="2609" w:type="dxa"/>
            <w:gridSpan w:val="2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 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4006B4" w:rsidTr="00076C14">
        <w:trPr>
          <w:cantSplit/>
          <w:trHeight w:val="1134"/>
          <w:tblCellSpacing w:w="5" w:type="nil"/>
        </w:trPr>
        <w:tc>
          <w:tcPr>
            <w:tcW w:w="2251" w:type="dxa"/>
            <w:vMerge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2"/>
          </w:tcPr>
          <w:p w:rsidR="004006B4" w:rsidRDefault="004006B4" w:rsidP="00A11D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eastAsia="Calibri" w:hAnsi="Arial" w:cs="Arial"/>
              </w:rPr>
              <w:t xml:space="preserve"> Энергоемкость в</w:t>
            </w:r>
            <w:r>
              <w:rPr>
                <w:rFonts w:ascii="Arial" w:eastAsia="Calibri" w:hAnsi="Arial" w:cs="Arial"/>
              </w:rPr>
              <w:t>а</w:t>
            </w:r>
            <w:r>
              <w:rPr>
                <w:rFonts w:ascii="Arial" w:eastAsia="Calibri" w:hAnsi="Arial" w:cs="Arial"/>
              </w:rPr>
              <w:t>лового муниципальн</w:t>
            </w:r>
            <w:r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 xml:space="preserve">го продукта </w:t>
            </w:r>
            <w:r w:rsidR="00A11DE5">
              <w:rPr>
                <w:rFonts w:ascii="Arial" w:eastAsia="Calibri" w:hAnsi="Arial" w:cs="Arial"/>
              </w:rPr>
              <w:t>Кожевн</w:t>
            </w:r>
            <w:r w:rsidR="00A11DE5">
              <w:rPr>
                <w:rFonts w:ascii="Arial" w:eastAsia="Calibri" w:hAnsi="Arial" w:cs="Arial"/>
              </w:rPr>
              <w:t>и</w:t>
            </w:r>
            <w:r w:rsidR="00A11DE5">
              <w:rPr>
                <w:rFonts w:ascii="Arial" w:eastAsia="Calibri" w:hAnsi="Arial" w:cs="Arial"/>
              </w:rPr>
              <w:t>ковского</w:t>
            </w:r>
            <w:r>
              <w:rPr>
                <w:rFonts w:ascii="Arial" w:eastAsia="Calibri" w:hAnsi="Arial" w:cs="Arial"/>
              </w:rPr>
              <w:t xml:space="preserve"> района,   кг у.т./тыс</w:t>
            </w:r>
            <w:proofErr w:type="gramStart"/>
            <w:r>
              <w:rPr>
                <w:rFonts w:ascii="Arial" w:eastAsia="Calibri" w:hAnsi="Arial" w:cs="Arial"/>
              </w:rPr>
              <w:t>.р</w:t>
            </w:r>
            <w:proofErr w:type="gramEnd"/>
            <w:r>
              <w:rPr>
                <w:rFonts w:ascii="Arial" w:eastAsia="Calibri" w:hAnsi="Arial" w:cs="Arial"/>
              </w:rPr>
              <w:t>уб.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23588E" w:rsidP="0023588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1,817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23588E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1,817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23588E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1,539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23588E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1,539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23588E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1,645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23588E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1,645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23588E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1,432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23588E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1,432</w:t>
            </w:r>
          </w:p>
        </w:tc>
      </w:tr>
      <w:tr w:rsidR="004006B4">
        <w:trPr>
          <w:tblCellSpacing w:w="5" w:type="nil"/>
        </w:trPr>
        <w:tc>
          <w:tcPr>
            <w:tcW w:w="2251" w:type="dxa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МП (по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программы МП) </w:t>
            </w:r>
          </w:p>
        </w:tc>
        <w:tc>
          <w:tcPr>
            <w:tcW w:w="7289" w:type="dxa"/>
            <w:gridSpan w:val="10"/>
          </w:tcPr>
          <w:p w:rsidR="004006B4" w:rsidRDefault="004006B4" w:rsidP="00D829CF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энергосбережение и повышение энергетической эффе</w:t>
            </w:r>
            <w:r>
              <w:rPr>
                <w:rFonts w:ascii="Arial" w:hAnsi="Arial" w:cs="Arial"/>
                <w:bCs/>
              </w:rPr>
              <w:t>к</w:t>
            </w:r>
            <w:r>
              <w:rPr>
                <w:rFonts w:ascii="Arial" w:hAnsi="Arial" w:cs="Arial"/>
                <w:bCs/>
              </w:rPr>
              <w:t>тивности в жилищной сфере</w:t>
            </w:r>
            <w:r>
              <w:rPr>
                <w:rFonts w:ascii="Arial" w:hAnsi="Arial" w:cs="Arial"/>
              </w:rPr>
              <w:t>;</w:t>
            </w:r>
          </w:p>
          <w:p w:rsidR="004006B4" w:rsidRDefault="004006B4" w:rsidP="00D829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энергосбережение и повышение</w:t>
            </w:r>
          </w:p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энергетической эффективности в системах коммунал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 xml:space="preserve">ной инфраструктуры  </w:t>
            </w:r>
          </w:p>
          <w:p w:rsidR="004006B4" w:rsidRDefault="004006B4" w:rsidP="00D829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энергосбережение и повышение</w:t>
            </w:r>
          </w:p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энергетической эффективности в бюджетном секторе.</w:t>
            </w:r>
          </w:p>
        </w:tc>
      </w:tr>
      <w:tr w:rsidR="004006B4" w:rsidTr="00076C14">
        <w:trPr>
          <w:cantSplit/>
          <w:trHeight w:val="766"/>
          <w:tblCellSpacing w:w="5" w:type="nil"/>
        </w:trPr>
        <w:tc>
          <w:tcPr>
            <w:tcW w:w="2251" w:type="dxa"/>
            <w:vMerge w:val="restart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задач МП (подпр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граммы МП) и их значения (с детализацией по </w:t>
            </w:r>
            <w:r>
              <w:rPr>
                <w:rFonts w:ascii="Arial" w:hAnsi="Arial" w:cs="Arial"/>
              </w:rPr>
              <w:lastRenderedPageBreak/>
              <w:t>годам реал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зации МП) </w:t>
            </w:r>
          </w:p>
        </w:tc>
        <w:tc>
          <w:tcPr>
            <w:tcW w:w="2609" w:type="dxa"/>
            <w:gridSpan w:val="2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Показатели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  год</w:t>
            </w:r>
          </w:p>
        </w:tc>
        <w:tc>
          <w:tcPr>
            <w:tcW w:w="585" w:type="dxa"/>
            <w:textDirection w:val="btLr"/>
            <w:vAlign w:val="center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4006B4" w:rsidTr="00076C14">
        <w:trPr>
          <w:tblCellSpacing w:w="5" w:type="nil"/>
        </w:trPr>
        <w:tc>
          <w:tcPr>
            <w:tcW w:w="2251" w:type="dxa"/>
            <w:vMerge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2"/>
          </w:tcPr>
          <w:p w:rsidR="004006B4" w:rsidRDefault="004006B4" w:rsidP="009E49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1. Доля объемов энергоресурсов, п</w:t>
            </w:r>
            <w:r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lastRenderedPageBreak/>
              <w:t>требляемых МКД, расчеты за которую осуществляются с и</w:t>
            </w:r>
            <w:r>
              <w:rPr>
                <w:rFonts w:ascii="Arial" w:eastAsia="Calibri" w:hAnsi="Arial" w:cs="Arial"/>
              </w:rPr>
              <w:t>с</w:t>
            </w:r>
            <w:r>
              <w:rPr>
                <w:rFonts w:ascii="Arial" w:eastAsia="Calibri" w:hAnsi="Arial" w:cs="Arial"/>
              </w:rPr>
              <w:t>пользованием приб</w:t>
            </w:r>
            <w:r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>ров учета, в общем объеме энергоресу</w:t>
            </w:r>
            <w:r>
              <w:rPr>
                <w:rFonts w:ascii="Arial" w:eastAsia="Calibri" w:hAnsi="Arial" w:cs="Arial"/>
              </w:rPr>
              <w:t>р</w:t>
            </w:r>
            <w:r>
              <w:rPr>
                <w:rFonts w:ascii="Arial" w:eastAsia="Calibri" w:hAnsi="Arial" w:cs="Arial"/>
              </w:rPr>
              <w:t>сов, потребляемых МКД на территории</w:t>
            </w:r>
            <w:r>
              <w:rPr>
                <w:rFonts w:ascii="Arial" w:hAnsi="Arial" w:cs="Arial"/>
              </w:rPr>
              <w:t xml:space="preserve"> </w:t>
            </w:r>
            <w:r w:rsidR="009E4976">
              <w:rPr>
                <w:rFonts w:ascii="Arial" w:hAnsi="Arial" w:cs="Arial"/>
              </w:rPr>
              <w:t>Кожевниковского</w:t>
            </w:r>
            <w:r>
              <w:rPr>
                <w:rFonts w:ascii="Arial" w:hAnsi="Arial" w:cs="Arial"/>
              </w:rPr>
              <w:t xml:space="preserve"> ра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она 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006B4" w:rsidTr="00076C14">
        <w:trPr>
          <w:tblCellSpacing w:w="5" w:type="nil"/>
        </w:trPr>
        <w:tc>
          <w:tcPr>
            <w:tcW w:w="2251" w:type="dxa"/>
            <w:vMerge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2"/>
          </w:tcPr>
          <w:p w:rsidR="004006B4" w:rsidRDefault="004006B4" w:rsidP="009E49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eastAsia="Calibri" w:hAnsi="Arial" w:cs="Arial"/>
              </w:rPr>
              <w:t>Доля объемов энергоресурсов, п</w:t>
            </w:r>
            <w:r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>требляемых бюдже</w:t>
            </w:r>
            <w:r>
              <w:rPr>
                <w:rFonts w:ascii="Arial" w:eastAsia="Calibri" w:hAnsi="Arial" w:cs="Arial"/>
              </w:rPr>
              <w:t>т</w:t>
            </w:r>
            <w:r>
              <w:rPr>
                <w:rFonts w:ascii="Arial" w:eastAsia="Calibri" w:hAnsi="Arial" w:cs="Arial"/>
              </w:rPr>
              <w:t xml:space="preserve">ными учреждениями (далее - БУ), расчеты за </w:t>
            </w:r>
            <w:proofErr w:type="gramStart"/>
            <w:r>
              <w:rPr>
                <w:rFonts w:ascii="Arial" w:eastAsia="Calibri" w:hAnsi="Arial" w:cs="Arial"/>
              </w:rPr>
              <w:t>которую</w:t>
            </w:r>
            <w:proofErr w:type="gramEnd"/>
            <w:r>
              <w:rPr>
                <w:rFonts w:ascii="Arial" w:eastAsia="Calibri" w:hAnsi="Arial" w:cs="Arial"/>
              </w:rPr>
              <w:t xml:space="preserve"> осущест</w:t>
            </w:r>
            <w:r>
              <w:rPr>
                <w:rFonts w:ascii="Arial" w:eastAsia="Calibri" w:hAnsi="Arial" w:cs="Arial"/>
              </w:rPr>
              <w:t>в</w:t>
            </w:r>
            <w:r>
              <w:rPr>
                <w:rFonts w:ascii="Arial" w:eastAsia="Calibri" w:hAnsi="Arial" w:cs="Arial"/>
              </w:rPr>
              <w:t>ляются с использов</w:t>
            </w:r>
            <w:r>
              <w:rPr>
                <w:rFonts w:ascii="Arial" w:eastAsia="Calibri" w:hAnsi="Arial" w:cs="Arial"/>
              </w:rPr>
              <w:t>а</w:t>
            </w:r>
            <w:r>
              <w:rPr>
                <w:rFonts w:ascii="Arial" w:eastAsia="Calibri" w:hAnsi="Arial" w:cs="Arial"/>
              </w:rPr>
              <w:t>нием приборов учета, в общем объеме энергоресурсов, п</w:t>
            </w:r>
            <w:r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>требляемых БУ на территории</w:t>
            </w:r>
            <w:r>
              <w:rPr>
                <w:rFonts w:ascii="Arial" w:hAnsi="Arial" w:cs="Arial"/>
              </w:rPr>
              <w:t xml:space="preserve"> </w:t>
            </w:r>
            <w:r w:rsidR="009E4976">
              <w:rPr>
                <w:rFonts w:ascii="Arial" w:hAnsi="Arial" w:cs="Arial"/>
              </w:rPr>
              <w:t>Кожевн</w:t>
            </w:r>
            <w:r w:rsidR="009E4976">
              <w:rPr>
                <w:rFonts w:ascii="Arial" w:hAnsi="Arial" w:cs="Arial"/>
              </w:rPr>
              <w:t>и</w:t>
            </w:r>
            <w:r w:rsidR="009E4976">
              <w:rPr>
                <w:rFonts w:ascii="Arial" w:hAnsi="Arial" w:cs="Arial"/>
              </w:rPr>
              <w:t>ковского</w:t>
            </w:r>
            <w:r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5" w:type="dxa"/>
            <w:vAlign w:val="bottom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006B4">
        <w:trPr>
          <w:tblCellSpacing w:w="5" w:type="nil"/>
        </w:trPr>
        <w:tc>
          <w:tcPr>
            <w:tcW w:w="2251" w:type="dxa"/>
            <w:vMerge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2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eastAsia="Calibri" w:hAnsi="Arial" w:cs="Arial"/>
              </w:rPr>
              <w:t>Положительная д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намика объема пр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влеченных средств на ре</w:t>
            </w:r>
            <w:r>
              <w:rPr>
                <w:rFonts w:ascii="Arial" w:eastAsia="Calibri" w:hAnsi="Arial" w:cs="Arial"/>
              </w:rPr>
              <w:t>а</w:t>
            </w:r>
            <w:r>
              <w:rPr>
                <w:rFonts w:ascii="Arial" w:eastAsia="Calibri" w:hAnsi="Arial" w:cs="Arial"/>
              </w:rPr>
              <w:t>лизацию политики энергосбережения и повышения энергет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ческой эффективн</w:t>
            </w:r>
            <w:r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>сти за период реал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зации пр</w:t>
            </w:r>
            <w:r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 xml:space="preserve">граммы </w:t>
            </w:r>
            <w:proofErr w:type="gramStart"/>
            <w:r>
              <w:rPr>
                <w:rFonts w:ascii="Arial" w:eastAsia="Calibri" w:hAnsi="Arial" w:cs="Arial"/>
              </w:rPr>
              <w:t>из</w:t>
            </w:r>
            <w:proofErr w:type="gramEnd"/>
            <w:r>
              <w:rPr>
                <w:rFonts w:ascii="Arial" w:eastAsia="Calibri" w:hAnsi="Arial" w:cs="Arial"/>
              </w:rPr>
              <w:t>:</w:t>
            </w:r>
          </w:p>
        </w:tc>
        <w:tc>
          <w:tcPr>
            <w:tcW w:w="4680" w:type="dxa"/>
            <w:gridSpan w:val="8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областного бюджета;</w:t>
            </w:r>
          </w:p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федерального бюджета;</w:t>
            </w:r>
          </w:p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- внебюджетных источников.</w:t>
            </w:r>
          </w:p>
        </w:tc>
      </w:tr>
      <w:tr w:rsidR="004006B4">
        <w:trPr>
          <w:tblCellSpacing w:w="5" w:type="nil"/>
        </w:trPr>
        <w:tc>
          <w:tcPr>
            <w:tcW w:w="2251" w:type="dxa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и этапы р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ализации МП (по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программы МП) </w:t>
            </w:r>
          </w:p>
        </w:tc>
        <w:tc>
          <w:tcPr>
            <w:tcW w:w="7289" w:type="dxa"/>
            <w:gridSpan w:val="10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этап: 2013 - 2015 годы;</w:t>
            </w:r>
          </w:p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этап: 2016 - 2020 годы</w:t>
            </w:r>
          </w:p>
        </w:tc>
      </w:tr>
      <w:tr w:rsidR="00076C14" w:rsidTr="00076C14">
        <w:trPr>
          <w:cantSplit/>
          <w:trHeight w:val="920"/>
          <w:tblCellSpacing w:w="5" w:type="nil"/>
        </w:trPr>
        <w:tc>
          <w:tcPr>
            <w:tcW w:w="2251" w:type="dxa"/>
            <w:vMerge w:val="restart"/>
          </w:tcPr>
          <w:p w:rsidR="00076C14" w:rsidRDefault="00076C1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4B0">
              <w:rPr>
                <w:rFonts w:ascii="Arial" w:hAnsi="Arial" w:cs="Arial"/>
                <w:lang w:eastAsia="en-US"/>
              </w:rPr>
              <w:t>Объем и источн</w:t>
            </w:r>
            <w:r w:rsidRPr="009D24B0">
              <w:rPr>
                <w:rFonts w:ascii="Arial" w:hAnsi="Arial" w:cs="Arial"/>
                <w:lang w:eastAsia="en-US"/>
              </w:rPr>
              <w:t>и</w:t>
            </w:r>
            <w:r w:rsidRPr="009D24B0">
              <w:rPr>
                <w:rFonts w:ascii="Arial" w:hAnsi="Arial" w:cs="Arial"/>
                <w:lang w:eastAsia="en-US"/>
              </w:rPr>
              <w:t>ки финансир</w:t>
            </w:r>
            <w:r w:rsidRPr="009D24B0">
              <w:rPr>
                <w:rFonts w:ascii="Arial" w:hAnsi="Arial" w:cs="Arial"/>
                <w:lang w:eastAsia="en-US"/>
              </w:rPr>
              <w:t>о</w:t>
            </w:r>
            <w:r w:rsidRPr="009D24B0">
              <w:rPr>
                <w:rFonts w:ascii="Arial" w:hAnsi="Arial" w:cs="Arial"/>
                <w:lang w:eastAsia="en-US"/>
              </w:rPr>
              <w:t>вания (с детализацией по годам реализ</w:t>
            </w:r>
            <w:r w:rsidRPr="009D24B0">
              <w:rPr>
                <w:rFonts w:ascii="Arial" w:hAnsi="Arial" w:cs="Arial"/>
                <w:lang w:eastAsia="en-US"/>
              </w:rPr>
              <w:t>а</w:t>
            </w:r>
            <w:r w:rsidRPr="009D24B0">
              <w:rPr>
                <w:rFonts w:ascii="Arial" w:hAnsi="Arial" w:cs="Arial"/>
                <w:lang w:eastAsia="en-US"/>
              </w:rPr>
              <w:t>ции, тыс. рублей)</w:t>
            </w:r>
          </w:p>
        </w:tc>
        <w:tc>
          <w:tcPr>
            <w:tcW w:w="1709" w:type="dxa"/>
            <w:vAlign w:val="center"/>
          </w:tcPr>
          <w:p w:rsidR="00076C14" w:rsidRPr="009D24B0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9D24B0">
              <w:rPr>
                <w:rFonts w:ascii="Arial" w:hAnsi="Arial" w:cs="Arial"/>
                <w:lang w:eastAsia="en-US"/>
              </w:rPr>
              <w:t>Источники</w:t>
            </w:r>
          </w:p>
        </w:tc>
        <w:tc>
          <w:tcPr>
            <w:tcW w:w="900" w:type="dxa"/>
            <w:textDirection w:val="btLr"/>
            <w:vAlign w:val="center"/>
          </w:tcPr>
          <w:p w:rsidR="00076C14" w:rsidRPr="00076C14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076C14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76C14" w:rsidRPr="00076C14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076C14">
              <w:rPr>
                <w:rFonts w:ascii="Arial" w:hAnsi="Arial" w:cs="Arial"/>
                <w:lang w:eastAsia="en-US"/>
              </w:rPr>
              <w:t>2013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76C14" w:rsidRPr="00076C14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076C14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76C14" w:rsidRPr="00076C14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076C14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76C14" w:rsidRPr="00076C14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076C14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76C14" w:rsidRPr="00076C14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076C14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76C14" w:rsidRPr="00076C14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076C14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76C14" w:rsidRPr="00076C14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076C14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76C14" w:rsidRPr="00076C14" w:rsidRDefault="00076C14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076C14">
              <w:rPr>
                <w:rFonts w:ascii="Arial" w:hAnsi="Arial" w:cs="Arial"/>
                <w:lang w:eastAsia="en-US"/>
              </w:rPr>
              <w:t>2020</w:t>
            </w:r>
          </w:p>
        </w:tc>
      </w:tr>
      <w:tr w:rsidR="00304197" w:rsidTr="00ED29A9">
        <w:trPr>
          <w:cantSplit/>
          <w:trHeight w:val="1134"/>
          <w:tblCellSpacing w:w="5" w:type="nil"/>
        </w:trPr>
        <w:tc>
          <w:tcPr>
            <w:tcW w:w="2251" w:type="dxa"/>
            <w:vMerge/>
          </w:tcPr>
          <w:p w:rsidR="00304197" w:rsidRDefault="00304197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:rsidR="00304197" w:rsidRPr="009D24B0" w:rsidRDefault="00304197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D24B0">
              <w:rPr>
                <w:rFonts w:ascii="Arial" w:hAnsi="Arial" w:cs="Arial"/>
                <w:lang w:eastAsia="en-US"/>
              </w:rPr>
              <w:t>федеральный бюджет (по согласов</w:t>
            </w:r>
            <w:r w:rsidRPr="009D24B0">
              <w:rPr>
                <w:rFonts w:ascii="Arial" w:hAnsi="Arial" w:cs="Arial"/>
                <w:lang w:eastAsia="en-US"/>
              </w:rPr>
              <w:t>а</w:t>
            </w:r>
            <w:r w:rsidRPr="009D24B0">
              <w:rPr>
                <w:rFonts w:ascii="Arial" w:hAnsi="Arial" w:cs="Arial"/>
                <w:lang w:eastAsia="en-US"/>
              </w:rPr>
              <w:t xml:space="preserve">нию) </w:t>
            </w:r>
          </w:p>
        </w:tc>
        <w:tc>
          <w:tcPr>
            <w:tcW w:w="900" w:type="dxa"/>
            <w:textDirection w:val="btLr"/>
            <w:vAlign w:val="bottom"/>
          </w:tcPr>
          <w:p w:rsidR="00304197" w:rsidRDefault="00B115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3538,2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B115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1107,3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2430,9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304197" w:rsidTr="00ED29A9">
        <w:trPr>
          <w:cantSplit/>
          <w:trHeight w:val="1134"/>
          <w:tblCellSpacing w:w="5" w:type="nil"/>
        </w:trPr>
        <w:tc>
          <w:tcPr>
            <w:tcW w:w="2251" w:type="dxa"/>
            <w:vMerge/>
          </w:tcPr>
          <w:p w:rsidR="00304197" w:rsidRDefault="00304197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:rsidR="00304197" w:rsidRPr="009D24B0" w:rsidRDefault="00304197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D24B0">
              <w:rPr>
                <w:rFonts w:ascii="Arial" w:hAnsi="Arial" w:cs="Arial"/>
                <w:lang w:eastAsia="en-US"/>
              </w:rPr>
              <w:t>областной бюджет (по согласов</w:t>
            </w:r>
            <w:r w:rsidRPr="009D24B0">
              <w:rPr>
                <w:rFonts w:ascii="Arial" w:hAnsi="Arial" w:cs="Arial"/>
                <w:lang w:eastAsia="en-US"/>
              </w:rPr>
              <w:t>а</w:t>
            </w:r>
            <w:r w:rsidRPr="009D24B0">
              <w:rPr>
                <w:rFonts w:ascii="Arial" w:hAnsi="Arial" w:cs="Arial"/>
                <w:lang w:eastAsia="en-US"/>
              </w:rPr>
              <w:t xml:space="preserve">нию) </w:t>
            </w:r>
          </w:p>
        </w:tc>
        <w:tc>
          <w:tcPr>
            <w:tcW w:w="900" w:type="dxa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3194,3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1594,3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304197" w:rsidTr="00ED29A9">
        <w:trPr>
          <w:cantSplit/>
          <w:trHeight w:val="1134"/>
          <w:tblCellSpacing w:w="5" w:type="nil"/>
        </w:trPr>
        <w:tc>
          <w:tcPr>
            <w:tcW w:w="2251" w:type="dxa"/>
            <w:vMerge/>
          </w:tcPr>
          <w:p w:rsidR="00304197" w:rsidRDefault="00304197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:rsidR="00304197" w:rsidRPr="009D24B0" w:rsidRDefault="00304197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D24B0">
              <w:rPr>
                <w:rFonts w:ascii="Arial" w:hAnsi="Arial" w:cs="Arial"/>
                <w:lang w:eastAsia="en-US"/>
              </w:rPr>
              <w:t xml:space="preserve">районный бюджет </w:t>
            </w:r>
          </w:p>
        </w:tc>
        <w:tc>
          <w:tcPr>
            <w:tcW w:w="900" w:type="dxa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8269,92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304,92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1950</w:t>
            </w:r>
          </w:p>
        </w:tc>
      </w:tr>
      <w:tr w:rsidR="00304197" w:rsidTr="00ED29A9">
        <w:trPr>
          <w:cantSplit/>
          <w:trHeight w:val="1134"/>
          <w:tblCellSpacing w:w="5" w:type="nil"/>
        </w:trPr>
        <w:tc>
          <w:tcPr>
            <w:tcW w:w="2251" w:type="dxa"/>
            <w:vMerge/>
          </w:tcPr>
          <w:p w:rsidR="00304197" w:rsidRDefault="00304197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:rsidR="00304197" w:rsidRPr="009D24B0" w:rsidRDefault="00304197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D24B0">
              <w:rPr>
                <w:rFonts w:ascii="Arial" w:hAnsi="Arial" w:cs="Arial"/>
                <w:lang w:eastAsia="en-US"/>
              </w:rPr>
              <w:t>бюджеты п</w:t>
            </w:r>
            <w:r w:rsidRPr="009D24B0">
              <w:rPr>
                <w:rFonts w:ascii="Arial" w:hAnsi="Arial" w:cs="Arial"/>
                <w:lang w:eastAsia="en-US"/>
              </w:rPr>
              <w:t>о</w:t>
            </w:r>
            <w:r w:rsidRPr="009D24B0">
              <w:rPr>
                <w:rFonts w:ascii="Arial" w:hAnsi="Arial" w:cs="Arial"/>
                <w:lang w:eastAsia="en-US"/>
              </w:rPr>
              <w:t>селений (по согласов</w:t>
            </w:r>
            <w:r w:rsidRPr="009D24B0">
              <w:rPr>
                <w:rFonts w:ascii="Arial" w:hAnsi="Arial" w:cs="Arial"/>
                <w:lang w:eastAsia="en-US"/>
              </w:rPr>
              <w:t>а</w:t>
            </w:r>
            <w:r w:rsidRPr="009D24B0">
              <w:rPr>
                <w:rFonts w:ascii="Arial" w:hAnsi="Arial" w:cs="Arial"/>
                <w:lang w:eastAsia="en-US"/>
              </w:rPr>
              <w:t>нию)</w:t>
            </w:r>
          </w:p>
        </w:tc>
        <w:tc>
          <w:tcPr>
            <w:tcW w:w="900" w:type="dxa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3041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304197" w:rsidTr="00ED29A9">
        <w:trPr>
          <w:cantSplit/>
          <w:trHeight w:val="1134"/>
          <w:tblCellSpacing w:w="5" w:type="nil"/>
        </w:trPr>
        <w:tc>
          <w:tcPr>
            <w:tcW w:w="2251" w:type="dxa"/>
            <w:vMerge/>
          </w:tcPr>
          <w:p w:rsidR="00304197" w:rsidRDefault="00304197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:rsidR="00304197" w:rsidRPr="009D24B0" w:rsidRDefault="00304197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D24B0">
              <w:rPr>
                <w:rFonts w:ascii="Arial" w:hAnsi="Arial" w:cs="Arial"/>
                <w:lang w:eastAsia="en-US"/>
              </w:rPr>
              <w:t>внебюдже</w:t>
            </w:r>
            <w:r w:rsidRPr="009D24B0">
              <w:rPr>
                <w:rFonts w:ascii="Arial" w:hAnsi="Arial" w:cs="Arial"/>
                <w:lang w:eastAsia="en-US"/>
              </w:rPr>
              <w:t>т</w:t>
            </w:r>
            <w:r w:rsidRPr="009D24B0">
              <w:rPr>
                <w:rFonts w:ascii="Arial" w:hAnsi="Arial" w:cs="Arial"/>
                <w:lang w:eastAsia="en-US"/>
              </w:rPr>
              <w:t>ные и</w:t>
            </w:r>
            <w:r w:rsidRPr="009D24B0">
              <w:rPr>
                <w:rFonts w:ascii="Arial" w:hAnsi="Arial" w:cs="Arial"/>
                <w:lang w:eastAsia="en-US"/>
              </w:rPr>
              <w:t>с</w:t>
            </w:r>
            <w:r w:rsidRPr="009D24B0">
              <w:rPr>
                <w:rFonts w:ascii="Arial" w:hAnsi="Arial" w:cs="Arial"/>
                <w:lang w:eastAsia="en-US"/>
              </w:rPr>
              <w:t>точники (по соглас</w:t>
            </w:r>
            <w:r w:rsidRPr="009D24B0">
              <w:rPr>
                <w:rFonts w:ascii="Arial" w:hAnsi="Arial" w:cs="Arial"/>
                <w:lang w:eastAsia="en-US"/>
              </w:rPr>
              <w:t>о</w:t>
            </w:r>
            <w:r w:rsidRPr="009D24B0">
              <w:rPr>
                <w:rFonts w:ascii="Arial" w:hAnsi="Arial" w:cs="Arial"/>
                <w:lang w:eastAsia="en-US"/>
              </w:rPr>
              <w:t xml:space="preserve">ванию) </w:t>
            </w:r>
          </w:p>
        </w:tc>
        <w:tc>
          <w:tcPr>
            <w:tcW w:w="900" w:type="dxa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304197" w:rsidTr="00ED29A9">
        <w:trPr>
          <w:cantSplit/>
          <w:trHeight w:val="1134"/>
          <w:tblCellSpacing w:w="5" w:type="nil"/>
        </w:trPr>
        <w:tc>
          <w:tcPr>
            <w:tcW w:w="2251" w:type="dxa"/>
            <w:vMerge/>
          </w:tcPr>
          <w:p w:rsidR="00304197" w:rsidRDefault="00304197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:rsidR="00304197" w:rsidRPr="009D24B0" w:rsidRDefault="00304197" w:rsidP="001514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D24B0">
              <w:rPr>
                <w:rFonts w:ascii="Arial" w:hAnsi="Arial" w:cs="Arial"/>
                <w:lang w:eastAsia="en-US"/>
              </w:rPr>
              <w:t>Всего по и</w:t>
            </w:r>
            <w:r w:rsidRPr="009D24B0">
              <w:rPr>
                <w:rFonts w:ascii="Arial" w:hAnsi="Arial" w:cs="Arial"/>
                <w:lang w:eastAsia="en-US"/>
              </w:rPr>
              <w:t>с</w:t>
            </w:r>
            <w:r w:rsidRPr="009D24B0">
              <w:rPr>
                <w:rFonts w:ascii="Arial" w:hAnsi="Arial" w:cs="Arial"/>
                <w:lang w:eastAsia="en-US"/>
              </w:rPr>
              <w:t>точн</w:t>
            </w:r>
            <w:r w:rsidRPr="009D24B0">
              <w:rPr>
                <w:rFonts w:ascii="Arial" w:hAnsi="Arial" w:cs="Arial"/>
                <w:lang w:eastAsia="en-US"/>
              </w:rPr>
              <w:t>и</w:t>
            </w:r>
            <w:r w:rsidRPr="009D24B0">
              <w:rPr>
                <w:rFonts w:ascii="Arial" w:hAnsi="Arial" w:cs="Arial"/>
                <w:lang w:eastAsia="en-US"/>
              </w:rPr>
              <w:t>кам</w:t>
            </w:r>
          </w:p>
        </w:tc>
        <w:tc>
          <w:tcPr>
            <w:tcW w:w="900" w:type="dxa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17652,4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2701,6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2735,82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2880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2145</w:t>
            </w:r>
          </w:p>
        </w:tc>
        <w:tc>
          <w:tcPr>
            <w:tcW w:w="585" w:type="dxa"/>
            <w:shd w:val="clear" w:color="auto" w:fill="auto"/>
            <w:textDirection w:val="btLr"/>
            <w:vAlign w:val="bottom"/>
          </w:tcPr>
          <w:p w:rsidR="00304197" w:rsidRDefault="005D0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3250</w:t>
            </w:r>
          </w:p>
        </w:tc>
      </w:tr>
      <w:tr w:rsidR="004006B4">
        <w:trPr>
          <w:tblCellSpacing w:w="5" w:type="nil"/>
        </w:trPr>
        <w:tc>
          <w:tcPr>
            <w:tcW w:w="2251" w:type="dxa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управления МП (подпрограммы МП) </w:t>
            </w:r>
          </w:p>
        </w:tc>
        <w:tc>
          <w:tcPr>
            <w:tcW w:w="7289" w:type="dxa"/>
            <w:gridSpan w:val="10"/>
          </w:tcPr>
          <w:p w:rsidR="004006B4" w:rsidRDefault="004006B4" w:rsidP="00151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Реализацию МП осуществляет заказчик МП. Общий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реализацией МП осуществляет к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ратор МП.  </w:t>
            </w:r>
            <w:r>
              <w:rPr>
                <w:rFonts w:ascii="Arial" w:hAnsi="Arial" w:cs="Arial"/>
              </w:rPr>
              <w:br/>
              <w:t xml:space="preserve">Текущий контроль и мониторинг реализации МП </w:t>
            </w:r>
            <w:r>
              <w:rPr>
                <w:rFonts w:ascii="Arial" w:hAnsi="Arial" w:cs="Arial"/>
              </w:rPr>
              <w:br/>
              <w:t>осуществляют заказчик МП, исполнители МП, являющиеся главными распорядителями средств м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стного бюджета                                      </w:t>
            </w:r>
          </w:p>
        </w:tc>
      </w:tr>
    </w:tbl>
    <w:p w:rsidR="004006B4" w:rsidRDefault="004006B4" w:rsidP="00151473">
      <w:pPr>
        <w:pStyle w:val="a8"/>
        <w:widowControl w:val="0"/>
        <w:spacing w:line="300" w:lineRule="auto"/>
        <w:jc w:val="center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4006B4" w:rsidRDefault="004006B4" w:rsidP="00151473">
      <w:pPr>
        <w:widowControl w:val="0"/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Введение</w:t>
      </w:r>
    </w:p>
    <w:p w:rsidR="004006B4" w:rsidRDefault="004006B4" w:rsidP="00151473">
      <w:pPr>
        <w:widowControl w:val="0"/>
        <w:ind w:firstLine="708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Настоящая Программа является комплексным и системным по срокам и исполнителям планом действий  для поэтапной реализации энерго- и ресурсосберегающих мероприятий на территории </w:t>
      </w:r>
      <w:r w:rsidR="009E4976">
        <w:rPr>
          <w:rFonts w:ascii="Arial" w:hAnsi="Arial" w:cs="Arial"/>
        </w:rPr>
        <w:t>Кожевниковского</w:t>
      </w:r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  <w:lang w:val="x-none"/>
        </w:rPr>
        <w:t>.</w:t>
      </w:r>
    </w:p>
    <w:p w:rsidR="004006B4" w:rsidRDefault="004006B4" w:rsidP="00151473">
      <w:pPr>
        <w:widowControl w:val="0"/>
        <w:ind w:firstLine="708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Программа предусматривает проведение комплекса программных мероприятий, направленных на реализацию имеющегося потенциала энергосбережения путем создания экономических и технических механизмов, стимулирующих энергосбережение и позволяющих снизить потребление энергетических ресурсов в бюджетной, жилищной и коммунальной сферах за счет сокращения непроизводственных расходов и потерь энергоресурсов. 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Настоящая Программа разработана, исходя из объективно существующей ситуации на территории  </w:t>
      </w:r>
      <w:r w:rsidR="009E4976">
        <w:rPr>
          <w:rFonts w:ascii="Arial" w:hAnsi="Arial" w:cs="Arial"/>
        </w:rPr>
        <w:t>Кожевниковского</w:t>
      </w:r>
      <w:r>
        <w:rPr>
          <w:rFonts w:ascii="Arial" w:hAnsi="Arial" w:cs="Arial"/>
        </w:rPr>
        <w:t xml:space="preserve"> района. В условиях идущих процессов, связанных с реформированием в экономике страны, изменением правовой базы по энергосб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режению, она может корректироваться и уточняться по годам.</w:t>
      </w:r>
    </w:p>
    <w:p w:rsidR="004006B4" w:rsidRDefault="004006B4" w:rsidP="00151473">
      <w:pPr>
        <w:widowControl w:val="0"/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4006B4" w:rsidRDefault="004006B4" w:rsidP="00151473">
      <w:pPr>
        <w:widowControl w:val="0"/>
        <w:spacing w:line="276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сокращения</w:t>
      </w:r>
    </w:p>
    <w:p w:rsidR="004006B4" w:rsidRDefault="004006B4" w:rsidP="00151473">
      <w:pPr>
        <w:widowControl w:val="0"/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сокращения, используемые в Программе: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ЖКХ – жилищно-коммунальное хозяйство;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КИП – контрольно-измерительные приборы;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261-ФЗ – федеральный закон от 23.11.2009 № 261-ФЗ «Об энергосбереж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нии и о повышении энергетической эффективности и о внесении изменений в 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дельные законодательные акты Российской Федерации»;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ТЭ – тепловая энергия;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ХВ – холодная вода;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ЭЭ – электроэнергия;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ДЭС – дизельная электростанция;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ЭСО – энерго-сервисная организация;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СИП – самонесущий изолированный провод;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КНС – канализационная насосная станция;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СП – сельское поселение;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ГП – городское поселение;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ЛН – лампы накаливания;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ПУ – приборы учета;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ППРФ – постановление Правительства Российской Федерации;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ТС – транспортные средства;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МКД – многоквартирные дома.</w:t>
      </w:r>
    </w:p>
    <w:p w:rsidR="004006B4" w:rsidRDefault="004006B4" w:rsidP="00151473">
      <w:pPr>
        <w:widowControl w:val="0"/>
        <w:spacing w:line="276" w:lineRule="auto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Глава 1.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 xml:space="preserve">Приоритетные задачи социально-экономического развития </w:t>
      </w:r>
      <w:r w:rsidR="009E4976">
        <w:rPr>
          <w:rFonts w:ascii="Arial" w:hAnsi="Arial" w:cs="Arial"/>
          <w:b/>
        </w:rPr>
        <w:t>Кожевниковского</w:t>
      </w:r>
      <w:r>
        <w:rPr>
          <w:rFonts w:ascii="Arial" w:hAnsi="Arial" w:cs="Arial"/>
          <w:b/>
        </w:rPr>
        <w:t xml:space="preserve"> района, на решение которых </w:t>
      </w:r>
      <w:proofErr w:type="gramStart"/>
      <w:r>
        <w:rPr>
          <w:rFonts w:ascii="Arial" w:hAnsi="Arial" w:cs="Arial"/>
          <w:b/>
        </w:rPr>
        <w:t>направлена</w:t>
      </w:r>
      <w:proofErr w:type="gramEnd"/>
      <w:r>
        <w:rPr>
          <w:rFonts w:ascii="Arial" w:hAnsi="Arial" w:cs="Arial"/>
          <w:b/>
        </w:rPr>
        <w:t xml:space="preserve"> МП</w:t>
      </w:r>
    </w:p>
    <w:p w:rsidR="004006B4" w:rsidRDefault="004006B4" w:rsidP="00151473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Потенциал энергосбережения представляет собой разность между име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>щимся спросом на энергоресурсы и объективно достижимым потреблением эне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горесурсов в процессе эффективного осуществления энергосбережения. Поте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циал энергосбережения показывает, какую долю потерь энергии (энергоресурсов) можно сократить при комплексной реализации мероприятий Программы.</w:t>
      </w:r>
    </w:p>
    <w:p w:rsidR="004006B4" w:rsidRDefault="004006B4" w:rsidP="00151473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Проблемы энергосбережения в районе можно охарактеризовать следу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>щими факторами:</w:t>
      </w:r>
    </w:p>
    <w:p w:rsidR="004006B4" w:rsidRDefault="004006B4" w:rsidP="00D829CF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отсутствием централизованного электроснабжения поселений рай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на;</w:t>
      </w:r>
    </w:p>
    <w:p w:rsidR="004006B4" w:rsidRDefault="004006B4" w:rsidP="00D829CF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низкой оснащенностью приборами учета тепловой энергии и воды объектов бюджетной сферы и  жилищного фонда;</w:t>
      </w:r>
    </w:p>
    <w:p w:rsidR="004006B4" w:rsidRDefault="004006B4" w:rsidP="00D829CF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повышенной изношенностью сетей тепло-, водоснабжения и водоо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ведения, как  следствие значительные потери и аварии;</w:t>
      </w:r>
    </w:p>
    <w:p w:rsidR="004006B4" w:rsidRDefault="004006B4" w:rsidP="00D829CF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значительными бюджетными затратами на возмещение энергосна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жающим организациям  убытков по организации электроснабжения от дизельных электростанций;</w:t>
      </w:r>
    </w:p>
    <w:p w:rsidR="004006B4" w:rsidRDefault="004006B4" w:rsidP="00D829CF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несоответствием генерирующих </w:t>
      </w:r>
      <w:proofErr w:type="gramStart"/>
      <w:r>
        <w:rPr>
          <w:rFonts w:ascii="Arial" w:hAnsi="Arial" w:cs="Arial"/>
        </w:rPr>
        <w:t>мощностей</w:t>
      </w:r>
      <w:proofErr w:type="gramEnd"/>
      <w:r>
        <w:rPr>
          <w:rFonts w:ascii="Arial" w:hAnsi="Arial" w:cs="Arial"/>
        </w:rPr>
        <w:t xml:space="preserve"> существующим нагру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кам, что является следствием увеличения  расхода топливной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ставля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>щей в тарифах на услугу;</w:t>
      </w:r>
    </w:p>
    <w:p w:rsidR="004006B4" w:rsidRDefault="004006B4" w:rsidP="00D829CF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отсутствием должного финансирования для внедрения энергосбер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гающих технологий;</w:t>
      </w:r>
    </w:p>
    <w:p w:rsidR="004006B4" w:rsidRDefault="004006B4" w:rsidP="00D829CF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отсутствием стимулов к энергосбережению.</w:t>
      </w:r>
    </w:p>
    <w:p w:rsidR="004006B4" w:rsidRDefault="004006B4" w:rsidP="00151473">
      <w:pPr>
        <w:widowControl w:val="0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Вышеперечисленные проблемы постепенно устраняются за счет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пального, областного, федерального финансирования на территории </w:t>
      </w:r>
      <w:r w:rsidR="00866F0B">
        <w:rPr>
          <w:rFonts w:ascii="Arial" w:hAnsi="Arial" w:cs="Arial"/>
        </w:rPr>
        <w:t>Кожевнико</w:t>
      </w:r>
      <w:r w:rsidR="00866F0B">
        <w:rPr>
          <w:rFonts w:ascii="Arial" w:hAnsi="Arial" w:cs="Arial"/>
        </w:rPr>
        <w:t>в</w:t>
      </w:r>
      <w:r w:rsidR="00866F0B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района, а также за счет внебюджетных источников. </w:t>
      </w:r>
    </w:p>
    <w:p w:rsidR="004006B4" w:rsidRDefault="004006B4" w:rsidP="00151473">
      <w:pPr>
        <w:widowControl w:val="0"/>
        <w:ind w:firstLine="708"/>
        <w:jc w:val="both"/>
        <w:rPr>
          <w:rStyle w:val="ab"/>
          <w:rFonts w:ascii="Arial" w:hAnsi="Arial" w:cs="Arial"/>
          <w:highlight w:val="yellow"/>
        </w:rPr>
      </w:pPr>
      <w:r>
        <w:rPr>
          <w:rFonts w:ascii="Arial" w:hAnsi="Arial" w:cs="Arial"/>
        </w:rPr>
        <w:t>Таким образом, для решения существующих проблем ресурсоэнергосбер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жения на территории </w:t>
      </w:r>
      <w:r w:rsidR="00866F0B">
        <w:rPr>
          <w:rFonts w:ascii="Arial" w:hAnsi="Arial" w:cs="Arial"/>
        </w:rPr>
        <w:t>Кожевниковского</w:t>
      </w:r>
      <w:r>
        <w:rPr>
          <w:rFonts w:ascii="Arial" w:hAnsi="Arial" w:cs="Arial"/>
        </w:rPr>
        <w:t xml:space="preserve"> района должна быть разработана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грамма повышения энергетической эффективности, в которой будут определены приоритетные направления инвестирования, а также определены финансовые и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точники для реализации мероприятий, предусмотренных инвестиционными прое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>тами.</w:t>
      </w:r>
    </w:p>
    <w:p w:rsidR="004006B4" w:rsidRDefault="004006B4" w:rsidP="00151473">
      <w:pPr>
        <w:widowControl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Инвестиционные проекты для </w:t>
      </w:r>
      <w:r w:rsidR="00866F0B">
        <w:rPr>
          <w:rFonts w:ascii="Arial" w:hAnsi="Arial" w:cs="Arial"/>
        </w:rPr>
        <w:t>Кожевниковского</w:t>
      </w:r>
      <w:r>
        <w:rPr>
          <w:rFonts w:ascii="Arial" w:hAnsi="Arial" w:cs="Arial"/>
        </w:rPr>
        <w:t xml:space="preserve"> района в основном должны быть направлены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4006B4" w:rsidRDefault="004006B4" w:rsidP="00D829CF">
      <w:pPr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модернизацию и развитие систем теплоснабжения, эле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>троснабжения и водоснабжения;</w:t>
      </w:r>
    </w:p>
    <w:p w:rsidR="004006B4" w:rsidRDefault="004006B4" w:rsidP="00D829CF">
      <w:pPr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замену морально и физически изношенного оборудования;</w:t>
      </w:r>
    </w:p>
    <w:p w:rsidR="004006B4" w:rsidRDefault="004006B4" w:rsidP="00D829CF">
      <w:pPr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надежности, качества и эффективности услуг ЖКХ;</w:t>
      </w:r>
    </w:p>
    <w:p w:rsidR="004006B4" w:rsidRDefault="004006B4" w:rsidP="00D829CF">
      <w:pPr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 надежности тепл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>, водо-, электроснабжения.</w:t>
      </w:r>
    </w:p>
    <w:p w:rsidR="004006B4" w:rsidRPr="00244CAB" w:rsidRDefault="004006B4" w:rsidP="00D829CF">
      <w:pPr>
        <w:pStyle w:val="1"/>
        <w:keepNext w:val="0"/>
        <w:widowControl w:val="0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Style w:val="ab"/>
          <w:rFonts w:cs="Arial"/>
          <w:sz w:val="24"/>
          <w:szCs w:val="24"/>
          <w:highlight w:val="yellow"/>
        </w:rPr>
        <w:br w:type="page"/>
      </w:r>
      <w:bookmarkStart w:id="1" w:name="_Toc327796755"/>
      <w:r w:rsidRPr="00244CAB">
        <w:rPr>
          <w:rFonts w:ascii="Times New Roman" w:hAnsi="Times New Roman"/>
          <w:sz w:val="28"/>
          <w:szCs w:val="28"/>
        </w:rPr>
        <w:lastRenderedPageBreak/>
        <w:t>Общее описание положения</w:t>
      </w:r>
    </w:p>
    <w:p w:rsidR="004006B4" w:rsidRDefault="004006B4" w:rsidP="00151473">
      <w:pPr>
        <w:widowControl w:val="0"/>
      </w:pPr>
    </w:p>
    <w:p w:rsidR="004006B4" w:rsidRPr="00244CAB" w:rsidRDefault="004006B4" w:rsidP="00244CAB">
      <w:pPr>
        <w:pStyle w:val="1"/>
        <w:keepNext w:val="0"/>
        <w:widowControl w:val="0"/>
        <w:spacing w:before="0" w:after="0"/>
        <w:ind w:left="1418" w:hanging="709"/>
        <w:jc w:val="center"/>
        <w:rPr>
          <w:rFonts w:ascii="Times New Roman" w:hAnsi="Times New Roman"/>
          <w:sz w:val="28"/>
          <w:szCs w:val="28"/>
        </w:rPr>
      </w:pPr>
      <w:r w:rsidRPr="00244CAB">
        <w:rPr>
          <w:rFonts w:ascii="Times New Roman" w:hAnsi="Times New Roman"/>
          <w:sz w:val="28"/>
          <w:szCs w:val="28"/>
        </w:rPr>
        <w:t>1.1</w:t>
      </w:r>
      <w:r w:rsidRPr="00244CAB">
        <w:rPr>
          <w:rFonts w:ascii="Times New Roman" w:hAnsi="Times New Roman"/>
          <w:sz w:val="28"/>
          <w:szCs w:val="28"/>
          <w:lang w:val="ru-RU"/>
        </w:rPr>
        <w:t>.</w:t>
      </w:r>
      <w:r w:rsidRPr="00244CAB">
        <w:rPr>
          <w:rFonts w:ascii="Times New Roman" w:hAnsi="Times New Roman"/>
          <w:sz w:val="28"/>
          <w:szCs w:val="28"/>
        </w:rPr>
        <w:t xml:space="preserve"> Анализ энергетической эффективности систем коммунальной инфраструктуры</w:t>
      </w:r>
      <w:bookmarkEnd w:id="1"/>
    </w:p>
    <w:p w:rsidR="004006B4" w:rsidRDefault="004006B4" w:rsidP="00151473">
      <w:pPr>
        <w:pStyle w:val="2"/>
        <w:keepNext w:val="0"/>
        <w:keepLines w:val="0"/>
        <w:widowControl w:val="0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" w:name="_Toc327796757"/>
      <w:r>
        <w:rPr>
          <w:rFonts w:ascii="Times New Roman" w:hAnsi="Times New Roman"/>
          <w:color w:val="auto"/>
          <w:sz w:val="24"/>
          <w:szCs w:val="24"/>
        </w:rPr>
        <w:t xml:space="preserve">1.1.1 </w:t>
      </w:r>
      <w:bookmarkEnd w:id="2"/>
      <w:r>
        <w:rPr>
          <w:rFonts w:ascii="Times New Roman" w:hAnsi="Times New Roman"/>
          <w:color w:val="auto"/>
          <w:sz w:val="24"/>
          <w:szCs w:val="24"/>
        </w:rPr>
        <w:t>Анализ энергетической эффективности системы теплоснабжения</w:t>
      </w:r>
    </w:p>
    <w:p w:rsidR="00866F0B" w:rsidRPr="00A82EAA" w:rsidRDefault="00866F0B" w:rsidP="00866F0B">
      <w:pPr>
        <w:spacing w:before="120" w:after="120"/>
        <w:ind w:firstLine="708"/>
        <w:jc w:val="both"/>
        <w:rPr>
          <w:color w:val="000000"/>
          <w:spacing w:val="1"/>
        </w:rPr>
      </w:pPr>
      <w:bookmarkStart w:id="3" w:name="_Toc327796761"/>
      <w:r>
        <w:rPr>
          <w:color w:val="000000"/>
          <w:spacing w:val="10"/>
        </w:rPr>
        <w:t xml:space="preserve">В Кожевниковском районе централизованным отоплением </w:t>
      </w:r>
      <w:r>
        <w:rPr>
          <w:color w:val="000000"/>
        </w:rPr>
        <w:t>обеспечены адм</w:t>
      </w:r>
      <w:r>
        <w:rPr>
          <w:color w:val="000000"/>
        </w:rPr>
        <w:t>и</w:t>
      </w:r>
      <w:r>
        <w:rPr>
          <w:color w:val="000000"/>
        </w:rPr>
        <w:t xml:space="preserve">нистративные здания, образовательные и культурные учреждения, </w:t>
      </w:r>
      <w:r>
        <w:rPr>
          <w:color w:val="000000"/>
          <w:spacing w:val="1"/>
        </w:rPr>
        <w:t>амбулаторные учр</w:t>
      </w:r>
      <w:r>
        <w:rPr>
          <w:color w:val="000000"/>
          <w:spacing w:val="1"/>
        </w:rPr>
        <w:t>е</w:t>
      </w:r>
      <w:r>
        <w:rPr>
          <w:color w:val="000000"/>
          <w:spacing w:val="1"/>
        </w:rPr>
        <w:t>ждения и многоквартирные дома с. Кожевниково.</w:t>
      </w:r>
    </w:p>
    <w:p w:rsidR="00866F0B" w:rsidRDefault="00866F0B" w:rsidP="00866F0B">
      <w:pPr>
        <w:spacing w:before="120" w:after="120"/>
        <w:ind w:firstLine="708"/>
        <w:jc w:val="both"/>
        <w:rPr>
          <w:color w:val="000000"/>
        </w:rPr>
      </w:pPr>
      <w:r>
        <w:rPr>
          <w:color w:val="000000"/>
          <w:spacing w:val="1"/>
        </w:rPr>
        <w:t xml:space="preserve">Котельные на территории района эксплуатируют три основные организации: </w:t>
      </w:r>
      <w:r>
        <w:rPr>
          <w:color w:val="000000"/>
        </w:rPr>
        <w:t xml:space="preserve">ООО «Селькомхоз», </w:t>
      </w:r>
      <w:proofErr w:type="gramStart"/>
      <w:r>
        <w:rPr>
          <w:color w:val="000000"/>
        </w:rPr>
        <w:t>КР</w:t>
      </w:r>
      <w:proofErr w:type="gramEnd"/>
      <w:r>
        <w:rPr>
          <w:color w:val="000000"/>
        </w:rPr>
        <w:t xml:space="preserve"> МУП «Комремстройхоз» и ООО «Служба тепловой энергии».</w:t>
      </w:r>
    </w:p>
    <w:p w:rsidR="00866F0B" w:rsidRPr="00B71C5F" w:rsidRDefault="00866F0B" w:rsidP="00866F0B">
      <w:pPr>
        <w:spacing w:before="120" w:after="120"/>
        <w:ind w:firstLine="708"/>
        <w:jc w:val="both"/>
        <w:rPr>
          <w:i/>
          <w:color w:val="000000"/>
          <w:spacing w:val="1"/>
        </w:rPr>
      </w:pPr>
      <w:r w:rsidRPr="00B71C5F">
        <w:rPr>
          <w:color w:val="000000"/>
          <w:spacing w:val="1"/>
        </w:rPr>
        <w:t xml:space="preserve">Энергетические обследования муниципальных источников теплоснабжения не проводились. Однако в соответствии с ФЗ-261 «Об энергосбережении…»: </w:t>
      </w:r>
      <w:r>
        <w:rPr>
          <w:color w:val="000000"/>
          <w:spacing w:val="1"/>
        </w:rPr>
        <w:t>«</w:t>
      </w:r>
      <w:r w:rsidRPr="00B71C5F">
        <w:rPr>
          <w:color w:val="000000"/>
          <w:spacing w:val="1"/>
        </w:rPr>
        <w:t>Проведение энергетического обследования является обязательным для  организации с участием гос</w:t>
      </w:r>
      <w:r w:rsidRPr="00B71C5F">
        <w:rPr>
          <w:color w:val="000000"/>
          <w:spacing w:val="1"/>
        </w:rPr>
        <w:t>у</w:t>
      </w:r>
      <w:r w:rsidRPr="00B71C5F">
        <w:rPr>
          <w:color w:val="000000"/>
          <w:spacing w:val="1"/>
        </w:rPr>
        <w:t>дарства или муниципального образования</w:t>
      </w:r>
      <w:r>
        <w:rPr>
          <w:color w:val="000000"/>
          <w:spacing w:val="1"/>
        </w:rPr>
        <w:t xml:space="preserve">». Таким образом, </w:t>
      </w:r>
      <w:r w:rsidRPr="00B71C5F">
        <w:rPr>
          <w:i/>
          <w:color w:val="000000"/>
          <w:spacing w:val="1"/>
        </w:rPr>
        <w:t>на всех муниципальных к</w:t>
      </w:r>
      <w:r w:rsidRPr="00B71C5F">
        <w:rPr>
          <w:i/>
          <w:color w:val="000000"/>
          <w:spacing w:val="1"/>
        </w:rPr>
        <w:t>о</w:t>
      </w:r>
      <w:r w:rsidRPr="00B71C5F">
        <w:rPr>
          <w:i/>
          <w:color w:val="000000"/>
          <w:spacing w:val="1"/>
        </w:rPr>
        <w:t>тельных должен быть проведен энергоаудит с составлением энергетического паспорта и плана м</w:t>
      </w:r>
      <w:r w:rsidRPr="00B71C5F">
        <w:rPr>
          <w:i/>
          <w:color w:val="000000"/>
          <w:spacing w:val="1"/>
        </w:rPr>
        <w:t>е</w:t>
      </w:r>
      <w:r w:rsidRPr="00B71C5F">
        <w:rPr>
          <w:i/>
          <w:color w:val="000000"/>
          <w:spacing w:val="1"/>
        </w:rPr>
        <w:t xml:space="preserve">роприятий по энергосбережению до 31.12.2012 г. </w:t>
      </w:r>
    </w:p>
    <w:p w:rsidR="00866F0B" w:rsidRDefault="00866F0B" w:rsidP="00866F0B">
      <w:pPr>
        <w:spacing w:before="120" w:after="120"/>
        <w:ind w:firstLine="708"/>
        <w:jc w:val="both"/>
        <w:rPr>
          <w:color w:val="000000"/>
        </w:rPr>
      </w:pPr>
      <w:r>
        <w:rPr>
          <w:color w:val="000000"/>
        </w:rPr>
        <w:t>В с. Кожевниково все источники теплоснабжения находятся в хорошем состоянии, у</w:t>
      </w:r>
      <w:r>
        <w:rPr>
          <w:color w:val="000000"/>
        </w:rPr>
        <w:t>с</w:t>
      </w:r>
      <w:r>
        <w:rPr>
          <w:color w:val="000000"/>
        </w:rPr>
        <w:t xml:space="preserve">тановлено 7 газовых котельных, </w:t>
      </w:r>
      <w:proofErr w:type="gramStart"/>
      <w:r>
        <w:rPr>
          <w:color w:val="000000"/>
        </w:rPr>
        <w:t>показания</w:t>
      </w:r>
      <w:proofErr w:type="gramEnd"/>
      <w:r>
        <w:rPr>
          <w:color w:val="000000"/>
        </w:rPr>
        <w:t xml:space="preserve"> работы которых выведены на единый пульт управления.</w:t>
      </w:r>
    </w:p>
    <w:p w:rsidR="00866F0B" w:rsidRDefault="00866F0B" w:rsidP="00866F0B">
      <w:pPr>
        <w:spacing w:before="120" w:after="120"/>
        <w:ind w:firstLine="708"/>
        <w:jc w:val="both"/>
        <w:rPr>
          <w:color w:val="000000"/>
          <w:spacing w:val="1"/>
        </w:rPr>
      </w:pPr>
      <w:r>
        <w:rPr>
          <w:color w:val="000000"/>
        </w:rPr>
        <w:t>Тем не менее, в районном центре существует проблема с большим количеством жалоб от населения и бюджетных организаций на услуги теплоснабжения. Основной пр</w:t>
      </w:r>
      <w:r>
        <w:rPr>
          <w:color w:val="000000"/>
        </w:rPr>
        <w:t>и</w:t>
      </w:r>
      <w:r>
        <w:rPr>
          <w:color w:val="000000"/>
        </w:rPr>
        <w:t xml:space="preserve">чиной заниженной температуры воздуха в помещениях является </w:t>
      </w:r>
      <w:r w:rsidRPr="005D2904">
        <w:rPr>
          <w:color w:val="000000"/>
        </w:rPr>
        <w:t>высокая степень физич</w:t>
      </w:r>
      <w:r w:rsidRPr="005D2904">
        <w:rPr>
          <w:color w:val="000000"/>
        </w:rPr>
        <w:t>е</w:t>
      </w:r>
      <w:r w:rsidRPr="005D2904">
        <w:rPr>
          <w:color w:val="000000"/>
        </w:rPr>
        <w:t xml:space="preserve">ского износа </w:t>
      </w:r>
      <w:r>
        <w:rPr>
          <w:color w:val="000000"/>
        </w:rPr>
        <w:t xml:space="preserve">внутренних систем отопления </w:t>
      </w:r>
      <w:r>
        <w:rPr>
          <w:color w:val="000000"/>
          <w:spacing w:val="1"/>
        </w:rPr>
        <w:t xml:space="preserve"> в многоквартирных и частных домах, а также на объектах муниципальной собственности. Промывка систем теплоснабжения собстве</w:t>
      </w:r>
      <w:r>
        <w:rPr>
          <w:color w:val="000000"/>
          <w:spacing w:val="1"/>
        </w:rPr>
        <w:t>н</w:t>
      </w:r>
      <w:r>
        <w:rPr>
          <w:color w:val="000000"/>
          <w:spacing w:val="1"/>
        </w:rPr>
        <w:t>никами не ос</w:t>
      </w:r>
      <w:r>
        <w:rPr>
          <w:color w:val="000000"/>
          <w:spacing w:val="1"/>
        </w:rPr>
        <w:t>у</w:t>
      </w:r>
      <w:r>
        <w:rPr>
          <w:color w:val="000000"/>
          <w:spacing w:val="1"/>
        </w:rPr>
        <w:t>ществляется (за исключением редких случаев), системы теплоснабжения в основном очень ветхие, батареи забитые. Таким образов, требуемый теплосъем не с</w:t>
      </w:r>
      <w:r>
        <w:rPr>
          <w:color w:val="000000"/>
          <w:spacing w:val="1"/>
        </w:rPr>
        <w:t>о</w:t>
      </w:r>
      <w:r>
        <w:rPr>
          <w:color w:val="000000"/>
          <w:spacing w:val="1"/>
        </w:rPr>
        <w:t xml:space="preserve">блюдается. </w:t>
      </w:r>
    </w:p>
    <w:p w:rsidR="00866F0B" w:rsidRDefault="00866F0B" w:rsidP="00866F0B">
      <w:pPr>
        <w:spacing w:before="120" w:after="120"/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Наряду с проблемой изношенности внутренних систем отопления существует пр</w:t>
      </w:r>
      <w:r>
        <w:rPr>
          <w:color w:val="000000"/>
          <w:spacing w:val="1"/>
        </w:rPr>
        <w:t>о</w:t>
      </w:r>
      <w:r>
        <w:rPr>
          <w:color w:val="000000"/>
          <w:spacing w:val="1"/>
        </w:rPr>
        <w:t>блема высокого износа коммунальных тепловых сетей от котельных до потребителей. Особенно это касается котельных за пределами районного центра. Это вызывает свер</w:t>
      </w:r>
      <w:r>
        <w:rPr>
          <w:color w:val="000000"/>
          <w:spacing w:val="1"/>
        </w:rPr>
        <w:t>х</w:t>
      </w:r>
      <w:r>
        <w:rPr>
          <w:color w:val="000000"/>
          <w:spacing w:val="1"/>
        </w:rPr>
        <w:t>норм</w:t>
      </w:r>
      <w:r>
        <w:rPr>
          <w:color w:val="000000"/>
          <w:spacing w:val="1"/>
        </w:rPr>
        <w:t>а</w:t>
      </w:r>
      <w:r>
        <w:rPr>
          <w:color w:val="000000"/>
          <w:spacing w:val="1"/>
        </w:rPr>
        <w:t>тивные потери тепловой энергии при ее транспортировке.</w:t>
      </w:r>
    </w:p>
    <w:p w:rsidR="00866F0B" w:rsidRDefault="00866F0B" w:rsidP="00866F0B">
      <w:pPr>
        <w:shd w:val="clear" w:color="auto" w:fill="FFFFFF"/>
        <w:spacing w:line="274" w:lineRule="exact"/>
        <w:ind w:right="14" w:firstLine="701"/>
        <w:jc w:val="both"/>
      </w:pPr>
      <w:r>
        <w:rPr>
          <w:color w:val="000000"/>
          <w:spacing w:val="1"/>
        </w:rPr>
        <w:t>Отсутствует</w:t>
      </w:r>
      <w:r w:rsidRPr="00B44EB5">
        <w:rPr>
          <w:color w:val="000000"/>
          <w:spacing w:val="1"/>
        </w:rPr>
        <w:t xml:space="preserve"> учета тепловой энергии на источниках и у потребителей</w:t>
      </w:r>
      <w:r>
        <w:rPr>
          <w:color w:val="000000"/>
          <w:spacing w:val="1"/>
        </w:rPr>
        <w:t xml:space="preserve">, что делает невозможным оценить величину фактических тепловых потерь и расходов топлива на выработку Гкал.  </w:t>
      </w:r>
      <w:r>
        <w:rPr>
          <w:color w:val="000000"/>
          <w:spacing w:val="5"/>
        </w:rPr>
        <w:t>Учет и регистрация отпуска и потребления тепловой энергии также позв</w:t>
      </w:r>
      <w:r>
        <w:rPr>
          <w:color w:val="000000"/>
          <w:spacing w:val="5"/>
        </w:rPr>
        <w:t>о</w:t>
      </w:r>
      <w:r>
        <w:rPr>
          <w:color w:val="000000"/>
          <w:spacing w:val="5"/>
        </w:rPr>
        <w:t>ляют:</w:t>
      </w:r>
    </w:p>
    <w:p w:rsidR="00866F0B" w:rsidRDefault="00866F0B" w:rsidP="00866F0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  <w:spacing w:val="1"/>
        </w:rPr>
        <w:t xml:space="preserve">- осуществлять   взаимные  финансовые   расчеты   между   энергоснабжающими </w:t>
      </w:r>
      <w:r>
        <w:rPr>
          <w:color w:val="000000"/>
        </w:rPr>
        <w:t>орган</w:t>
      </w:r>
      <w:r>
        <w:rPr>
          <w:color w:val="000000"/>
        </w:rPr>
        <w:t>и</w:t>
      </w:r>
      <w:r>
        <w:rPr>
          <w:color w:val="000000"/>
        </w:rPr>
        <w:t>зациями и потребителями тепловой энергии;</w:t>
      </w:r>
    </w:p>
    <w:p w:rsidR="00866F0B" w:rsidRDefault="00866F0B" w:rsidP="00866F0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  <w:spacing w:val="2"/>
        </w:rPr>
        <w:t xml:space="preserve">- осуществлять контроль    за    тепловыми    и    гидравлическими    режимами    работы    систем </w:t>
      </w:r>
      <w:r>
        <w:rPr>
          <w:color w:val="000000"/>
          <w:spacing w:val="-1"/>
        </w:rPr>
        <w:t>теплоснабжения и теплопотребления;</w:t>
      </w:r>
    </w:p>
    <w:p w:rsidR="00866F0B" w:rsidRPr="00C03E1C" w:rsidRDefault="00866F0B" w:rsidP="00866F0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 w:rsidRPr="00C03E1C">
        <w:rPr>
          <w:color w:val="000000"/>
          <w:spacing w:val="-1"/>
        </w:rPr>
        <w:t xml:space="preserve">- осуществлять </w:t>
      </w:r>
      <w:proofErr w:type="gramStart"/>
      <w:r w:rsidRPr="00C03E1C">
        <w:rPr>
          <w:color w:val="000000"/>
          <w:spacing w:val="-1"/>
        </w:rPr>
        <w:t>контроль за</w:t>
      </w:r>
      <w:proofErr w:type="gramEnd"/>
      <w:r w:rsidRPr="00C03E1C">
        <w:rPr>
          <w:color w:val="000000"/>
          <w:spacing w:val="-1"/>
        </w:rPr>
        <w:t xml:space="preserve"> рациональным использованием тепловой энергии и теплонос</w:t>
      </w:r>
      <w:r w:rsidRPr="00C03E1C">
        <w:rPr>
          <w:color w:val="000000"/>
          <w:spacing w:val="-1"/>
        </w:rPr>
        <w:t>и</w:t>
      </w:r>
      <w:r w:rsidRPr="00C03E1C">
        <w:rPr>
          <w:color w:val="000000"/>
          <w:spacing w:val="-1"/>
        </w:rPr>
        <w:t>теля;</w:t>
      </w:r>
    </w:p>
    <w:p w:rsidR="00866F0B" w:rsidRPr="00B44EB5" w:rsidRDefault="00866F0B" w:rsidP="00866F0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1"/>
        </w:rPr>
      </w:pPr>
      <w:r w:rsidRPr="00C03E1C">
        <w:rPr>
          <w:color w:val="000000"/>
          <w:spacing w:val="-1"/>
        </w:rPr>
        <w:t>- документирова</w:t>
      </w:r>
      <w:r>
        <w:rPr>
          <w:color w:val="000000"/>
          <w:spacing w:val="-1"/>
        </w:rPr>
        <w:t>ть</w:t>
      </w:r>
      <w:r>
        <w:rPr>
          <w:color w:val="000000"/>
          <w:spacing w:val="6"/>
        </w:rPr>
        <w:t xml:space="preserve"> параметры теплоносителя:  массу (объем), температуру и</w:t>
      </w:r>
      <w:r>
        <w:rPr>
          <w:color w:val="000000"/>
          <w:spacing w:val="6"/>
        </w:rPr>
        <w:br/>
      </w:r>
      <w:r>
        <w:rPr>
          <w:color w:val="000000"/>
          <w:spacing w:val="-2"/>
        </w:rPr>
        <w:t>давление.</w:t>
      </w:r>
    </w:p>
    <w:p w:rsidR="00866F0B" w:rsidRDefault="00866F0B" w:rsidP="00866F0B">
      <w:pPr>
        <w:spacing w:before="120" w:after="120"/>
        <w:ind w:firstLine="708"/>
        <w:jc w:val="both"/>
        <w:rPr>
          <w:color w:val="000000"/>
          <w:spacing w:val="1"/>
        </w:rPr>
      </w:pPr>
      <w:r w:rsidRPr="00A43D5B">
        <w:rPr>
          <w:color w:val="000000"/>
          <w:spacing w:val="1"/>
        </w:rPr>
        <w:t>Несоответствие установленной мощности некоторых источников тепловой эне</w:t>
      </w:r>
      <w:r w:rsidRPr="00A43D5B">
        <w:rPr>
          <w:color w:val="000000"/>
          <w:spacing w:val="1"/>
        </w:rPr>
        <w:t>р</w:t>
      </w:r>
      <w:r w:rsidRPr="00A43D5B">
        <w:rPr>
          <w:color w:val="000000"/>
          <w:spacing w:val="1"/>
        </w:rPr>
        <w:t xml:space="preserve">гии (Котельная «Сибирь» </w:t>
      </w:r>
      <w:r>
        <w:rPr>
          <w:color w:val="000000"/>
          <w:spacing w:val="1"/>
        </w:rPr>
        <w:t>в с</w:t>
      </w:r>
      <w:proofErr w:type="gramStart"/>
      <w:r>
        <w:rPr>
          <w:color w:val="000000"/>
          <w:spacing w:val="1"/>
        </w:rPr>
        <w:t>.К</w:t>
      </w:r>
      <w:proofErr w:type="gramEnd"/>
      <w:r>
        <w:rPr>
          <w:color w:val="000000"/>
          <w:spacing w:val="1"/>
        </w:rPr>
        <w:t xml:space="preserve">ожевниково </w:t>
      </w:r>
      <w:r w:rsidRPr="00A43D5B">
        <w:rPr>
          <w:color w:val="000000"/>
          <w:spacing w:val="1"/>
        </w:rPr>
        <w:t>и др.) подключенным тепловым нагрузкам приводит к завышенным затратам энергоресурсов на собственные нужды котельных, тем самым увеличивая стоимость отпускаемого тепла. Работа таких котельных не экономи</w:t>
      </w:r>
      <w:r w:rsidRPr="00A43D5B">
        <w:rPr>
          <w:color w:val="000000"/>
          <w:spacing w:val="1"/>
        </w:rPr>
        <w:t>ч</w:t>
      </w:r>
      <w:r w:rsidRPr="00A43D5B">
        <w:rPr>
          <w:color w:val="000000"/>
          <w:spacing w:val="1"/>
        </w:rPr>
        <w:t xml:space="preserve">на и требует замены </w:t>
      </w:r>
    </w:p>
    <w:p w:rsidR="00866F0B" w:rsidRPr="00A43D5B" w:rsidRDefault="00866F0B" w:rsidP="00866F0B">
      <w:pPr>
        <w:spacing w:before="120" w:after="120"/>
        <w:ind w:firstLine="708"/>
        <w:jc w:val="both"/>
        <w:rPr>
          <w:color w:val="000000"/>
          <w:spacing w:val="1"/>
        </w:rPr>
      </w:pPr>
      <w:r w:rsidRPr="00A43D5B">
        <w:rPr>
          <w:color w:val="000000"/>
          <w:spacing w:val="1"/>
        </w:rPr>
        <w:lastRenderedPageBreak/>
        <w:t>оборудования на соответствующее присоединенным нагрузкам, либо, если это возможно, оптимизации системы теплоснабжения путем объединения тепловых сетей и пер</w:t>
      </w:r>
      <w:r w:rsidRPr="00A43D5B">
        <w:rPr>
          <w:color w:val="000000"/>
          <w:spacing w:val="1"/>
        </w:rPr>
        <w:t>е</w:t>
      </w:r>
      <w:r w:rsidRPr="00A43D5B">
        <w:rPr>
          <w:color w:val="000000"/>
          <w:spacing w:val="1"/>
        </w:rPr>
        <w:t>вода потребителей двух или более котельных на один источник теплоснабжения.</w:t>
      </w:r>
    </w:p>
    <w:p w:rsidR="00866F0B" w:rsidRPr="00A43D5B" w:rsidRDefault="00866F0B" w:rsidP="00866F0B">
      <w:pPr>
        <w:spacing w:before="120" w:after="120"/>
        <w:ind w:firstLine="708"/>
        <w:jc w:val="both"/>
        <w:rPr>
          <w:color w:val="000000"/>
          <w:spacing w:val="1"/>
        </w:rPr>
      </w:pPr>
      <w:r w:rsidRPr="00A43D5B">
        <w:rPr>
          <w:color w:val="000000"/>
          <w:spacing w:val="1"/>
        </w:rPr>
        <w:t xml:space="preserve">Отсутствие водоподготовительных установок на котельных также приводит к преждевременному износу системы теплоснабжения, т.к. закрытая система водоразбора фактически является открытой, </w:t>
      </w:r>
      <w:proofErr w:type="gramStart"/>
      <w:r w:rsidRPr="00A43D5B">
        <w:rPr>
          <w:color w:val="000000"/>
          <w:spacing w:val="1"/>
        </w:rPr>
        <w:t>а</w:t>
      </w:r>
      <w:proofErr w:type="gramEnd"/>
      <w:r w:rsidRPr="00A43D5B">
        <w:rPr>
          <w:color w:val="000000"/>
          <w:spacing w:val="1"/>
        </w:rPr>
        <w:t xml:space="preserve"> следовательно большой объем подпитки без предвар</w:t>
      </w:r>
      <w:r w:rsidRPr="00A43D5B">
        <w:rPr>
          <w:color w:val="000000"/>
          <w:spacing w:val="1"/>
        </w:rPr>
        <w:t>и</w:t>
      </w:r>
      <w:r w:rsidRPr="00A43D5B">
        <w:rPr>
          <w:color w:val="000000"/>
          <w:spacing w:val="1"/>
        </w:rPr>
        <w:t>тельной очистки попадает в систему, образуя отложения. Население занимается расхит</w:t>
      </w:r>
      <w:r w:rsidRPr="00A43D5B">
        <w:rPr>
          <w:color w:val="000000"/>
          <w:spacing w:val="1"/>
        </w:rPr>
        <w:t>и</w:t>
      </w:r>
      <w:r w:rsidRPr="00A43D5B">
        <w:rPr>
          <w:color w:val="000000"/>
          <w:spacing w:val="1"/>
        </w:rPr>
        <w:t>тельством горячей воды из системы отопления, тем самым не помогая себе, а нанося вред.</w:t>
      </w:r>
    </w:p>
    <w:p w:rsidR="00866F0B" w:rsidRPr="00A43D5B" w:rsidRDefault="00866F0B" w:rsidP="00866F0B">
      <w:pPr>
        <w:spacing w:before="120" w:after="120"/>
        <w:ind w:firstLine="708"/>
        <w:jc w:val="both"/>
        <w:rPr>
          <w:color w:val="000000"/>
          <w:spacing w:val="1"/>
        </w:rPr>
      </w:pPr>
      <w:r w:rsidRPr="00A43D5B">
        <w:rPr>
          <w:color w:val="000000"/>
          <w:spacing w:val="1"/>
        </w:rPr>
        <w:t>Можно выделить основные мероприятия по повышению энергетической эффе</w:t>
      </w:r>
      <w:r w:rsidRPr="00A43D5B">
        <w:rPr>
          <w:color w:val="000000"/>
          <w:spacing w:val="1"/>
        </w:rPr>
        <w:t>к</w:t>
      </w:r>
      <w:r w:rsidRPr="00A43D5B">
        <w:rPr>
          <w:color w:val="000000"/>
          <w:spacing w:val="1"/>
        </w:rPr>
        <w:t>тивности систем теплоснабжения Кожевниковского района:</w:t>
      </w:r>
    </w:p>
    <w:p w:rsidR="00866F0B" w:rsidRDefault="00866F0B" w:rsidP="00BE60D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24"/>
        <w:rPr>
          <w:color w:val="000000"/>
        </w:rPr>
      </w:pPr>
      <w:r>
        <w:rPr>
          <w:color w:val="000000"/>
        </w:rPr>
        <w:t>замена изношенных теплотрасс и восстановление изоляции;</w:t>
      </w:r>
    </w:p>
    <w:p w:rsidR="00866F0B" w:rsidRDefault="00866F0B" w:rsidP="00BE60D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24"/>
        <w:rPr>
          <w:color w:val="000000"/>
        </w:rPr>
      </w:pPr>
      <w:r>
        <w:rPr>
          <w:color w:val="000000"/>
        </w:rPr>
        <w:t>гидравлический расчет и регулировка тепловых сетей;</w:t>
      </w:r>
    </w:p>
    <w:p w:rsidR="00866F0B" w:rsidRDefault="00866F0B" w:rsidP="00BE60D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24"/>
        <w:rPr>
          <w:color w:val="000000"/>
        </w:rPr>
      </w:pPr>
      <w:r>
        <w:rPr>
          <w:color w:val="000000"/>
        </w:rPr>
        <w:t>организация промывки внутренних систем теплоснабжения на объектах бю</w:t>
      </w:r>
      <w:r>
        <w:rPr>
          <w:color w:val="000000"/>
        </w:rPr>
        <w:t>д</w:t>
      </w:r>
      <w:r>
        <w:rPr>
          <w:color w:val="000000"/>
        </w:rPr>
        <w:t>жетной сферы;</w:t>
      </w:r>
    </w:p>
    <w:p w:rsidR="00866F0B" w:rsidRDefault="00866F0B" w:rsidP="00BE60D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24"/>
        <w:rPr>
          <w:color w:val="000000"/>
        </w:rPr>
      </w:pPr>
      <w:r>
        <w:rPr>
          <w:color w:val="000000"/>
        </w:rPr>
        <w:t xml:space="preserve">модернизация внутренних систем отопления (замена радиаторов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современные алюминиевые, замена ветхих стояков и др.)</w:t>
      </w:r>
    </w:p>
    <w:p w:rsidR="00866F0B" w:rsidRDefault="00866F0B" w:rsidP="00BE60D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24"/>
        <w:rPr>
          <w:color w:val="000000"/>
        </w:rPr>
      </w:pPr>
      <w:r>
        <w:rPr>
          <w:color w:val="000000"/>
        </w:rPr>
        <w:t>агитация населения к проведению регулярной промывки внутренних систем отопления;</w:t>
      </w:r>
    </w:p>
    <w:p w:rsidR="00866F0B" w:rsidRDefault="00866F0B" w:rsidP="00BE60D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24"/>
        <w:rPr>
          <w:color w:val="000000"/>
        </w:rPr>
      </w:pPr>
      <w:r>
        <w:rPr>
          <w:color w:val="000000"/>
        </w:rPr>
        <w:t>модернизация оборудования на старых неэкономичных котельных;</w:t>
      </w:r>
    </w:p>
    <w:p w:rsidR="00866F0B" w:rsidRDefault="00866F0B" w:rsidP="00BE60D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24"/>
        <w:rPr>
          <w:color w:val="000000"/>
        </w:rPr>
      </w:pPr>
      <w:r>
        <w:rPr>
          <w:color w:val="000000"/>
        </w:rPr>
        <w:t>создание комплексной системы учета тепловой энергии;</w:t>
      </w:r>
    </w:p>
    <w:p w:rsidR="00866F0B" w:rsidRDefault="00866F0B" w:rsidP="00BE60D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24"/>
        <w:rPr>
          <w:color w:val="000000"/>
        </w:rPr>
      </w:pPr>
      <w:r>
        <w:rPr>
          <w:color w:val="000000"/>
        </w:rPr>
        <w:t>организация водоподготовительных мероприятий.</w:t>
      </w:r>
    </w:p>
    <w:p w:rsidR="00866F0B" w:rsidRDefault="00866F0B" w:rsidP="00866F0B">
      <w:pPr>
        <w:shd w:val="clear" w:color="auto" w:fill="FFFFFF"/>
        <w:spacing w:line="274" w:lineRule="exact"/>
        <w:ind w:left="29" w:right="10" w:firstLine="701"/>
        <w:jc w:val="both"/>
        <w:rPr>
          <w:color w:val="000000"/>
        </w:rPr>
      </w:pPr>
    </w:p>
    <w:p w:rsidR="001D12FE" w:rsidRPr="001D12FE" w:rsidRDefault="004006B4" w:rsidP="001D12FE">
      <w:pPr>
        <w:pStyle w:val="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3"/>
      <w:r w:rsidR="001D12FE" w:rsidRPr="00E15527">
        <w:rPr>
          <w:rFonts w:ascii="Times New Roman" w:hAnsi="Times New Roman"/>
          <w:caps/>
          <w:sz w:val="24"/>
          <w:szCs w:val="24"/>
        </w:rPr>
        <w:t xml:space="preserve"> </w:t>
      </w:r>
      <w:r w:rsidR="001D12FE" w:rsidRPr="001D12FE">
        <w:rPr>
          <w:rFonts w:ascii="Times New Roman" w:hAnsi="Times New Roman"/>
          <w:caps/>
          <w:sz w:val="24"/>
          <w:szCs w:val="24"/>
        </w:rPr>
        <w:t>а</w:t>
      </w:r>
      <w:r w:rsidR="001D12FE" w:rsidRPr="001D12FE">
        <w:rPr>
          <w:rFonts w:ascii="Times New Roman" w:hAnsi="Times New Roman"/>
          <w:sz w:val="24"/>
          <w:szCs w:val="24"/>
          <w:lang w:val="ru-RU"/>
        </w:rPr>
        <w:t>нализ</w:t>
      </w:r>
      <w:r w:rsidR="001D12FE" w:rsidRPr="001D12FE">
        <w:rPr>
          <w:rFonts w:ascii="Times New Roman" w:hAnsi="Times New Roman"/>
          <w:sz w:val="24"/>
          <w:szCs w:val="24"/>
        </w:rPr>
        <w:t xml:space="preserve"> состояния систем уличного освещения </w:t>
      </w:r>
    </w:p>
    <w:p w:rsidR="001D12FE" w:rsidRPr="001D12FE" w:rsidRDefault="001D12FE" w:rsidP="001D12FE">
      <w:pPr>
        <w:tabs>
          <w:tab w:val="left" w:pos="851"/>
        </w:tabs>
      </w:pPr>
    </w:p>
    <w:p w:rsidR="001D12FE" w:rsidRDefault="001D12FE" w:rsidP="001D12FE">
      <w:pPr>
        <w:ind w:firstLine="720"/>
        <w:jc w:val="both"/>
      </w:pPr>
      <w:r w:rsidRPr="008E0814">
        <w:t xml:space="preserve">Анализ состояния систем </w:t>
      </w:r>
      <w:r>
        <w:t xml:space="preserve">наружного </w:t>
      </w:r>
      <w:r w:rsidRPr="008E0814">
        <w:t xml:space="preserve">освещения </w:t>
      </w:r>
      <w:r>
        <w:t xml:space="preserve">(НО) </w:t>
      </w:r>
      <w:r w:rsidRPr="008E0814">
        <w:t xml:space="preserve">объектов бюджетной сферы </w:t>
      </w:r>
      <w:r>
        <w:t xml:space="preserve">проводился по </w:t>
      </w:r>
      <w:r w:rsidRPr="008E0814">
        <w:t>методике энергетических обследований систем электрических освещений, у</w:t>
      </w:r>
      <w:r w:rsidRPr="008E0814">
        <w:t>т</w:t>
      </w:r>
      <w:r w:rsidRPr="008E0814">
        <w:t xml:space="preserve">вержденной в Системе добровольной сертификации </w:t>
      </w:r>
      <w:r w:rsidRPr="008E0814">
        <w:rPr>
          <w:lang w:val="en-US"/>
        </w:rPr>
        <w:t>ZOND</w:t>
      </w:r>
      <w:r w:rsidRPr="008E0814">
        <w:t>.</w:t>
      </w:r>
    </w:p>
    <w:p w:rsidR="001D12FE" w:rsidRPr="00FA3A46" w:rsidRDefault="001D12FE" w:rsidP="001D12FE">
      <w:pPr>
        <w:ind w:firstLine="720"/>
        <w:jc w:val="both"/>
      </w:pPr>
      <w:r w:rsidRPr="00FA3A46">
        <w:t xml:space="preserve">Основной </w:t>
      </w:r>
      <w:proofErr w:type="gramStart"/>
      <w:r w:rsidRPr="00FA3A46">
        <w:t>задачей</w:t>
      </w:r>
      <w:proofErr w:type="gramEnd"/>
      <w:r w:rsidRPr="00FA3A46">
        <w:t xml:space="preserve"> </w:t>
      </w:r>
      <w:r>
        <w:t>НО</w:t>
      </w:r>
      <w:r w:rsidRPr="00FA3A46">
        <w:t xml:space="preserve"> населенных пунктов, дорог, автострад является обеспечение безопасности движения механизированного транспорта и пешеходов в темное время с</w:t>
      </w:r>
      <w:r w:rsidRPr="00FA3A46">
        <w:t>у</w:t>
      </w:r>
      <w:r w:rsidRPr="00FA3A46">
        <w:t>ток.</w:t>
      </w:r>
      <w:r>
        <w:t xml:space="preserve"> </w:t>
      </w:r>
      <w:r w:rsidRPr="00FA3A46">
        <w:t>Фотометрической характеристикой, определяющей уровень видимости объектов, я</w:t>
      </w:r>
      <w:r w:rsidRPr="00FA3A46">
        <w:t>в</w:t>
      </w:r>
      <w:r w:rsidRPr="00FA3A46">
        <w:t>ляется яркость (освещенность) дорожного покрытия.</w:t>
      </w:r>
    </w:p>
    <w:p w:rsidR="001D12FE" w:rsidRDefault="001D12FE" w:rsidP="001D12FE">
      <w:pPr>
        <w:ind w:firstLine="720"/>
        <w:jc w:val="both"/>
      </w:pPr>
      <w:r w:rsidRPr="00FA3A46">
        <w:t xml:space="preserve">Эффективность </w:t>
      </w:r>
      <w:r>
        <w:t>осветительных установок (</w:t>
      </w:r>
      <w:r w:rsidRPr="00FA3A46">
        <w:t>ОУ</w:t>
      </w:r>
      <w:r>
        <w:t>)</w:t>
      </w:r>
      <w:r w:rsidRPr="00FA3A46">
        <w:t xml:space="preserve"> определяется стоимостью световой энергии, вырабатываемой за срок службы ОУ, и в значительной степени затратами на оплату ЭЭ. В структуре стоимостных показателей ОУ стоимость потребляемой ЭЭ с</w:t>
      </w:r>
      <w:r w:rsidRPr="00FA3A46">
        <w:t>о</w:t>
      </w:r>
      <w:r w:rsidRPr="00FA3A46">
        <w:t>ставл</w:t>
      </w:r>
      <w:r w:rsidRPr="00FA3A46">
        <w:t>я</w:t>
      </w:r>
      <w:r w:rsidRPr="00FA3A46">
        <w:t>ет главную часть общих затрат (до 75%) и значительно превосходит капитальные и эксплуатацио</w:t>
      </w:r>
      <w:r w:rsidRPr="00FA3A46">
        <w:t>н</w:t>
      </w:r>
      <w:r w:rsidRPr="00FA3A46">
        <w:t xml:space="preserve">ные затраты. </w:t>
      </w:r>
    </w:p>
    <w:p w:rsidR="001D12FE" w:rsidRDefault="001D12FE" w:rsidP="001D12FE">
      <w:pPr>
        <w:ind w:firstLine="720"/>
        <w:jc w:val="both"/>
      </w:pPr>
      <w:r>
        <w:t>Произведен р</w:t>
      </w:r>
      <w:r w:rsidRPr="00FF526F">
        <w:t>асчет фактического потребления электроэнергии на цели наружного освещения</w:t>
      </w:r>
      <w:r>
        <w:t xml:space="preserve"> по Кожевниковскому с/п. Да</w:t>
      </w:r>
      <w:r w:rsidR="00EB3BCC">
        <w:t>нные представлены в таблице 1.</w:t>
      </w:r>
    </w:p>
    <w:p w:rsidR="001D12FE" w:rsidRDefault="001D12FE" w:rsidP="001D12FE">
      <w:pPr>
        <w:ind w:firstLine="720"/>
        <w:jc w:val="both"/>
      </w:pPr>
    </w:p>
    <w:p w:rsidR="001D12FE" w:rsidRDefault="00EB3BCC" w:rsidP="001D12FE">
      <w:pPr>
        <w:ind w:firstLine="720"/>
        <w:jc w:val="both"/>
      </w:pPr>
      <w:r>
        <w:t>Таблица 1.</w:t>
      </w:r>
      <w:r w:rsidR="001D12FE">
        <w:t xml:space="preserve"> – Фактическое потребление ЭЭ по поселениям Кожевниковского ра</w:t>
      </w:r>
      <w:r w:rsidR="001D12FE">
        <w:t>й</w:t>
      </w:r>
      <w:r w:rsidR="001D12FE">
        <w:t>она</w:t>
      </w:r>
    </w:p>
    <w:p w:rsidR="001D12FE" w:rsidRDefault="001D12FE" w:rsidP="001D12FE">
      <w:pPr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393"/>
        <w:gridCol w:w="2107"/>
        <w:gridCol w:w="2246"/>
      </w:tblGrid>
      <w:tr w:rsidR="001D12FE" w:rsidTr="00D829CF">
        <w:trPr>
          <w:jc w:val="center"/>
        </w:trPr>
        <w:tc>
          <w:tcPr>
            <w:tcW w:w="1864" w:type="dxa"/>
            <w:vAlign w:val="center"/>
          </w:tcPr>
          <w:p w:rsidR="001D12FE" w:rsidRPr="006152FA" w:rsidRDefault="001D12FE" w:rsidP="00D829CF">
            <w:pPr>
              <w:jc w:val="center"/>
            </w:pPr>
            <w:r w:rsidRPr="006152FA">
              <w:t>Поселение</w:t>
            </w:r>
          </w:p>
        </w:tc>
        <w:tc>
          <w:tcPr>
            <w:tcW w:w="2393" w:type="dxa"/>
            <w:vAlign w:val="center"/>
          </w:tcPr>
          <w:p w:rsidR="001D12FE" w:rsidRPr="006152FA" w:rsidRDefault="001D12FE" w:rsidP="00D829CF">
            <w:pPr>
              <w:jc w:val="center"/>
            </w:pPr>
            <w:r w:rsidRPr="006152FA">
              <w:t>Факт</w:t>
            </w:r>
            <w:proofErr w:type="gramStart"/>
            <w:r w:rsidRPr="006152FA">
              <w:t>.</w:t>
            </w:r>
            <w:proofErr w:type="gramEnd"/>
            <w:r w:rsidRPr="006152FA">
              <w:t xml:space="preserve"> </w:t>
            </w:r>
            <w:proofErr w:type="gramStart"/>
            <w:r w:rsidRPr="006152FA">
              <w:t>п</w:t>
            </w:r>
            <w:proofErr w:type="gramEnd"/>
            <w:r w:rsidRPr="006152FA">
              <w:t>отребл. ЭЭ, (по опросн</w:t>
            </w:r>
            <w:proofErr w:type="gramStart"/>
            <w:r w:rsidRPr="006152FA">
              <w:t>.л</w:t>
            </w:r>
            <w:proofErr w:type="gramEnd"/>
            <w:r w:rsidRPr="006152FA">
              <w:t>ист.), кВтч</w:t>
            </w:r>
          </w:p>
        </w:tc>
        <w:tc>
          <w:tcPr>
            <w:tcW w:w="2107" w:type="dxa"/>
            <w:vAlign w:val="center"/>
          </w:tcPr>
          <w:p w:rsidR="001D12FE" w:rsidRPr="006152FA" w:rsidRDefault="001D12FE" w:rsidP="00D829CF">
            <w:pPr>
              <w:jc w:val="center"/>
            </w:pPr>
            <w:r w:rsidRPr="006152FA">
              <w:t>Факт</w:t>
            </w:r>
            <w:proofErr w:type="gramStart"/>
            <w:r w:rsidRPr="006152FA">
              <w:t>.</w:t>
            </w:r>
            <w:proofErr w:type="gramEnd"/>
            <w:r w:rsidRPr="006152FA">
              <w:t xml:space="preserve"> </w:t>
            </w:r>
            <w:proofErr w:type="gramStart"/>
            <w:r w:rsidRPr="006152FA">
              <w:t>п</w:t>
            </w:r>
            <w:proofErr w:type="gramEnd"/>
            <w:r w:rsidRPr="006152FA">
              <w:t>отребл. ЭЭ, (расчет), кВтч</w:t>
            </w:r>
          </w:p>
        </w:tc>
        <w:tc>
          <w:tcPr>
            <w:tcW w:w="2246" w:type="dxa"/>
            <w:vAlign w:val="center"/>
          </w:tcPr>
          <w:p w:rsidR="001D12FE" w:rsidRPr="006152FA" w:rsidRDefault="001D12FE" w:rsidP="00D829CF">
            <w:pPr>
              <w:ind w:right="125"/>
              <w:jc w:val="center"/>
            </w:pPr>
            <w:r w:rsidRPr="006152FA">
              <w:t>Превышение</w:t>
            </w:r>
            <w:proofErr w:type="gramStart"/>
            <w:r w:rsidRPr="006152FA">
              <w:t xml:space="preserve"> (</w:t>
            </w:r>
            <w:r>
              <w:t xml:space="preserve">+), </w:t>
            </w:r>
            <w:proofErr w:type="gramEnd"/>
            <w:r>
              <w:t>недобор (-</w:t>
            </w:r>
            <w:r w:rsidRPr="006152FA">
              <w:t>) ЭЭ,</w:t>
            </w:r>
          </w:p>
          <w:p w:rsidR="001D12FE" w:rsidRPr="006152FA" w:rsidRDefault="001D12FE" w:rsidP="00D829CF">
            <w:pPr>
              <w:ind w:right="125"/>
              <w:jc w:val="center"/>
            </w:pPr>
            <w:r w:rsidRPr="006152FA">
              <w:t>кВтч</w:t>
            </w:r>
          </w:p>
        </w:tc>
      </w:tr>
      <w:tr w:rsidR="001D12FE" w:rsidTr="00D829CF">
        <w:trPr>
          <w:jc w:val="center"/>
        </w:trPr>
        <w:tc>
          <w:tcPr>
            <w:tcW w:w="1864" w:type="dxa"/>
          </w:tcPr>
          <w:p w:rsidR="001D12FE" w:rsidRDefault="001D12FE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  <w:vAlign w:val="center"/>
          </w:tcPr>
          <w:p w:rsidR="001D12FE" w:rsidRDefault="001D12FE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7" w:type="dxa"/>
            <w:vAlign w:val="center"/>
          </w:tcPr>
          <w:p w:rsidR="001D12FE" w:rsidRDefault="001D12FE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:rsidR="001D12FE" w:rsidRDefault="001D12FE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D12FE" w:rsidTr="00D829CF">
        <w:trPr>
          <w:jc w:val="center"/>
        </w:trPr>
        <w:tc>
          <w:tcPr>
            <w:tcW w:w="1864" w:type="dxa"/>
          </w:tcPr>
          <w:p w:rsidR="001D12FE" w:rsidRPr="003E02B3" w:rsidRDefault="001D12FE" w:rsidP="00D829CF">
            <w:pPr>
              <w:jc w:val="center"/>
            </w:pPr>
            <w:r w:rsidRPr="003E02B3">
              <w:t xml:space="preserve">с. </w:t>
            </w:r>
            <w:r>
              <w:t>Кожевниково</w:t>
            </w:r>
          </w:p>
        </w:tc>
        <w:tc>
          <w:tcPr>
            <w:tcW w:w="2393" w:type="dxa"/>
            <w:vAlign w:val="center"/>
          </w:tcPr>
          <w:p w:rsidR="001D12FE" w:rsidRPr="003E02B3" w:rsidRDefault="001D12FE" w:rsidP="00D829CF">
            <w:pPr>
              <w:jc w:val="center"/>
            </w:pPr>
            <w:r>
              <w:t>134 789</w:t>
            </w:r>
          </w:p>
        </w:tc>
        <w:tc>
          <w:tcPr>
            <w:tcW w:w="2107" w:type="dxa"/>
            <w:vAlign w:val="center"/>
          </w:tcPr>
          <w:p w:rsidR="001D12FE" w:rsidRPr="003E02B3" w:rsidRDefault="001D12FE" w:rsidP="00D829CF">
            <w:pPr>
              <w:jc w:val="center"/>
            </w:pPr>
            <w:r>
              <w:t>186 678,6</w:t>
            </w:r>
          </w:p>
        </w:tc>
        <w:tc>
          <w:tcPr>
            <w:tcW w:w="2246" w:type="dxa"/>
            <w:vAlign w:val="center"/>
          </w:tcPr>
          <w:p w:rsidR="001D12FE" w:rsidRPr="003E02B3" w:rsidRDefault="001D12FE" w:rsidP="00D829CF">
            <w:pPr>
              <w:jc w:val="center"/>
            </w:pPr>
            <w:r>
              <w:t>51 889,6</w:t>
            </w:r>
          </w:p>
        </w:tc>
      </w:tr>
    </w:tbl>
    <w:p w:rsidR="001D12FE" w:rsidRDefault="001D12FE" w:rsidP="001D12FE">
      <w:pPr>
        <w:ind w:firstLine="720"/>
        <w:jc w:val="both"/>
      </w:pPr>
    </w:p>
    <w:p w:rsidR="001D12FE" w:rsidRDefault="001D12FE" w:rsidP="001D12FE">
      <w:pPr>
        <w:ind w:firstLine="720"/>
        <w:jc w:val="both"/>
      </w:pPr>
      <w:r>
        <w:lastRenderedPageBreak/>
        <w:t xml:space="preserve">Превышение (+) или недобор (-) ЭЭ на </w:t>
      </w:r>
      <w:proofErr w:type="gramStart"/>
      <w:r>
        <w:t>нужды</w:t>
      </w:r>
      <w:proofErr w:type="gramEnd"/>
      <w:r>
        <w:t xml:space="preserve"> НО определялся как разница между столбцами 3 и 2. В Кожевниковском с/п превышение потребления ЭЭ присутствует</w:t>
      </w:r>
      <w:proofErr w:type="gramStart"/>
      <w:r>
        <w:t xml:space="preserve"> Д</w:t>
      </w:r>
      <w:proofErr w:type="gramEnd"/>
      <w:r>
        <w:t>ля выяснения причин которых, необходимо провести энергетическое обследование.</w:t>
      </w:r>
    </w:p>
    <w:p w:rsidR="001D12FE" w:rsidRDefault="001D12FE" w:rsidP="001D12FE">
      <w:pPr>
        <w:ind w:firstLine="720"/>
        <w:jc w:val="both"/>
      </w:pPr>
      <w:r>
        <w:t>Уличное освещение на территории Кожевниковского с/</w:t>
      </w:r>
      <w:proofErr w:type="gramStart"/>
      <w:r>
        <w:t>п</w:t>
      </w:r>
      <w:proofErr w:type="gramEnd"/>
      <w:r>
        <w:t xml:space="preserve"> осуществляется через щ</w:t>
      </w:r>
      <w:r>
        <w:t>и</w:t>
      </w:r>
      <w:r>
        <w:t>ты управления. Включение уличного освещения происходит автоматически через реле времени.</w:t>
      </w:r>
    </w:p>
    <w:p w:rsidR="001D12FE" w:rsidRDefault="001D12FE" w:rsidP="001D12FE">
      <w:pPr>
        <w:ind w:firstLine="720"/>
        <w:jc w:val="both"/>
      </w:pPr>
      <w:r w:rsidRPr="008E0814">
        <w:t xml:space="preserve">По технико-экономическим соображениям </w:t>
      </w:r>
      <w:r>
        <w:t>произведен расчет потенциала экон</w:t>
      </w:r>
      <w:r>
        <w:t>о</w:t>
      </w:r>
      <w:r>
        <w:t>мии ЭЭ</w:t>
      </w:r>
      <w:r w:rsidRPr="008E0814">
        <w:t xml:space="preserve"> при </w:t>
      </w:r>
      <w:r>
        <w:t xml:space="preserve">замене ламп ДРЛ на натриевые лампы серии ДНаТ с </w:t>
      </w:r>
      <w:r w:rsidRPr="008E0814">
        <w:t>более высокой светоо</w:t>
      </w:r>
      <w:r w:rsidRPr="008E0814">
        <w:t>т</w:t>
      </w:r>
      <w:r w:rsidRPr="008E0814">
        <w:t>дачей</w:t>
      </w:r>
      <w:r>
        <w:t xml:space="preserve"> и большим сроком службы при сохранении фактического уровня освещенности и светового потока</w:t>
      </w:r>
    </w:p>
    <w:p w:rsidR="001D12FE" w:rsidRPr="008F536A" w:rsidRDefault="001D12FE" w:rsidP="001D12FE">
      <w:pPr>
        <w:pStyle w:val="13"/>
        <w:ind w:firstLine="709"/>
        <w:jc w:val="both"/>
        <w:rPr>
          <w:lang w:val="ru-RU"/>
        </w:rPr>
      </w:pPr>
      <w:r w:rsidRPr="008F536A">
        <w:rPr>
          <w:lang w:val="ru-RU"/>
        </w:rPr>
        <w:t xml:space="preserve">Потенциал годовой экономии ЭЭ на НО </w:t>
      </w:r>
      <w:r>
        <w:rPr>
          <w:lang w:val="ru-RU"/>
        </w:rPr>
        <w:t>Кожевниковского с/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</w:t>
      </w:r>
      <w:r w:rsidRPr="008F536A">
        <w:rPr>
          <w:lang w:val="ru-RU"/>
        </w:rPr>
        <w:t>представлен в та</w:t>
      </w:r>
      <w:r w:rsidRPr="008F536A">
        <w:rPr>
          <w:lang w:val="ru-RU"/>
        </w:rPr>
        <w:t>б</w:t>
      </w:r>
      <w:r w:rsidR="00EB3BCC">
        <w:rPr>
          <w:lang w:val="ru-RU"/>
        </w:rPr>
        <w:t>лице 1.</w:t>
      </w:r>
    </w:p>
    <w:p w:rsidR="001D12FE" w:rsidRPr="008F536A" w:rsidRDefault="001D12FE" w:rsidP="001D12FE">
      <w:pPr>
        <w:pStyle w:val="13"/>
        <w:ind w:firstLine="709"/>
        <w:rPr>
          <w:lang w:val="ru-RU"/>
        </w:rPr>
      </w:pPr>
      <w:r w:rsidRPr="008F536A">
        <w:rPr>
          <w:lang w:val="ru-RU"/>
        </w:rPr>
        <w:t>Выбор ДНаТ осуществлялся по каталогу фирмы «Осрам» (</w:t>
      </w:r>
      <w:hyperlink r:id="rId8" w:history="1">
        <w:r w:rsidRPr="005962C4">
          <w:rPr>
            <w:rStyle w:val="a7"/>
          </w:rPr>
          <w:t>www</w:t>
        </w:r>
        <w:r w:rsidRPr="008F536A">
          <w:rPr>
            <w:rStyle w:val="a7"/>
            <w:lang w:val="ru-RU"/>
          </w:rPr>
          <w:t>.</w:t>
        </w:r>
        <w:r w:rsidRPr="005962C4">
          <w:rPr>
            <w:rStyle w:val="a7"/>
          </w:rPr>
          <w:t>osram</w:t>
        </w:r>
        <w:r w:rsidRPr="008F536A">
          <w:rPr>
            <w:rStyle w:val="a7"/>
            <w:lang w:val="ru-RU"/>
          </w:rPr>
          <w:t>.</w:t>
        </w:r>
        <w:r w:rsidRPr="005962C4">
          <w:rPr>
            <w:rStyle w:val="a7"/>
          </w:rPr>
          <w:t>ru</w:t>
        </w:r>
      </w:hyperlink>
      <w:r w:rsidRPr="008F536A">
        <w:rPr>
          <w:lang w:val="ru-RU"/>
        </w:rPr>
        <w:t>).</w:t>
      </w:r>
    </w:p>
    <w:p w:rsidR="001D12FE" w:rsidRPr="008F536A" w:rsidRDefault="001D12FE" w:rsidP="001D12FE">
      <w:pPr>
        <w:pStyle w:val="13"/>
        <w:ind w:firstLine="709"/>
        <w:jc w:val="center"/>
        <w:rPr>
          <w:b/>
          <w:lang w:val="ru-RU"/>
        </w:rPr>
      </w:pPr>
    </w:p>
    <w:p w:rsidR="001D12FE" w:rsidRPr="008F536A" w:rsidRDefault="001D12FE" w:rsidP="001D12FE">
      <w:pPr>
        <w:pStyle w:val="13"/>
        <w:ind w:firstLine="709"/>
        <w:jc w:val="center"/>
        <w:rPr>
          <w:b/>
          <w:lang w:val="ru-RU"/>
        </w:rPr>
      </w:pPr>
      <w:r w:rsidRPr="008F536A">
        <w:rPr>
          <w:b/>
          <w:lang w:val="ru-RU"/>
        </w:rPr>
        <w:t>Методика анализа систем наружного освещения</w:t>
      </w:r>
    </w:p>
    <w:p w:rsidR="001D12FE" w:rsidRPr="008F536A" w:rsidRDefault="001D12FE" w:rsidP="001D12FE">
      <w:pPr>
        <w:pStyle w:val="13"/>
        <w:ind w:right="-6" w:firstLine="709"/>
        <w:rPr>
          <w:lang w:val="ru-RU"/>
        </w:rPr>
      </w:pPr>
    </w:p>
    <w:p w:rsidR="001D12FE" w:rsidRPr="00931E6D" w:rsidRDefault="001D12FE" w:rsidP="001D12FE">
      <w:pPr>
        <w:pStyle w:val="13"/>
        <w:ind w:right="-6" w:firstLine="709"/>
        <w:jc w:val="both"/>
        <w:rPr>
          <w:lang w:val="ru-RU"/>
        </w:rPr>
      </w:pPr>
      <w:r w:rsidRPr="008F536A">
        <w:rPr>
          <w:lang w:val="ru-RU"/>
        </w:rPr>
        <w:t xml:space="preserve">В качестве примера приведен анализ </w:t>
      </w:r>
      <w:proofErr w:type="gramStart"/>
      <w:r w:rsidRPr="008F536A">
        <w:rPr>
          <w:lang w:val="ru-RU"/>
        </w:rPr>
        <w:t>системы</w:t>
      </w:r>
      <w:proofErr w:type="gramEnd"/>
      <w:r w:rsidRPr="008F536A">
        <w:rPr>
          <w:lang w:val="ru-RU"/>
        </w:rPr>
        <w:t xml:space="preserve"> НО с. </w:t>
      </w:r>
      <w:r>
        <w:rPr>
          <w:lang w:val="ru-RU"/>
        </w:rPr>
        <w:t>Кожевниково</w:t>
      </w:r>
      <w:r w:rsidRPr="00931E6D">
        <w:rPr>
          <w:lang w:val="ru-RU"/>
        </w:rPr>
        <w:t>.</w:t>
      </w:r>
    </w:p>
    <w:p w:rsidR="001D12FE" w:rsidRDefault="001D12FE" w:rsidP="001D12FE">
      <w:pPr>
        <w:ind w:right="-6" w:firstLine="720"/>
        <w:jc w:val="both"/>
      </w:pPr>
      <w:r>
        <w:t>С учетом сохранения необходимого уровня освещенности и светового потока в</w:t>
      </w:r>
      <w:r>
        <w:t>ы</w:t>
      </w:r>
      <w:r>
        <w:t xml:space="preserve">бираем лампу ДНаТ мощностью 250 Ватт по каталогу </w:t>
      </w:r>
      <w:hyperlink r:id="rId9" w:history="1">
        <w:r w:rsidRPr="005962C4">
          <w:rPr>
            <w:rStyle w:val="a7"/>
            <w:lang w:val="en-US"/>
          </w:rPr>
          <w:t>www</w:t>
        </w:r>
        <w:r w:rsidRPr="005962C4">
          <w:rPr>
            <w:rStyle w:val="a7"/>
          </w:rPr>
          <w:t>.</w:t>
        </w:r>
        <w:r w:rsidRPr="005962C4">
          <w:rPr>
            <w:rStyle w:val="a7"/>
            <w:lang w:val="en-US"/>
          </w:rPr>
          <w:t>osram</w:t>
        </w:r>
        <w:r w:rsidRPr="005962C4">
          <w:rPr>
            <w:rStyle w:val="a7"/>
          </w:rPr>
          <w:t>.</w:t>
        </w:r>
        <w:r w:rsidRPr="005962C4">
          <w:rPr>
            <w:rStyle w:val="a7"/>
            <w:lang w:val="en-US"/>
          </w:rPr>
          <w:t>ru</w:t>
        </w:r>
      </w:hyperlink>
      <w:r>
        <w:t>. По паспортным да</w:t>
      </w:r>
      <w:r>
        <w:t>н</w:t>
      </w:r>
      <w:r>
        <w:t>ным световой поток равен 13 500 лк и срок службы 12 000ч. Так как световой поток ДНаТ выше, чем у ДРЛ, необходима корректировка числа ламп:</w:t>
      </w:r>
    </w:p>
    <w:p w:rsidR="001D12FE" w:rsidRDefault="001D12FE" w:rsidP="001D12FE">
      <w:pPr>
        <w:pStyle w:val="13"/>
        <w:ind w:right="-6"/>
        <w:jc w:val="center"/>
      </w:pPr>
      <w:r w:rsidRPr="00B32FE5">
        <w:rPr>
          <w:position w:val="-30"/>
        </w:rPr>
        <w:object w:dxaOrig="4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36pt" o:ole="">
            <v:imagedata r:id="rId10" o:title=""/>
          </v:shape>
          <o:OLEObject Type="Embed" ProgID="Equation.DSMT4" ShapeID="_x0000_i1025" DrawAspect="Content" ObjectID="_1775467774" r:id="rId11"/>
        </w:object>
      </w:r>
    </w:p>
    <w:p w:rsidR="001D12FE" w:rsidRDefault="001D12FE" w:rsidP="001D12FE">
      <w:pPr>
        <w:ind w:firstLine="720"/>
        <w:jc w:val="both"/>
      </w:pPr>
      <w:r w:rsidRPr="00FA3A46">
        <w:t>Для определения фактического средне</w:t>
      </w:r>
      <w:r>
        <w:t>годового</w:t>
      </w:r>
      <w:r w:rsidRPr="00FA3A46">
        <w:t xml:space="preserve"> потребления ЭЭ </w:t>
      </w:r>
      <w:r>
        <w:t xml:space="preserve">лампами ДРЛ и ДНаТ </w:t>
      </w:r>
      <w:r w:rsidRPr="00FA3A46">
        <w:t xml:space="preserve">на </w:t>
      </w:r>
      <w:proofErr w:type="gramStart"/>
      <w:r w:rsidRPr="00FA3A46">
        <w:t>цели</w:t>
      </w:r>
      <w:proofErr w:type="gramEnd"/>
      <w:r w:rsidRPr="00FA3A46">
        <w:t xml:space="preserve"> </w:t>
      </w:r>
      <w:r>
        <w:t>НО</w:t>
      </w:r>
      <w:r w:rsidRPr="00FA3A46">
        <w:t xml:space="preserve"> </w:t>
      </w:r>
      <w:r>
        <w:t xml:space="preserve"> ис</w:t>
      </w:r>
      <w:r w:rsidRPr="00FA3A46">
        <w:t>польз</w:t>
      </w:r>
      <w:r>
        <w:t>уем расчетную</w:t>
      </w:r>
      <w:r w:rsidRPr="00FA3A46">
        <w:t xml:space="preserve"> величин</w:t>
      </w:r>
      <w:r>
        <w:t>у активной энергии</w:t>
      </w:r>
      <w:r w:rsidRPr="00FA3A46">
        <w:t xml:space="preserve">: </w:t>
      </w:r>
    </w:p>
    <w:p w:rsidR="001D12FE" w:rsidRDefault="001D12FE" w:rsidP="001D12FE">
      <w:pPr>
        <w:jc w:val="center"/>
      </w:pPr>
      <w:r w:rsidRPr="00165D16">
        <w:rPr>
          <w:position w:val="-32"/>
        </w:rPr>
        <w:object w:dxaOrig="7900" w:dyaOrig="760">
          <v:shape id="_x0000_i1026" type="#_x0000_t75" style="width:395.25pt;height:38.25pt" o:ole="">
            <v:imagedata r:id="rId12" o:title=""/>
          </v:shape>
          <o:OLEObject Type="Embed" ProgID="Equation.DSMT4" ShapeID="_x0000_i1026" DrawAspect="Content" ObjectID="_1775467775" r:id="rId13"/>
        </w:object>
      </w:r>
      <w:r w:rsidRPr="00165D16">
        <w:rPr>
          <w:position w:val="-32"/>
        </w:rPr>
        <w:object w:dxaOrig="7780" w:dyaOrig="760">
          <v:shape id="_x0000_i1027" type="#_x0000_t75" style="width:389.25pt;height:38.25pt" o:ole="">
            <v:imagedata r:id="rId14" o:title=""/>
          </v:shape>
          <o:OLEObject Type="Embed" ProgID="Equation.DSMT4" ShapeID="_x0000_i1027" DrawAspect="Content" ObjectID="_1775467776" r:id="rId15"/>
        </w:object>
      </w:r>
    </w:p>
    <w:p w:rsidR="001D12FE" w:rsidRDefault="001D12FE" w:rsidP="001D12FE">
      <w:pPr>
        <w:jc w:val="both"/>
      </w:pPr>
      <w:r>
        <w:t xml:space="preserve">где </w:t>
      </w:r>
      <w:r w:rsidRPr="00F2408A">
        <w:rPr>
          <w:position w:val="-14"/>
        </w:rPr>
        <w:object w:dxaOrig="1400" w:dyaOrig="380">
          <v:shape id="_x0000_i1028" type="#_x0000_t75" style="width:69.75pt;height:18.75pt" o:ole="">
            <v:imagedata r:id="rId16" o:title=""/>
          </v:shape>
          <o:OLEObject Type="Embed" ProgID="Equation.DSMT4" ShapeID="_x0000_i1028" DrawAspect="Content" ObjectID="_1775467777" r:id="rId17"/>
        </w:object>
      </w:r>
      <w:r w:rsidRPr="00FA3A46">
        <w:t xml:space="preserve"> - средне</w:t>
      </w:r>
      <w:r>
        <w:t xml:space="preserve">годовое </w:t>
      </w:r>
      <w:r w:rsidRPr="00FA3A46">
        <w:t xml:space="preserve"> количество часов работы </w:t>
      </w:r>
      <w:proofErr w:type="gramStart"/>
      <w:r>
        <w:t>ОУ</w:t>
      </w:r>
      <w:proofErr w:type="gramEnd"/>
      <w:r>
        <w:t xml:space="preserve"> НО принято условно, т.к. не указано точное число в опросных листах.</w:t>
      </w:r>
    </w:p>
    <w:p w:rsidR="001D12FE" w:rsidRDefault="001D12FE" w:rsidP="001D12FE">
      <w:pPr>
        <w:ind w:firstLine="720"/>
        <w:jc w:val="both"/>
      </w:pPr>
      <w:r w:rsidRPr="00F2408A">
        <w:rPr>
          <w:position w:val="-12"/>
        </w:rPr>
        <w:object w:dxaOrig="340" w:dyaOrig="360">
          <v:shape id="_x0000_i1029" type="#_x0000_t75" style="width:17.25pt;height:18pt" o:ole="">
            <v:imagedata r:id="rId18" o:title=""/>
          </v:shape>
          <o:OLEObject Type="Embed" ProgID="Equation.DSMT4" ShapeID="_x0000_i1029" DrawAspect="Content" ObjectID="_1775467778" r:id="rId19"/>
        </w:object>
      </w:r>
      <w:r w:rsidRPr="00FA3A46">
        <w:t xml:space="preserve"> – номинальная мощность одной лампы, кВт;</w:t>
      </w: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9496"/>
      </w:tblGrid>
      <w:tr w:rsidR="001D12FE" w:rsidRPr="00FA3A46" w:rsidTr="00D829CF">
        <w:trPr>
          <w:trHeight w:val="294"/>
        </w:trPr>
        <w:tc>
          <w:tcPr>
            <w:tcW w:w="9496" w:type="dxa"/>
          </w:tcPr>
          <w:p w:rsidR="001D12FE" w:rsidRDefault="001D12FE" w:rsidP="00D829CF">
            <w:pPr>
              <w:ind w:firstLine="720"/>
              <w:jc w:val="both"/>
            </w:pPr>
            <w:r w:rsidRPr="00F2408A">
              <w:rPr>
                <w:position w:val="-12"/>
              </w:rPr>
              <w:object w:dxaOrig="540" w:dyaOrig="360">
                <v:shape id="_x0000_i1030" type="#_x0000_t75" style="width:27pt;height:18pt" o:ole="">
                  <v:imagedata r:id="rId20" o:title=""/>
                </v:shape>
                <o:OLEObject Type="Embed" ProgID="Equation.DSMT4" ShapeID="_x0000_i1030" DrawAspect="Content" ObjectID="_1775467779" r:id="rId21"/>
              </w:object>
            </w:r>
            <w:r>
              <w:t xml:space="preserve"> - </w:t>
            </w:r>
            <w:r w:rsidRPr="00FA3A46">
              <w:t xml:space="preserve">коэффициент потерь в </w:t>
            </w:r>
            <w:r>
              <w:t>пускорегулирующей аппаратуре (для ДРЛ – 1,05; для ДНаТ – 1,1);</w:t>
            </w:r>
          </w:p>
          <w:p w:rsidR="001D12FE" w:rsidRPr="00FA3A46" w:rsidRDefault="001D12FE" w:rsidP="00D829CF">
            <w:pPr>
              <w:ind w:firstLine="720"/>
              <w:jc w:val="both"/>
            </w:pPr>
            <w:r w:rsidRPr="00F2408A">
              <w:rPr>
                <w:position w:val="-14"/>
              </w:rPr>
              <w:object w:dxaOrig="360" w:dyaOrig="380">
                <v:shape id="_x0000_i1031" type="#_x0000_t75" style="width:18pt;height:18.75pt" o:ole="">
                  <v:imagedata r:id="rId22" o:title=""/>
                </v:shape>
                <o:OLEObject Type="Embed" ProgID="Equation.DSMT4" ShapeID="_x0000_i1031" DrawAspect="Content" ObjectID="_1775467780" r:id="rId23"/>
              </w:object>
            </w:r>
            <w:r w:rsidRPr="00FA3A46">
              <w:t xml:space="preserve"> – </w:t>
            </w:r>
            <w:r>
              <w:t xml:space="preserve">фактическое </w:t>
            </w:r>
            <w:r w:rsidRPr="00FA3A46">
              <w:t>количество ламп, шт.;</w:t>
            </w:r>
          </w:p>
        </w:tc>
      </w:tr>
      <w:tr w:rsidR="001D12FE" w:rsidRPr="00FA3A46" w:rsidTr="00D829CF">
        <w:trPr>
          <w:trHeight w:val="304"/>
        </w:trPr>
        <w:tc>
          <w:tcPr>
            <w:tcW w:w="9496" w:type="dxa"/>
          </w:tcPr>
          <w:p w:rsidR="001D12FE" w:rsidRPr="00FA3A46" w:rsidRDefault="001D12FE" w:rsidP="00D829CF">
            <w:pPr>
              <w:ind w:firstLine="720"/>
              <w:jc w:val="both"/>
            </w:pPr>
            <w:r w:rsidRPr="00F2408A">
              <w:rPr>
                <w:position w:val="-12"/>
              </w:rPr>
              <w:object w:dxaOrig="880" w:dyaOrig="360">
                <v:shape id="_x0000_i1032" type="#_x0000_t75" style="width:44.25pt;height:18pt" o:ole="">
                  <v:imagedata r:id="rId24" o:title=""/>
                </v:shape>
                <o:OLEObject Type="Embed" ProgID="Equation.DSMT4" ShapeID="_x0000_i1032" DrawAspect="Content" ObjectID="_1775467781" r:id="rId25"/>
              </w:object>
            </w:r>
            <w:r w:rsidRPr="00FA3A46">
              <w:t xml:space="preserve"> – коэффициент, учитывающий потери напряжения в сетях</w:t>
            </w:r>
            <w:r>
              <w:t>;</w:t>
            </w:r>
          </w:p>
        </w:tc>
      </w:tr>
      <w:tr w:rsidR="001D12FE" w:rsidRPr="00FA3A46" w:rsidTr="00D829CF">
        <w:trPr>
          <w:trHeight w:val="294"/>
        </w:trPr>
        <w:tc>
          <w:tcPr>
            <w:tcW w:w="9496" w:type="dxa"/>
          </w:tcPr>
          <w:p w:rsidR="001D12FE" w:rsidRPr="00FA3A46" w:rsidRDefault="001D12FE" w:rsidP="00D829CF">
            <w:pPr>
              <w:ind w:firstLine="720"/>
              <w:jc w:val="both"/>
            </w:pPr>
            <w:r w:rsidRPr="00F2408A">
              <w:rPr>
                <w:position w:val="-12"/>
              </w:rPr>
              <w:object w:dxaOrig="900" w:dyaOrig="360">
                <v:shape id="_x0000_i1033" type="#_x0000_t75" style="width:45pt;height:18pt" o:ole="">
                  <v:imagedata r:id="rId26" o:title=""/>
                </v:shape>
                <o:OLEObject Type="Embed" ProgID="Equation.DSMT4" ShapeID="_x0000_i1033" DrawAspect="Content" ObjectID="_1775467782" r:id="rId27"/>
              </w:object>
            </w:r>
            <w:r>
              <w:t xml:space="preserve"> </w:t>
            </w:r>
            <w:r w:rsidRPr="00FA3A46">
              <w:t xml:space="preserve">– коэффициент, </w:t>
            </w:r>
            <w:r>
              <w:t>учитывающий повреждения в сетях</w:t>
            </w:r>
            <w:r w:rsidRPr="00FA3A46">
              <w:t>;</w:t>
            </w:r>
          </w:p>
        </w:tc>
      </w:tr>
      <w:tr w:rsidR="001D12FE" w:rsidRPr="00FA3A46" w:rsidTr="00D829CF">
        <w:trPr>
          <w:trHeight w:val="448"/>
        </w:trPr>
        <w:tc>
          <w:tcPr>
            <w:tcW w:w="9496" w:type="dxa"/>
          </w:tcPr>
          <w:p w:rsidR="001D12FE" w:rsidRPr="00FA3A46" w:rsidRDefault="001D12FE" w:rsidP="00D829CF">
            <w:pPr>
              <w:ind w:firstLine="720"/>
              <w:jc w:val="both"/>
            </w:pPr>
            <w:r w:rsidRPr="00F2408A">
              <w:rPr>
                <w:position w:val="-12"/>
              </w:rPr>
              <w:object w:dxaOrig="1020" w:dyaOrig="360">
                <v:shape id="_x0000_i1034" type="#_x0000_t75" style="width:51pt;height:18pt" o:ole="">
                  <v:imagedata r:id="rId28" o:title=""/>
                </v:shape>
                <o:OLEObject Type="Embed" ProgID="Equation.DSMT4" ShapeID="_x0000_i1034" DrawAspect="Content" ObjectID="_1775467783" r:id="rId29"/>
              </w:object>
            </w:r>
            <w:r>
              <w:t xml:space="preserve"> </w:t>
            </w:r>
            <w:r w:rsidRPr="00FA3A46">
              <w:t>–</w:t>
            </w:r>
            <w:r>
              <w:t xml:space="preserve"> </w:t>
            </w:r>
            <w:r w:rsidRPr="00FA3A46">
              <w:t xml:space="preserve">коэффициент, учитывающий процент </w:t>
            </w:r>
            <w:proofErr w:type="gramStart"/>
            <w:r w:rsidRPr="00FA3A46">
              <w:t>действующих</w:t>
            </w:r>
            <w:proofErr w:type="gramEnd"/>
            <w:r w:rsidRPr="00FA3A46">
              <w:t xml:space="preserve"> свет</w:t>
            </w:r>
            <w:r>
              <w:t>оточек</w:t>
            </w:r>
            <w:r w:rsidRPr="00FA3A46">
              <w:t>.</w:t>
            </w:r>
          </w:p>
        </w:tc>
      </w:tr>
    </w:tbl>
    <w:p w:rsidR="001D12FE" w:rsidRPr="008F536A" w:rsidRDefault="001D12FE" w:rsidP="001D12FE">
      <w:pPr>
        <w:pStyle w:val="13"/>
        <w:ind w:right="-6" w:firstLine="709"/>
        <w:jc w:val="both"/>
        <w:rPr>
          <w:lang w:val="ru-RU"/>
        </w:rPr>
      </w:pPr>
      <w:r w:rsidRPr="008F536A">
        <w:rPr>
          <w:lang w:val="ru-RU"/>
        </w:rPr>
        <w:t xml:space="preserve">Экономическая эффективность при замене ДРЛ-250 на ДНаТ-150 при тарифе </w:t>
      </w:r>
      <w:r>
        <w:rPr>
          <w:lang w:val="ru-RU"/>
        </w:rPr>
        <w:t xml:space="preserve">2,49 </w:t>
      </w:r>
      <w:r w:rsidRPr="008F536A">
        <w:rPr>
          <w:lang w:val="ru-RU"/>
        </w:rPr>
        <w:t>руб./кВтч составляет:</w:t>
      </w:r>
    </w:p>
    <w:p w:rsidR="001D12FE" w:rsidRDefault="001D12FE" w:rsidP="001D12FE">
      <w:pPr>
        <w:pStyle w:val="13"/>
        <w:ind w:right="-6" w:firstLine="709"/>
        <w:jc w:val="center"/>
      </w:pPr>
      <w:r w:rsidRPr="00985E77">
        <w:rPr>
          <w:position w:val="-14"/>
        </w:rPr>
        <w:object w:dxaOrig="7880" w:dyaOrig="400">
          <v:shape id="_x0000_i1035" type="#_x0000_t75" style="width:393.75pt;height:20.25pt" o:ole="">
            <v:imagedata r:id="rId30" o:title=""/>
          </v:shape>
          <o:OLEObject Type="Embed" ProgID="Equation.DSMT4" ShapeID="_x0000_i1035" DrawAspect="Content" ObjectID="_1775467784" r:id="rId31"/>
        </w:object>
      </w:r>
    </w:p>
    <w:p w:rsidR="001D12FE" w:rsidRPr="008F536A" w:rsidRDefault="001D12FE" w:rsidP="001D12FE">
      <w:pPr>
        <w:pStyle w:val="13"/>
        <w:ind w:right="-6" w:firstLine="709"/>
        <w:jc w:val="both"/>
        <w:rPr>
          <w:lang w:val="ru-RU"/>
        </w:rPr>
      </w:pPr>
      <w:r w:rsidRPr="008F536A">
        <w:rPr>
          <w:lang w:val="ru-RU"/>
        </w:rPr>
        <w:t xml:space="preserve">Стоимость установки и монтажа ДНаТ-150 в количестве </w:t>
      </w:r>
      <w:r>
        <w:rPr>
          <w:lang w:val="ru-RU"/>
        </w:rPr>
        <w:t>380</w:t>
      </w:r>
      <w:r w:rsidRPr="008F536A">
        <w:rPr>
          <w:lang w:val="ru-RU"/>
        </w:rPr>
        <w:t xml:space="preserve"> шт. равна:</w:t>
      </w:r>
    </w:p>
    <w:p w:rsidR="001D12FE" w:rsidRDefault="001D12FE" w:rsidP="001D12FE">
      <w:pPr>
        <w:pStyle w:val="13"/>
        <w:ind w:right="-6" w:firstLine="709"/>
        <w:jc w:val="center"/>
      </w:pPr>
      <w:r w:rsidRPr="00B32FE5">
        <w:rPr>
          <w:position w:val="-10"/>
        </w:rPr>
        <w:object w:dxaOrig="3680" w:dyaOrig="360">
          <v:shape id="_x0000_i1036" type="#_x0000_t75" style="width:183.75pt;height:18pt" o:ole="">
            <v:imagedata r:id="rId32" o:title=""/>
          </v:shape>
          <o:OLEObject Type="Embed" ProgID="Equation.DSMT4" ShapeID="_x0000_i1036" DrawAspect="Content" ObjectID="_1775467785" r:id="rId33"/>
        </w:object>
      </w:r>
    </w:p>
    <w:p w:rsidR="001D12FE" w:rsidRPr="008F536A" w:rsidRDefault="001D12FE" w:rsidP="001D12FE">
      <w:pPr>
        <w:pStyle w:val="13"/>
        <w:ind w:right="-6" w:firstLine="709"/>
        <w:jc w:val="both"/>
        <w:rPr>
          <w:lang w:val="ru-RU"/>
        </w:rPr>
      </w:pPr>
      <w:r w:rsidRPr="008F536A">
        <w:rPr>
          <w:lang w:val="ru-RU"/>
        </w:rPr>
        <w:t>Потенциал годовой экономии замены ДРЛ-250 на ДНаТ-150 определится как</w:t>
      </w:r>
    </w:p>
    <w:p w:rsidR="001D12FE" w:rsidRDefault="001D12FE" w:rsidP="001D12FE">
      <w:pPr>
        <w:pStyle w:val="13"/>
        <w:ind w:right="-6" w:firstLine="709"/>
        <w:jc w:val="center"/>
      </w:pPr>
      <w:r w:rsidRPr="00B32FE5">
        <w:rPr>
          <w:position w:val="-10"/>
        </w:rPr>
        <w:object w:dxaOrig="5500" w:dyaOrig="360">
          <v:shape id="_x0000_i1037" type="#_x0000_t75" style="width:275.25pt;height:18pt" o:ole="">
            <v:imagedata r:id="rId34" o:title=""/>
          </v:shape>
          <o:OLEObject Type="Embed" ProgID="Equation.DSMT4" ShapeID="_x0000_i1037" DrawAspect="Content" ObjectID="_1775467786" r:id="rId35"/>
        </w:object>
      </w:r>
    </w:p>
    <w:p w:rsidR="001D12FE" w:rsidRPr="008F536A" w:rsidRDefault="001D12FE" w:rsidP="001D12FE">
      <w:pPr>
        <w:pStyle w:val="13"/>
        <w:ind w:right="-6" w:firstLine="709"/>
        <w:jc w:val="both"/>
        <w:rPr>
          <w:lang w:val="ru-RU"/>
        </w:rPr>
      </w:pPr>
      <w:r w:rsidRPr="008F536A">
        <w:rPr>
          <w:lang w:val="ru-RU"/>
        </w:rPr>
        <w:t xml:space="preserve">Период окупаемости </w:t>
      </w:r>
      <w:proofErr w:type="gramStart"/>
      <w:r w:rsidRPr="008F536A">
        <w:rPr>
          <w:lang w:val="ru-RU"/>
        </w:rPr>
        <w:t>установленных</w:t>
      </w:r>
      <w:proofErr w:type="gramEnd"/>
      <w:r w:rsidRPr="008F536A">
        <w:rPr>
          <w:lang w:val="ru-RU"/>
        </w:rPr>
        <w:t xml:space="preserve"> ДНаТ-150  в количестве </w:t>
      </w:r>
      <w:r>
        <w:rPr>
          <w:lang w:val="ru-RU"/>
        </w:rPr>
        <w:t>380</w:t>
      </w:r>
      <w:r w:rsidRPr="008F536A">
        <w:rPr>
          <w:lang w:val="ru-RU"/>
        </w:rPr>
        <w:t xml:space="preserve"> шт. равен</w:t>
      </w:r>
    </w:p>
    <w:p w:rsidR="001D12FE" w:rsidRDefault="001D12FE" w:rsidP="001D12FE">
      <w:pPr>
        <w:pStyle w:val="13"/>
        <w:ind w:right="-6" w:firstLine="709"/>
        <w:jc w:val="center"/>
      </w:pPr>
      <w:r w:rsidRPr="00165D16">
        <w:rPr>
          <w:position w:val="-28"/>
        </w:rPr>
        <w:object w:dxaOrig="4420" w:dyaOrig="660">
          <v:shape id="_x0000_i1038" type="#_x0000_t75" style="width:221.25pt;height:33pt" o:ole="">
            <v:imagedata r:id="rId36" o:title=""/>
          </v:shape>
          <o:OLEObject Type="Embed" ProgID="Equation.DSMT4" ShapeID="_x0000_i1038" DrawAspect="Content" ObjectID="_1775467787" r:id="rId37"/>
        </w:object>
      </w:r>
    </w:p>
    <w:p w:rsidR="001D12FE" w:rsidRPr="008F536A" w:rsidRDefault="001D12FE" w:rsidP="001D12FE">
      <w:pPr>
        <w:pStyle w:val="13"/>
        <w:ind w:right="-6" w:firstLine="709"/>
        <w:jc w:val="both"/>
        <w:rPr>
          <w:lang w:val="ru-RU"/>
        </w:rPr>
      </w:pPr>
      <w:r w:rsidRPr="008F536A">
        <w:rPr>
          <w:lang w:val="ru-RU"/>
        </w:rPr>
        <w:t xml:space="preserve">Вывод: потенциал годовой экономии ЭЭ </w:t>
      </w:r>
      <w:r>
        <w:rPr>
          <w:lang w:val="ru-RU"/>
        </w:rPr>
        <w:t>с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ожевниково со</w:t>
      </w:r>
      <w:r w:rsidRPr="008F536A">
        <w:rPr>
          <w:lang w:val="ru-RU"/>
        </w:rPr>
        <w:t xml:space="preserve">ставил </w:t>
      </w:r>
      <w:r w:rsidRPr="008F536A">
        <w:rPr>
          <w:b/>
          <w:lang w:val="ru-RU"/>
        </w:rPr>
        <w:t>12</w:t>
      </w:r>
      <w:r>
        <w:rPr>
          <w:b/>
          <w:lang w:val="ru-RU"/>
        </w:rPr>
        <w:t>1 550,4</w:t>
      </w:r>
      <w:r w:rsidRPr="008F536A">
        <w:rPr>
          <w:b/>
          <w:lang w:val="ru-RU"/>
        </w:rPr>
        <w:t xml:space="preserve"> руб./год</w:t>
      </w:r>
      <w:r w:rsidRPr="008F536A">
        <w:rPr>
          <w:lang w:val="ru-RU"/>
        </w:rPr>
        <w:t>. Период окупаемости меньше полгода.</w:t>
      </w:r>
    </w:p>
    <w:p w:rsidR="001D12FE" w:rsidRPr="008F536A" w:rsidRDefault="001D12FE" w:rsidP="001D12FE">
      <w:pPr>
        <w:pStyle w:val="13"/>
        <w:ind w:right="-6" w:firstLine="709"/>
        <w:jc w:val="both"/>
        <w:rPr>
          <w:lang w:val="ru-RU"/>
        </w:rPr>
      </w:pPr>
    </w:p>
    <w:p w:rsidR="001D12FE" w:rsidRDefault="001D12FE" w:rsidP="001D12FE">
      <w:pPr>
        <w:ind w:firstLine="720"/>
        <w:jc w:val="both"/>
      </w:pPr>
      <w:r>
        <w:t>Анализ данных таблицы</w:t>
      </w:r>
      <w:r w:rsidR="00EB3BCC">
        <w:t xml:space="preserve"> 1.</w:t>
      </w:r>
      <w:r>
        <w:t xml:space="preserve"> показывает, что при замене ламп ДРЛ на ДНАТ умен</w:t>
      </w:r>
      <w:r>
        <w:t>ь</w:t>
      </w:r>
      <w:r>
        <w:t>шается фактическое количество ламп и потребление ЭЭ. Период окупаемости меньше г</w:t>
      </w:r>
      <w:r>
        <w:t>о</w:t>
      </w:r>
      <w:r>
        <w:t>да. Период окупаемости составляет меньше полгода.</w:t>
      </w:r>
    </w:p>
    <w:p w:rsidR="001D12FE" w:rsidRDefault="001D12FE" w:rsidP="001D12FE">
      <w:pPr>
        <w:ind w:firstLine="720"/>
        <w:jc w:val="both"/>
      </w:pPr>
      <w:r>
        <w:t>Существенную экономию расхода ЭЭ на освещение можно получить с помощью рациональной системы управления освещением. Такие системы осуществляют включение и отключение осветительных приборов при следующих условиях:</w:t>
      </w:r>
    </w:p>
    <w:p w:rsidR="001D12FE" w:rsidRDefault="001D12FE" w:rsidP="00BE60D2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>
        <w:t>в зависимости от уровня естественной освещенности (н.р., по сигналам фот</w:t>
      </w:r>
      <w:r>
        <w:t>о</w:t>
      </w:r>
      <w:r>
        <w:t>элементов);</w:t>
      </w:r>
    </w:p>
    <w:p w:rsidR="001D12FE" w:rsidRDefault="001D12FE" w:rsidP="00BE60D2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>
        <w:t>при достижении определенного времени суток (н.р., по сигнальным таймерам);</w:t>
      </w:r>
    </w:p>
    <w:p w:rsidR="001D12FE" w:rsidRDefault="001D12FE" w:rsidP="00BE60D2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>
        <w:t>при нажатии кнопок управления вручную;</w:t>
      </w:r>
    </w:p>
    <w:p w:rsidR="001D12FE" w:rsidRDefault="001D12FE" w:rsidP="00BE60D2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>
        <w:t>при поступлении сигналов от датчиков присутствия.</w:t>
      </w:r>
    </w:p>
    <w:p w:rsidR="001D12FE" w:rsidRDefault="001D12FE" w:rsidP="001D12FE">
      <w:pPr>
        <w:jc w:val="both"/>
      </w:pPr>
    </w:p>
    <w:p w:rsidR="001D12FE" w:rsidRDefault="004006B4" w:rsidP="001D12F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bookmarkStart w:id="4" w:name="_Toc327796765"/>
      <w:r>
        <w:rPr>
          <w:rFonts w:ascii="Times New Roman" w:hAnsi="Times New Roman"/>
          <w:sz w:val="24"/>
          <w:szCs w:val="24"/>
        </w:rPr>
        <w:t>1.1.3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4"/>
      <w:r w:rsidR="001D12FE">
        <w:rPr>
          <w:rFonts w:ascii="Times New Roman" w:hAnsi="Times New Roman"/>
          <w:sz w:val="24"/>
          <w:szCs w:val="24"/>
        </w:rPr>
        <w:t xml:space="preserve">Анализ систем водоснабжения района </w:t>
      </w:r>
    </w:p>
    <w:p w:rsidR="001D12FE" w:rsidRPr="00247231" w:rsidRDefault="001D12FE" w:rsidP="001D12FE">
      <w:pPr>
        <w:shd w:val="clear" w:color="auto" w:fill="FFFFFF"/>
        <w:spacing w:line="274" w:lineRule="exact"/>
        <w:ind w:firstLine="701"/>
        <w:jc w:val="both"/>
        <w:rPr>
          <w:spacing w:val="3"/>
        </w:rPr>
      </w:pPr>
      <w:proofErr w:type="gramStart"/>
      <w:r>
        <w:rPr>
          <w:spacing w:val="3"/>
        </w:rPr>
        <w:t>В</w:t>
      </w:r>
      <w:proofErr w:type="gramEnd"/>
      <w:r>
        <w:rPr>
          <w:spacing w:val="3"/>
        </w:rPr>
        <w:t xml:space="preserve"> с. Кожевниково д</w:t>
      </w:r>
      <w:r w:rsidRPr="00247231">
        <w:rPr>
          <w:spacing w:val="3"/>
        </w:rPr>
        <w:t xml:space="preserve">остаточно неэффективно работает </w:t>
      </w:r>
      <w:proofErr w:type="gramStart"/>
      <w:r w:rsidRPr="00247231">
        <w:rPr>
          <w:spacing w:val="3"/>
        </w:rPr>
        <w:t>система</w:t>
      </w:r>
      <w:proofErr w:type="gramEnd"/>
      <w:r w:rsidRPr="00247231">
        <w:rPr>
          <w:spacing w:val="3"/>
        </w:rPr>
        <w:t xml:space="preserve"> водоочистки, к</w:t>
      </w:r>
      <w:r w:rsidRPr="00247231">
        <w:rPr>
          <w:spacing w:val="3"/>
        </w:rPr>
        <w:t>о</w:t>
      </w:r>
      <w:r w:rsidRPr="00247231">
        <w:rPr>
          <w:spacing w:val="3"/>
        </w:rPr>
        <w:t>торая большую часть воды поставляет в общую сеть. Развитие системы водоснабжения потребует роста тарифов, чтобы обеспечить эффективную работу коммунальных пре</w:t>
      </w:r>
      <w:r w:rsidRPr="00247231">
        <w:rPr>
          <w:spacing w:val="3"/>
        </w:rPr>
        <w:t>д</w:t>
      </w:r>
      <w:r w:rsidRPr="00247231">
        <w:rPr>
          <w:spacing w:val="3"/>
        </w:rPr>
        <w:t>приятий.</w:t>
      </w:r>
    </w:p>
    <w:p w:rsidR="001D12FE" w:rsidRPr="00A02F06" w:rsidRDefault="001D12FE" w:rsidP="001D12FE">
      <w:pPr>
        <w:shd w:val="clear" w:color="auto" w:fill="FFFFFF"/>
        <w:spacing w:line="274" w:lineRule="exact"/>
        <w:ind w:firstLine="701"/>
        <w:jc w:val="both"/>
        <w:rPr>
          <w:spacing w:val="1"/>
        </w:rPr>
      </w:pPr>
      <w:r w:rsidRPr="00A02F06">
        <w:rPr>
          <w:spacing w:val="3"/>
        </w:rPr>
        <w:t xml:space="preserve">Поэтому особое внимание в сфере водоснабжения следует уделить установке приборов учета, как у производителя, так и у потребителя. Экономический эффект от </w:t>
      </w:r>
      <w:r w:rsidRPr="00A02F06">
        <w:rPr>
          <w:spacing w:val="1"/>
        </w:rPr>
        <w:t xml:space="preserve">ввода новых мощностей или реконструкции существующих водопроводных сетей, </w:t>
      </w:r>
      <w:r w:rsidRPr="00A02F06">
        <w:rPr>
          <w:spacing w:val="4"/>
        </w:rPr>
        <w:t>р</w:t>
      </w:r>
      <w:r w:rsidRPr="00A02F06">
        <w:rPr>
          <w:spacing w:val="4"/>
        </w:rPr>
        <w:t>е</w:t>
      </w:r>
      <w:r w:rsidRPr="00A02F06">
        <w:rPr>
          <w:spacing w:val="4"/>
        </w:rPr>
        <w:t xml:space="preserve">конструкции башен, установки водоочистных установок без налаживания учета </w:t>
      </w:r>
      <w:r w:rsidRPr="00A02F06">
        <w:rPr>
          <w:spacing w:val="1"/>
        </w:rPr>
        <w:t>п</w:t>
      </w:r>
      <w:r w:rsidRPr="00A02F06">
        <w:rPr>
          <w:spacing w:val="1"/>
        </w:rPr>
        <w:t>о</w:t>
      </w:r>
      <w:r w:rsidRPr="00A02F06">
        <w:rPr>
          <w:spacing w:val="1"/>
        </w:rPr>
        <w:t xml:space="preserve">требления воды будет менее ощутимым. В первую очередь это должно коснуться </w:t>
      </w:r>
      <w:r w:rsidRPr="00A02F06">
        <w:t>адм</w:t>
      </w:r>
      <w:r w:rsidRPr="00A02F06">
        <w:t>и</w:t>
      </w:r>
      <w:r w:rsidRPr="00A02F06">
        <w:t>нистративных зданий. Необходимо как активно проводить убеждение населения по пов</w:t>
      </w:r>
      <w:r w:rsidRPr="00A02F06">
        <w:t>о</w:t>
      </w:r>
      <w:r w:rsidRPr="00A02F06">
        <w:t xml:space="preserve">ду установки счетчиков, так и в обязательном порядке оснащать ими все объекты, </w:t>
      </w:r>
      <w:r w:rsidRPr="00A02F06">
        <w:rPr>
          <w:spacing w:val="6"/>
        </w:rPr>
        <w:t>по</w:t>
      </w:r>
      <w:r w:rsidRPr="00A02F06">
        <w:rPr>
          <w:spacing w:val="6"/>
        </w:rPr>
        <w:t>д</w:t>
      </w:r>
      <w:r w:rsidRPr="00A02F06">
        <w:rPr>
          <w:spacing w:val="6"/>
        </w:rPr>
        <w:t xml:space="preserve">ключаемые к реконструируемым водопроводным сетям. Это позволит снизить </w:t>
      </w:r>
      <w:r w:rsidRPr="00A02F06">
        <w:rPr>
          <w:spacing w:val="1"/>
        </w:rPr>
        <w:t>расх</w:t>
      </w:r>
      <w:r w:rsidRPr="00A02F06">
        <w:rPr>
          <w:spacing w:val="1"/>
        </w:rPr>
        <w:t>о</w:t>
      </w:r>
      <w:r w:rsidRPr="00A02F06">
        <w:rPr>
          <w:spacing w:val="1"/>
        </w:rPr>
        <w:t>ды на электроэнергию, очистку воды, повысить собираемость платежей.</w:t>
      </w:r>
    </w:p>
    <w:p w:rsidR="001D12FE" w:rsidRDefault="001D12FE" w:rsidP="001D12FE">
      <w:pPr>
        <w:shd w:val="clear" w:color="auto" w:fill="FFFFFF"/>
        <w:spacing w:line="274" w:lineRule="exact"/>
        <w:ind w:left="77" w:right="82" w:firstLine="701"/>
        <w:jc w:val="both"/>
      </w:pPr>
      <w:r w:rsidRPr="00247231">
        <w:rPr>
          <w:spacing w:val="1"/>
        </w:rPr>
        <w:t xml:space="preserve">Установка приборов учета с одновременным повышением тарифа будет также </w:t>
      </w:r>
      <w:r w:rsidRPr="00247231">
        <w:rPr>
          <w:spacing w:val="-1"/>
        </w:rPr>
        <w:t>стимулировать население использовать для технических нужд и полива воду, добыва</w:t>
      </w:r>
      <w:r w:rsidRPr="00247231">
        <w:rPr>
          <w:spacing w:val="-1"/>
        </w:rPr>
        <w:t>е</w:t>
      </w:r>
      <w:r w:rsidRPr="00247231">
        <w:rPr>
          <w:spacing w:val="-1"/>
        </w:rPr>
        <w:t xml:space="preserve">мую </w:t>
      </w:r>
      <w:r w:rsidRPr="00247231">
        <w:rPr>
          <w:spacing w:val="1"/>
        </w:rPr>
        <w:t>автономными скважинами, устройство которых не представляет особых трудн</w:t>
      </w:r>
      <w:r w:rsidRPr="00247231">
        <w:rPr>
          <w:spacing w:val="1"/>
        </w:rPr>
        <w:t>о</w:t>
      </w:r>
      <w:r w:rsidRPr="00247231">
        <w:rPr>
          <w:spacing w:val="1"/>
        </w:rPr>
        <w:t xml:space="preserve">стей, </w:t>
      </w:r>
      <w:r w:rsidRPr="00247231">
        <w:rPr>
          <w:spacing w:val="6"/>
        </w:rPr>
        <w:t>стоимость такого решения составляет 15-20 т.р. Возможно стоит предусмо</w:t>
      </w:r>
      <w:r w:rsidRPr="00247231">
        <w:rPr>
          <w:spacing w:val="6"/>
        </w:rPr>
        <w:t>т</w:t>
      </w:r>
      <w:r w:rsidRPr="00247231">
        <w:rPr>
          <w:spacing w:val="6"/>
        </w:rPr>
        <w:t xml:space="preserve">реть </w:t>
      </w:r>
      <w:r w:rsidRPr="00247231">
        <w:rPr>
          <w:spacing w:val="3"/>
        </w:rPr>
        <w:t>возможность льготного субсидирования малоимущего и социально незащище</w:t>
      </w:r>
      <w:r w:rsidRPr="00247231">
        <w:rPr>
          <w:spacing w:val="3"/>
        </w:rPr>
        <w:t>н</w:t>
      </w:r>
      <w:r w:rsidRPr="00247231">
        <w:rPr>
          <w:spacing w:val="3"/>
        </w:rPr>
        <w:t xml:space="preserve">ного </w:t>
      </w:r>
      <w:r w:rsidRPr="00247231">
        <w:t xml:space="preserve">населения. </w:t>
      </w:r>
    </w:p>
    <w:p w:rsidR="001D12FE" w:rsidRPr="00247231" w:rsidRDefault="001D12FE" w:rsidP="001D12FE">
      <w:pPr>
        <w:shd w:val="clear" w:color="auto" w:fill="FFFFFF"/>
        <w:spacing w:line="274" w:lineRule="exact"/>
        <w:ind w:left="77" w:right="82" w:firstLine="701"/>
        <w:jc w:val="both"/>
      </w:pPr>
      <w:r>
        <w:t>Н</w:t>
      </w:r>
      <w:r w:rsidRPr="00247231">
        <w:t>аселение, подключение которого к водопроводным сетям не планируется, дол</w:t>
      </w:r>
      <w:r w:rsidRPr="00247231">
        <w:t>ж</w:t>
      </w:r>
      <w:r w:rsidRPr="00247231">
        <w:t>но иметь возможность получать воду из водоразборных колонок.</w:t>
      </w:r>
    </w:p>
    <w:p w:rsidR="004006B4" w:rsidRDefault="004006B4" w:rsidP="001D12FE">
      <w:pPr>
        <w:pStyle w:val="2"/>
        <w:keepNext w:val="0"/>
        <w:keepLines w:val="0"/>
        <w:widowControl w:val="0"/>
        <w:spacing w:before="0"/>
        <w:rPr>
          <w:color w:val="000000"/>
        </w:rPr>
      </w:pPr>
    </w:p>
    <w:p w:rsidR="004006B4" w:rsidRDefault="004006B4" w:rsidP="00D829CF">
      <w:pPr>
        <w:pStyle w:val="2"/>
        <w:keepNext w:val="0"/>
        <w:keepLines w:val="0"/>
        <w:widowControl w:val="0"/>
        <w:numPr>
          <w:ilvl w:val="1"/>
          <w:numId w:val="1"/>
        </w:numPr>
        <w:spacing w:before="0"/>
        <w:ind w:hanging="1631"/>
        <w:rPr>
          <w:rFonts w:ascii="Times New Roman" w:hAnsi="Times New Roman"/>
          <w:color w:val="000000"/>
          <w:sz w:val="24"/>
          <w:szCs w:val="24"/>
        </w:rPr>
      </w:pPr>
      <w:bookmarkStart w:id="5" w:name="_Toc327796769"/>
      <w:r>
        <w:rPr>
          <w:rFonts w:ascii="Times New Roman" w:hAnsi="Times New Roman"/>
          <w:color w:val="000000"/>
          <w:sz w:val="24"/>
          <w:szCs w:val="24"/>
        </w:rPr>
        <w:t>Анализ энергетической эффективности учреждений бюджетной сферы</w:t>
      </w:r>
      <w:bookmarkEnd w:id="5"/>
    </w:p>
    <w:p w:rsidR="00AA7CBF" w:rsidRPr="004E1DD1" w:rsidRDefault="00AA7CBF" w:rsidP="00AA7CBF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4E1DD1">
        <w:rPr>
          <w:rFonts w:ascii="Times New Roman" w:hAnsi="Times New Roman"/>
          <w:color w:val="auto"/>
          <w:sz w:val="24"/>
          <w:szCs w:val="24"/>
          <w:lang w:val="ru-RU"/>
        </w:rPr>
        <w:t xml:space="preserve">1.2.1 </w:t>
      </w:r>
      <w:r w:rsidRPr="004E1DD1">
        <w:rPr>
          <w:rFonts w:ascii="Times New Roman" w:hAnsi="Times New Roman"/>
          <w:color w:val="auto"/>
          <w:sz w:val="24"/>
          <w:szCs w:val="24"/>
        </w:rPr>
        <w:t>Анализ ситуации с энергетическими обследованиями объектов бюджетной сферы</w:t>
      </w:r>
    </w:p>
    <w:p w:rsidR="00AA7CBF" w:rsidRPr="00365841" w:rsidRDefault="00AA7CBF" w:rsidP="00AA7CBF">
      <w:pPr>
        <w:spacing w:before="120" w:after="120"/>
        <w:ind w:firstLine="708"/>
        <w:jc w:val="both"/>
      </w:pPr>
      <w:r w:rsidRPr="00365841">
        <w:t xml:space="preserve">Согласно </w:t>
      </w:r>
      <w:r>
        <w:t xml:space="preserve">статье 16 </w:t>
      </w:r>
      <w:r w:rsidRPr="00365841">
        <w:t>Ф</w:t>
      </w:r>
      <w:r>
        <w:t>едерального закона</w:t>
      </w:r>
      <w:r w:rsidRPr="00365841">
        <w:t xml:space="preserve"> от 23.11.2009 № 261-ФЗ «Об энергосб</w:t>
      </w:r>
      <w:r w:rsidRPr="00365841">
        <w:t>е</w:t>
      </w:r>
      <w:r w:rsidRPr="00365841">
        <w:t>режении и повышении энергетической эффективности и о внесении изменений в отдел</w:t>
      </w:r>
      <w:r w:rsidRPr="00365841">
        <w:t>ь</w:t>
      </w:r>
      <w:r w:rsidRPr="00365841">
        <w:t>ные законодательные акты РФ» обязательным энергетическим обследованиям подлежат организации с участием государства или муниципального образования.</w:t>
      </w:r>
    </w:p>
    <w:p w:rsidR="00AA7CBF" w:rsidRPr="00365841" w:rsidRDefault="00AA7CBF" w:rsidP="00AA7CBF">
      <w:pPr>
        <w:spacing w:before="120" w:after="120"/>
        <w:ind w:firstLine="708"/>
        <w:jc w:val="both"/>
      </w:pPr>
      <w:r w:rsidRPr="00E41C66">
        <w:rPr>
          <w:i/>
        </w:rPr>
        <w:t>Данные организации обязаны организовать и провести первое энергетическое о</w:t>
      </w:r>
      <w:r w:rsidRPr="00E41C66">
        <w:rPr>
          <w:i/>
        </w:rPr>
        <w:t>б</w:t>
      </w:r>
      <w:r w:rsidRPr="00E41C66">
        <w:rPr>
          <w:i/>
        </w:rPr>
        <w:t>следование в период</w:t>
      </w:r>
      <w:r w:rsidRPr="00365841">
        <w:t xml:space="preserve"> со дня вступления в силу Федерального закона </w:t>
      </w:r>
      <w:r w:rsidRPr="00E41C66">
        <w:rPr>
          <w:i/>
        </w:rPr>
        <w:t>до 31 декабря 2012</w:t>
      </w:r>
      <w:r w:rsidRPr="00365841">
        <w:t xml:space="preserve"> </w:t>
      </w:r>
      <w:r w:rsidRPr="00365841">
        <w:lastRenderedPageBreak/>
        <w:t>года, последующие энергетические обследования - не реже чем один раз, путем привлеч</w:t>
      </w:r>
      <w:r w:rsidRPr="00365841">
        <w:t>е</w:t>
      </w:r>
      <w:r w:rsidRPr="00365841">
        <w:t>ния лиц, имеющих право осуществлять деятельность по проведению энергетического о</w:t>
      </w:r>
      <w:r w:rsidRPr="00365841">
        <w:t>б</w:t>
      </w:r>
      <w:r w:rsidRPr="00365841">
        <w:t xml:space="preserve">следования. </w:t>
      </w:r>
    </w:p>
    <w:p w:rsidR="00AA7CBF" w:rsidRPr="00365841" w:rsidRDefault="00AA7CBF" w:rsidP="00AA7CBF">
      <w:pPr>
        <w:spacing w:before="120" w:after="120"/>
        <w:ind w:firstLine="708"/>
        <w:jc w:val="both"/>
      </w:pPr>
      <w:r w:rsidRPr="00365841">
        <w:t>При проведении энергетического обследования (энергоаудита) производится оце</w:t>
      </w:r>
      <w:r w:rsidRPr="00365841">
        <w:t>н</w:t>
      </w:r>
      <w:r w:rsidRPr="00365841">
        <w:t>ка эффективности использования, в т.ч.</w:t>
      </w:r>
      <w:r>
        <w:t xml:space="preserve"> </w:t>
      </w:r>
      <w:r w:rsidRPr="00365841">
        <w:t xml:space="preserve">- по </w:t>
      </w:r>
      <w:r>
        <w:t>показателям энергоэффективности</w:t>
      </w:r>
      <w:r w:rsidRPr="00365841">
        <w:t xml:space="preserve"> всех видов ТЭР</w:t>
      </w:r>
      <w:r>
        <w:t>,</w:t>
      </w:r>
      <w:r w:rsidRPr="00365841">
        <w:t xml:space="preserve"> потребляемых (используемых) потребителем ТЭР, а также вторичных энергоресу</w:t>
      </w:r>
      <w:r w:rsidRPr="00365841">
        <w:t>р</w:t>
      </w:r>
      <w:r w:rsidRPr="00365841">
        <w:t xml:space="preserve">сов. </w:t>
      </w:r>
    </w:p>
    <w:p w:rsidR="00AA7CBF" w:rsidRPr="00365841" w:rsidRDefault="00AA7CBF" w:rsidP="00AA7CBF">
      <w:pPr>
        <w:spacing w:before="120" w:after="120"/>
        <w:ind w:firstLine="708"/>
        <w:jc w:val="both"/>
      </w:pPr>
      <w:r w:rsidRPr="00365841">
        <w:t>Конечным пунктом проведения энергетического обследования является разработка плана мероприятий, направленных на повышение эффективности использования ТЭР. Мероприятия  по повышению эффективности делятся на первоочередные и инвестицио</w:t>
      </w:r>
      <w:r w:rsidRPr="00365841">
        <w:t>н</w:t>
      </w:r>
      <w:r w:rsidRPr="00365841">
        <w:t>ные м</w:t>
      </w:r>
      <w:r w:rsidRPr="00365841">
        <w:t>е</w:t>
      </w:r>
      <w:r w:rsidRPr="00365841">
        <w:t>роприятия, требующие значительные инвестиции.</w:t>
      </w:r>
    </w:p>
    <w:p w:rsidR="00AA7CBF" w:rsidRPr="00365841" w:rsidRDefault="00AA7CBF" w:rsidP="00AA7CBF">
      <w:pPr>
        <w:spacing w:before="120" w:after="120"/>
        <w:ind w:firstLine="708"/>
        <w:jc w:val="both"/>
      </w:pPr>
      <w:r w:rsidRPr="00365841">
        <w:t>Неотъемлемой частью энергетического обследования является составление энерг</w:t>
      </w:r>
      <w:r w:rsidRPr="00365841">
        <w:t>е</w:t>
      </w:r>
      <w:r w:rsidRPr="00365841">
        <w:t>тического паспорта предприятия.</w:t>
      </w:r>
    </w:p>
    <w:p w:rsidR="00AA7CBF" w:rsidRPr="00365841" w:rsidRDefault="00AA7CBF" w:rsidP="00AA7CBF">
      <w:pPr>
        <w:spacing w:before="120" w:after="120"/>
        <w:ind w:firstLine="708"/>
        <w:jc w:val="both"/>
      </w:pPr>
      <w:r w:rsidRPr="00365841">
        <w:t>Энергетический паспорт - это документ, отражающий баланс потребления и прои</w:t>
      </w:r>
      <w:r w:rsidRPr="00365841">
        <w:t>з</w:t>
      </w:r>
      <w:r w:rsidRPr="00365841">
        <w:t>водства и содержащий показатели эффективности использования ТЭР в процессе хозя</w:t>
      </w:r>
      <w:r w:rsidRPr="00365841">
        <w:t>й</w:t>
      </w:r>
      <w:r w:rsidRPr="00365841">
        <w:t>ственной деятельности, а также содержащий план мероприятия по повышению эффекти</w:t>
      </w:r>
      <w:r w:rsidRPr="00365841">
        <w:t>в</w:t>
      </w:r>
      <w:r w:rsidRPr="00365841">
        <w:t>ности использования энергоресурсов.</w:t>
      </w:r>
    </w:p>
    <w:p w:rsidR="00AA7CBF" w:rsidRPr="00365841" w:rsidRDefault="00AA7CBF" w:rsidP="00AA7CBF">
      <w:pPr>
        <w:spacing w:before="120" w:after="120"/>
        <w:ind w:firstLine="708"/>
        <w:jc w:val="both"/>
      </w:pPr>
      <w:r w:rsidRPr="00365841">
        <w:t>Учитывая ветхость многих объектов муниципальной собственности</w:t>
      </w:r>
      <w:r>
        <w:t>,</w:t>
      </w:r>
      <w:r w:rsidRPr="00365841">
        <w:t xml:space="preserve"> рекомендуем производить энергетические обследования с учетом </w:t>
      </w:r>
      <w:r w:rsidRPr="009B2534">
        <w:rPr>
          <w:i/>
        </w:rPr>
        <w:t>тепловизионного контроля огражд</w:t>
      </w:r>
      <w:r w:rsidRPr="009B2534">
        <w:rPr>
          <w:i/>
        </w:rPr>
        <w:t>а</w:t>
      </w:r>
      <w:r w:rsidRPr="009B2534">
        <w:rPr>
          <w:i/>
        </w:rPr>
        <w:t>ющих конструкций</w:t>
      </w:r>
      <w:r w:rsidRPr="00365841">
        <w:t xml:space="preserve"> этих объектов. </w:t>
      </w:r>
    </w:p>
    <w:p w:rsidR="00AA7CBF" w:rsidRPr="00365841" w:rsidRDefault="00AA7CBF" w:rsidP="00AA7CBF">
      <w:pPr>
        <w:spacing w:before="120" w:after="120"/>
        <w:ind w:firstLine="720"/>
        <w:jc w:val="both"/>
      </w:pPr>
      <w:r>
        <w:t>П</w:t>
      </w:r>
      <w:r w:rsidRPr="001D2958">
        <w:t>о</w:t>
      </w:r>
      <w:r>
        <w:t xml:space="preserve"> состоянию на 01.01.2013 года</w:t>
      </w:r>
      <w:r w:rsidRPr="00365841">
        <w:t xml:space="preserve">, </w:t>
      </w:r>
      <w:r w:rsidRPr="001D2958">
        <w:t xml:space="preserve">проведены </w:t>
      </w:r>
      <w:r w:rsidRPr="00365841">
        <w:t xml:space="preserve">энергетические обследования </w:t>
      </w:r>
      <w:r w:rsidRPr="001D2958">
        <w:t xml:space="preserve">в 90% </w:t>
      </w:r>
      <w:r>
        <w:t xml:space="preserve">учреждениях </w:t>
      </w:r>
      <w:r w:rsidRPr="00365841">
        <w:t>бюдже</w:t>
      </w:r>
      <w:r>
        <w:t>тной сферы.</w:t>
      </w:r>
    </w:p>
    <w:p w:rsidR="00AA7CBF" w:rsidRPr="004E1DD1" w:rsidRDefault="00AA7CBF" w:rsidP="00AA7CBF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6" w:name="_Toc259726762"/>
      <w:r w:rsidRPr="004E1DD1">
        <w:rPr>
          <w:rFonts w:ascii="Times New Roman" w:hAnsi="Times New Roman"/>
          <w:color w:val="auto"/>
          <w:sz w:val="24"/>
          <w:szCs w:val="24"/>
          <w:lang w:val="ru-RU"/>
        </w:rPr>
        <w:t>1.2.</w:t>
      </w:r>
      <w:r w:rsidRPr="004E1DD1">
        <w:rPr>
          <w:rFonts w:ascii="Times New Roman" w:hAnsi="Times New Roman"/>
          <w:color w:val="auto"/>
          <w:sz w:val="24"/>
          <w:szCs w:val="24"/>
        </w:rPr>
        <w:t>2. Анализ состояния ограждающих конструкций объектов бюджетной сферы</w:t>
      </w:r>
      <w:bookmarkEnd w:id="6"/>
    </w:p>
    <w:p w:rsidR="00AA7CBF" w:rsidRPr="00152F0C" w:rsidRDefault="00AA7CBF" w:rsidP="00AA7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F0C">
        <w:rPr>
          <w:rFonts w:ascii="Times New Roman" w:hAnsi="Times New Roman" w:cs="Times New Roman"/>
          <w:sz w:val="24"/>
          <w:szCs w:val="24"/>
        </w:rPr>
        <w:t>Учитывая тот факт, что подавляющее большинство зданий, в которых располагаются объекты социальной сферы, построены еще в 60х годах без соблюдений территориально-строительных норм Томской области, принятых только в 1990 году, ограждающие конструкции (окна, двери, стены, перекрытия, крыша) многих объектов имеют явные недостатки:</w:t>
      </w:r>
      <w:proofErr w:type="gramEnd"/>
    </w:p>
    <w:p w:rsidR="00AA7CBF" w:rsidRPr="00152F0C" w:rsidRDefault="00AA7CBF" w:rsidP="00AA7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F0C">
        <w:rPr>
          <w:rFonts w:ascii="Times New Roman" w:hAnsi="Times New Roman" w:cs="Times New Roman"/>
          <w:sz w:val="24"/>
          <w:szCs w:val="24"/>
        </w:rPr>
        <w:t>- очень большая площадь остекления;</w:t>
      </w:r>
    </w:p>
    <w:p w:rsidR="00AA7CBF" w:rsidRPr="00152F0C" w:rsidRDefault="00AA7CBF" w:rsidP="00AA7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F0C">
        <w:rPr>
          <w:rFonts w:ascii="Times New Roman" w:hAnsi="Times New Roman" w:cs="Times New Roman"/>
          <w:sz w:val="24"/>
          <w:szCs w:val="24"/>
        </w:rPr>
        <w:t>- неутепленные оконные проемы;</w:t>
      </w:r>
    </w:p>
    <w:p w:rsidR="00AA7CBF" w:rsidRPr="00152F0C" w:rsidRDefault="00AA7CBF" w:rsidP="00AA7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F0C">
        <w:rPr>
          <w:rFonts w:ascii="Times New Roman" w:hAnsi="Times New Roman" w:cs="Times New Roman"/>
          <w:sz w:val="24"/>
          <w:szCs w:val="24"/>
        </w:rPr>
        <w:t>- трещины в стенах;</w:t>
      </w:r>
    </w:p>
    <w:p w:rsidR="00AA7CBF" w:rsidRPr="00152F0C" w:rsidRDefault="00AA7CBF" w:rsidP="00AA7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F0C">
        <w:rPr>
          <w:rFonts w:ascii="Times New Roman" w:hAnsi="Times New Roman" w:cs="Times New Roman"/>
          <w:sz w:val="24"/>
          <w:szCs w:val="24"/>
        </w:rPr>
        <w:t>- отсутствие строительного материала в стенах, под подоконниками и т.д.</w:t>
      </w:r>
    </w:p>
    <w:p w:rsidR="00AA7CBF" w:rsidRDefault="00AA7CBF" w:rsidP="00AA7CBF">
      <w:pPr>
        <w:spacing w:before="120" w:after="120"/>
        <w:ind w:firstLine="708"/>
        <w:jc w:val="both"/>
      </w:pPr>
      <w:r w:rsidRPr="00152F0C">
        <w:t xml:space="preserve">Для таких зданий рекомендуем проводить тепловизионную съемку при проведении энергетического обследования для устранения недостатков ограждающих конструкций, </w:t>
      </w:r>
      <w:proofErr w:type="gramStart"/>
      <w:r w:rsidRPr="00152F0C">
        <w:t>а</w:t>
      </w:r>
      <w:proofErr w:type="gramEnd"/>
      <w:r w:rsidRPr="00152F0C">
        <w:t xml:space="preserve"> следовательно, уменьшения теплопотерь здания, а также при строительстве новых объе</w:t>
      </w:r>
      <w:r w:rsidRPr="00152F0C">
        <w:t>к</w:t>
      </w:r>
      <w:r w:rsidRPr="00152F0C">
        <w:t>тов для св</w:t>
      </w:r>
      <w:r>
        <w:t>оевременного обнаружения недостатков</w:t>
      </w:r>
      <w:r w:rsidRPr="00152F0C">
        <w:t xml:space="preserve"> строительства.</w:t>
      </w:r>
    </w:p>
    <w:p w:rsidR="004006B4" w:rsidRDefault="004006B4" w:rsidP="00151473">
      <w:pPr>
        <w:widowControl w:val="0"/>
        <w:rPr>
          <w:color w:val="FF0000"/>
        </w:rPr>
      </w:pPr>
    </w:p>
    <w:p w:rsidR="004006B4" w:rsidRDefault="004006B4" w:rsidP="00BE60D2">
      <w:pPr>
        <w:pStyle w:val="2"/>
        <w:keepNext w:val="0"/>
        <w:keepLines w:val="0"/>
        <w:widowControl w:val="0"/>
        <w:numPr>
          <w:ilvl w:val="2"/>
          <w:numId w:val="9"/>
        </w:numPr>
        <w:spacing w:before="0"/>
        <w:rPr>
          <w:rFonts w:ascii="Times New Roman" w:hAnsi="Times New Roman"/>
          <w:color w:val="000000"/>
          <w:sz w:val="24"/>
          <w:szCs w:val="24"/>
        </w:rPr>
      </w:pPr>
      <w:bookmarkStart w:id="7" w:name="_Toc257901512"/>
      <w:bookmarkStart w:id="8" w:name="_Toc327796775"/>
      <w:r>
        <w:rPr>
          <w:rFonts w:ascii="Times New Roman" w:hAnsi="Times New Roman"/>
          <w:color w:val="000000"/>
          <w:sz w:val="24"/>
          <w:szCs w:val="24"/>
        </w:rPr>
        <w:t>Анализ системы учета потребления ТЭР объектами бюджетной сферы</w:t>
      </w:r>
      <w:bookmarkEnd w:id="7"/>
      <w:bookmarkEnd w:id="8"/>
    </w:p>
    <w:p w:rsidR="004006B4" w:rsidRDefault="004006B4" w:rsidP="00151473">
      <w:pPr>
        <w:pStyle w:val="aa"/>
        <w:widowControl w:val="0"/>
        <w:ind w:left="0" w:firstLine="709"/>
        <w:jc w:val="both"/>
        <w:rPr>
          <w:color w:val="000000"/>
        </w:rPr>
      </w:pPr>
      <w:bookmarkStart w:id="9" w:name="_Toc327796776"/>
      <w:r>
        <w:rPr>
          <w:color w:val="000000"/>
        </w:rPr>
        <w:t>По предоставленным данным произведен анализ оснащенности приборами учета электрической и тепловой энергии, а также воды объектов бюджетной сферы (учреждения образования, здравоохранения, культуры и спорта). Анализ произведен в разрезе посел</w:t>
      </w:r>
      <w:r>
        <w:rPr>
          <w:color w:val="000000"/>
        </w:rPr>
        <w:t>е</w:t>
      </w:r>
      <w:r>
        <w:rPr>
          <w:color w:val="000000"/>
        </w:rPr>
        <w:t xml:space="preserve">ний </w:t>
      </w:r>
      <w:r w:rsidR="004E1DD1">
        <w:rPr>
          <w:color w:val="000000"/>
        </w:rPr>
        <w:t xml:space="preserve">Кожевниковского </w:t>
      </w:r>
      <w:r>
        <w:rPr>
          <w:color w:val="000000"/>
        </w:rPr>
        <w:t xml:space="preserve"> района.</w:t>
      </w:r>
    </w:p>
    <w:p w:rsidR="004006B4" w:rsidRDefault="004006B4" w:rsidP="00151473">
      <w:pPr>
        <w:pStyle w:val="aa"/>
        <w:widowControl w:val="0"/>
        <w:ind w:left="0" w:firstLine="709"/>
        <w:jc w:val="both"/>
        <w:rPr>
          <w:color w:val="000000"/>
        </w:rPr>
      </w:pPr>
      <w:r>
        <w:rPr>
          <w:color w:val="000000"/>
        </w:rPr>
        <w:t>Согласно 261-ФЗ  все объекты бюджетной сферы были оснащены приборами учета энергоресурсов и воды в срок до 31.12.2011г.</w:t>
      </w:r>
    </w:p>
    <w:p w:rsidR="004006B4" w:rsidRDefault="004006B4" w:rsidP="00151473">
      <w:pPr>
        <w:pStyle w:val="3"/>
        <w:keepNext w:val="0"/>
        <w:keepLines w:val="0"/>
        <w:widowControl w:val="0"/>
        <w:spacing w:before="0"/>
        <w:ind w:firstLine="709"/>
        <w:rPr>
          <w:rFonts w:ascii="Times New Roman" w:hAnsi="Times New Roman"/>
          <w:color w:val="000000"/>
        </w:rPr>
      </w:pPr>
    </w:p>
    <w:p w:rsidR="004006B4" w:rsidRDefault="004006B4" w:rsidP="00151473">
      <w:pPr>
        <w:pStyle w:val="3"/>
        <w:keepNext w:val="0"/>
        <w:keepLines w:val="0"/>
        <w:widowControl w:val="0"/>
        <w:spacing w:before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Учет электрической энергии</w:t>
      </w:r>
      <w:bookmarkEnd w:id="9"/>
    </w:p>
    <w:p w:rsidR="004006B4" w:rsidRDefault="004006B4" w:rsidP="00151473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006B4" w:rsidRDefault="004006B4" w:rsidP="00151473">
      <w:pPr>
        <w:widowControl w:val="0"/>
        <w:ind w:firstLine="709"/>
        <w:jc w:val="both"/>
      </w:pPr>
      <w:r>
        <w:t xml:space="preserve">Объекты бюджетной сферы оснащены приборами учета на 100%.  </w:t>
      </w:r>
    </w:p>
    <w:p w:rsidR="004006B4" w:rsidRDefault="004006B4" w:rsidP="00151473">
      <w:pPr>
        <w:widowControl w:val="0"/>
        <w:ind w:firstLine="709"/>
        <w:jc w:val="both"/>
      </w:pPr>
      <w:r>
        <w:lastRenderedPageBreak/>
        <w:t>Оснащение приборами многотарифного учета ЭЭ по объектам бюджетной сферы  отсутствует.</w:t>
      </w:r>
    </w:p>
    <w:p w:rsidR="0019205B" w:rsidRDefault="0019205B" w:rsidP="0019205B">
      <w:pPr>
        <w:jc w:val="both"/>
      </w:pPr>
      <w:r>
        <w:t>Необходимо провести проверку текущего состояния приборов учета, в особенности эле</w:t>
      </w:r>
      <w:r>
        <w:t>к</w:t>
      </w:r>
      <w:r>
        <w:t>троэнергии, на соответствие следующим требованиям:</w:t>
      </w:r>
    </w:p>
    <w:p w:rsidR="0019205B" w:rsidRDefault="0019205B" w:rsidP="0019205B">
      <w:pPr>
        <w:tabs>
          <w:tab w:val="left" w:pos="720"/>
        </w:tabs>
        <w:jc w:val="both"/>
      </w:pPr>
      <w:r>
        <w:tab/>
        <w:t>Под расчетным прибором учета понимается – прибор учета, установленный для денежного расчета за энергоресурс.</w:t>
      </w:r>
    </w:p>
    <w:p w:rsidR="0019205B" w:rsidRDefault="0019205B" w:rsidP="0019205B">
      <w:pPr>
        <w:tabs>
          <w:tab w:val="left" w:pos="851"/>
        </w:tabs>
        <w:ind w:firstLine="720"/>
        <w:jc w:val="both"/>
      </w:pPr>
      <w:r>
        <w:t>Требования к расчетному прибору учета:</w:t>
      </w:r>
    </w:p>
    <w:p w:rsidR="0019205B" w:rsidRDefault="0019205B" w:rsidP="0019205B">
      <w:pPr>
        <w:tabs>
          <w:tab w:val="left" w:pos="851"/>
        </w:tabs>
        <w:jc w:val="both"/>
      </w:pPr>
      <w:r>
        <w:t>-  Класс точности  2,0 и выше;</w:t>
      </w:r>
    </w:p>
    <w:p w:rsidR="0019205B" w:rsidRDefault="0019205B" w:rsidP="0019205B">
      <w:pPr>
        <w:tabs>
          <w:tab w:val="left" w:pos="851"/>
        </w:tabs>
        <w:jc w:val="both"/>
      </w:pPr>
      <w:r>
        <w:t xml:space="preserve">- Прибор учета  должен быть опломбирован заводом изготовителем </w:t>
      </w:r>
      <w:r w:rsidRPr="00897777">
        <w:t>или организацией</w:t>
      </w:r>
      <w:r>
        <w:t xml:space="preserve">, проводившей последнюю поверку; </w:t>
      </w:r>
      <w:r w:rsidRPr="00897777">
        <w:t xml:space="preserve"> пломба, установленная поставщиком </w:t>
      </w:r>
      <w:r>
        <w:t>энергоресурса</w:t>
      </w:r>
      <w:r w:rsidRPr="00897777">
        <w:t xml:space="preserve">, где прибор учета присоединён к сети, не </w:t>
      </w:r>
      <w:r>
        <w:t xml:space="preserve">должна быть </w:t>
      </w:r>
      <w:r w:rsidRPr="00897777">
        <w:t>нарушен</w:t>
      </w:r>
      <w:r>
        <w:t>а;</w:t>
      </w:r>
    </w:p>
    <w:p w:rsidR="0019205B" w:rsidRDefault="0019205B" w:rsidP="0019205B">
      <w:pPr>
        <w:widowControl w:val="0"/>
        <w:tabs>
          <w:tab w:val="left" w:pos="0"/>
        </w:tabs>
        <w:ind w:firstLine="709"/>
        <w:jc w:val="both"/>
      </w:pPr>
      <w:r>
        <w:t>- Поверка должна быть осуществлена в сроки, указанные в паспорте прибора уч</w:t>
      </w:r>
      <w:r>
        <w:t>е</w:t>
      </w:r>
      <w:r>
        <w:t>та.</w:t>
      </w:r>
    </w:p>
    <w:p w:rsidR="004006B4" w:rsidRDefault="004006B4" w:rsidP="0019205B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Рекомендуется произвести расчеты по эффективности использования многотари</w:t>
      </w:r>
      <w:r>
        <w:rPr>
          <w:color w:val="000000"/>
        </w:rPr>
        <w:t>ф</w:t>
      </w:r>
      <w:r>
        <w:rPr>
          <w:color w:val="000000"/>
        </w:rPr>
        <w:t>ных приборов учета ЭЭ.</w:t>
      </w:r>
    </w:p>
    <w:p w:rsidR="004006B4" w:rsidRDefault="004006B4" w:rsidP="00151473">
      <w:pPr>
        <w:pStyle w:val="3"/>
        <w:keepNext w:val="0"/>
        <w:keepLines w:val="0"/>
        <w:widowControl w:val="0"/>
        <w:ind w:left="993" w:hanging="284"/>
        <w:rPr>
          <w:rFonts w:ascii="Times New Roman" w:hAnsi="Times New Roman"/>
          <w:color w:val="000000"/>
        </w:rPr>
      </w:pPr>
      <w:bookmarkStart w:id="10" w:name="_Toc327796777"/>
      <w:r>
        <w:rPr>
          <w:rFonts w:ascii="Times New Roman" w:hAnsi="Times New Roman"/>
          <w:color w:val="000000"/>
        </w:rPr>
        <w:t>б) Учет тепловой энергии</w:t>
      </w:r>
      <w:bookmarkEnd w:id="10"/>
    </w:p>
    <w:p w:rsidR="004006B4" w:rsidRDefault="004006B4" w:rsidP="00151473">
      <w:pPr>
        <w:widowControl w:val="0"/>
        <w:ind w:firstLine="709"/>
        <w:jc w:val="both"/>
      </w:pPr>
      <w:r>
        <w:t xml:space="preserve">Объекты бюджетной сферы оснащены приборами учета на 100%.  </w:t>
      </w:r>
    </w:p>
    <w:p w:rsidR="004006B4" w:rsidRDefault="004006B4" w:rsidP="00151473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При установке приборов учета желательно оборудовать тепловые пункты системой погодного регулирования. Основной экономический эффект достигается в переходные периоды (от +8 до -2 град.) и достигает  30%.</w:t>
      </w:r>
    </w:p>
    <w:p w:rsidR="004006B4" w:rsidRDefault="004006B4" w:rsidP="00151473">
      <w:pPr>
        <w:widowControl w:val="0"/>
        <w:jc w:val="both"/>
        <w:rPr>
          <w:color w:val="FF0000"/>
        </w:rPr>
      </w:pPr>
    </w:p>
    <w:p w:rsidR="004006B4" w:rsidRDefault="004006B4" w:rsidP="00151473">
      <w:pPr>
        <w:pStyle w:val="3"/>
        <w:keepNext w:val="0"/>
        <w:keepLines w:val="0"/>
        <w:widowControl w:val="0"/>
        <w:spacing w:before="0"/>
        <w:ind w:left="993" w:hanging="284"/>
        <w:rPr>
          <w:rFonts w:ascii="Times New Roman" w:hAnsi="Times New Roman"/>
          <w:color w:val="FF0000"/>
        </w:rPr>
      </w:pPr>
      <w:bookmarkStart w:id="11" w:name="_Toc327796778"/>
      <w:r>
        <w:rPr>
          <w:rFonts w:ascii="Times New Roman" w:hAnsi="Times New Roman"/>
          <w:color w:val="000000"/>
        </w:rPr>
        <w:t>в) Учет потребления воды</w:t>
      </w:r>
      <w:bookmarkEnd w:id="11"/>
    </w:p>
    <w:p w:rsidR="004006B4" w:rsidRDefault="004006B4" w:rsidP="00151473">
      <w:pPr>
        <w:widowControl w:val="0"/>
        <w:ind w:firstLine="709"/>
        <w:jc w:val="both"/>
      </w:pPr>
      <w:r>
        <w:t xml:space="preserve">Объекты бюджетной сферы оснащены приборами учета на 100%.  </w:t>
      </w:r>
    </w:p>
    <w:p w:rsidR="004006B4" w:rsidRDefault="004006B4" w:rsidP="00151473">
      <w:pPr>
        <w:widowControl w:val="0"/>
        <w:rPr>
          <w:color w:val="FF0000"/>
        </w:rPr>
      </w:pPr>
    </w:p>
    <w:p w:rsidR="00F455B1" w:rsidRPr="00244CAB" w:rsidRDefault="00F455B1" w:rsidP="00BE60D2">
      <w:pPr>
        <w:pStyle w:val="2"/>
        <w:numPr>
          <w:ilvl w:val="2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244CAB">
        <w:rPr>
          <w:rFonts w:ascii="Times New Roman" w:hAnsi="Times New Roman"/>
          <w:color w:val="auto"/>
          <w:sz w:val="24"/>
          <w:szCs w:val="24"/>
        </w:rPr>
        <w:t>Анализ состояния систем освещения объектов бюджетной сферы</w:t>
      </w: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Pr="00BB76C9" w:rsidRDefault="00F455B1" w:rsidP="00F455B1">
      <w:pPr>
        <w:ind w:firstLine="720"/>
        <w:jc w:val="both"/>
      </w:pPr>
      <w:r w:rsidRPr="00BB76C9">
        <w:t xml:space="preserve">Анализ состояния систем освещения объектов бюджетной сферы проводился по методике энергетических обследований систем электрических освещений, утвержденной в Системе добровольной сертификации </w:t>
      </w:r>
      <w:r w:rsidRPr="00BB76C9">
        <w:rPr>
          <w:lang w:val="en-US"/>
        </w:rPr>
        <w:t>ZOND</w:t>
      </w:r>
      <w:r w:rsidRPr="00BB76C9">
        <w:t>.</w:t>
      </w:r>
    </w:p>
    <w:p w:rsidR="00F455B1" w:rsidRPr="00376956" w:rsidRDefault="00F455B1" w:rsidP="00F455B1">
      <w:pPr>
        <w:pStyle w:val="13"/>
        <w:tabs>
          <w:tab w:val="left" w:pos="9355"/>
        </w:tabs>
        <w:ind w:right="-1" w:firstLine="709"/>
        <w:jc w:val="both"/>
        <w:rPr>
          <w:lang w:val="ru-RU"/>
        </w:rPr>
      </w:pPr>
      <w:r w:rsidRPr="00376956">
        <w:rPr>
          <w:lang w:val="ru-RU"/>
        </w:rPr>
        <w:t>Правильный выбор системы освещения является важным резервом энергосбереж</w:t>
      </w:r>
      <w:r w:rsidRPr="00376956">
        <w:rPr>
          <w:lang w:val="ru-RU"/>
        </w:rPr>
        <w:t>е</w:t>
      </w:r>
      <w:r w:rsidRPr="00376956">
        <w:rPr>
          <w:lang w:val="ru-RU"/>
        </w:rPr>
        <w:t>ния. Общепринятой для освещения рабочих помещений является система общего равн</w:t>
      </w:r>
      <w:r w:rsidRPr="00376956">
        <w:rPr>
          <w:lang w:val="ru-RU"/>
        </w:rPr>
        <w:t>о</w:t>
      </w:r>
      <w:r w:rsidRPr="00376956">
        <w:rPr>
          <w:lang w:val="ru-RU"/>
        </w:rPr>
        <w:t xml:space="preserve">мерного освещения. </w:t>
      </w:r>
    </w:p>
    <w:p w:rsidR="00F455B1" w:rsidRPr="00BB76C9" w:rsidRDefault="00F455B1" w:rsidP="00F455B1">
      <w:pPr>
        <w:ind w:firstLine="709"/>
        <w:jc w:val="both"/>
      </w:pPr>
      <w:r w:rsidRPr="00BB76C9">
        <w:t>Согласно ФЗ «Об энергосбережении» № 261-ФЗ от 23.11.2009 г. с 1 января 2011 года к обороту на территории Российской Федерации не допускаются электрические ла</w:t>
      </w:r>
      <w:r w:rsidRPr="00BB76C9">
        <w:t>м</w:t>
      </w:r>
      <w:r w:rsidRPr="00BB76C9">
        <w:t>пы накаливания мощностью сто ватт и более, которые могут быть использованы в цепях переменного тока в целях освещения. С 1 января 2011 года не допускается размещение з</w:t>
      </w:r>
      <w:r w:rsidRPr="00BB76C9">
        <w:t>а</w:t>
      </w:r>
      <w:r w:rsidRPr="00BB76C9">
        <w:t>казов на поставки электрических ламп накаливания для государственных или муниц</w:t>
      </w:r>
      <w:r w:rsidRPr="00BB76C9">
        <w:t>и</w:t>
      </w:r>
      <w:r w:rsidRPr="00BB76C9">
        <w:t>пальных нужд, которые могут быть использованы в цепях переменного тока в целях освещения.</w:t>
      </w:r>
    </w:p>
    <w:p w:rsidR="00F455B1" w:rsidRPr="00376956" w:rsidRDefault="00F455B1" w:rsidP="00F455B1">
      <w:pPr>
        <w:pStyle w:val="13"/>
        <w:ind w:firstLine="709"/>
        <w:jc w:val="both"/>
        <w:rPr>
          <w:lang w:val="ru-RU"/>
        </w:rPr>
      </w:pPr>
      <w:r w:rsidRPr="00376956">
        <w:rPr>
          <w:lang w:val="ru-RU"/>
        </w:rPr>
        <w:t>По технико-экономическим соображениям в зависимости от характеристики и ра</w:t>
      </w:r>
      <w:r w:rsidRPr="00376956">
        <w:rPr>
          <w:lang w:val="ru-RU"/>
        </w:rPr>
        <w:t>з</w:t>
      </w:r>
      <w:r w:rsidRPr="00376956">
        <w:rPr>
          <w:lang w:val="ru-RU"/>
        </w:rPr>
        <w:t>ряда зрительной работы (по СНиП 23-05-95*) произведен расчет потенциала экономии электроэнергии (ЭЭ) при замене ламп накаливания (ЛН) на компактные люминесцентные лампы (КЛЛ) с более высокой светоотдачей в бюджетных учреждениях, где наличие ЛН составляет 20% и более.</w:t>
      </w:r>
    </w:p>
    <w:p w:rsidR="00F455B1" w:rsidRPr="00376956" w:rsidRDefault="00F455B1" w:rsidP="00F455B1">
      <w:pPr>
        <w:pStyle w:val="13"/>
        <w:ind w:firstLine="709"/>
        <w:jc w:val="both"/>
        <w:rPr>
          <w:lang w:val="ru-RU"/>
        </w:rPr>
      </w:pPr>
      <w:r w:rsidRPr="00376956">
        <w:rPr>
          <w:lang w:val="ru-RU"/>
        </w:rPr>
        <w:t>При замене ЛН на КЛЛ учитывалось сохранение фактического необходимого св</w:t>
      </w:r>
      <w:r w:rsidRPr="00376956">
        <w:rPr>
          <w:lang w:val="ru-RU"/>
        </w:rPr>
        <w:t>е</w:t>
      </w:r>
      <w:r w:rsidRPr="00376956">
        <w:rPr>
          <w:lang w:val="ru-RU"/>
        </w:rPr>
        <w:t xml:space="preserve">тового потока и нормированного уровня освещенности согласно СНиП 23-05-95*. </w:t>
      </w:r>
    </w:p>
    <w:p w:rsidR="00F455B1" w:rsidRPr="00376956" w:rsidRDefault="00F455B1" w:rsidP="00F455B1">
      <w:pPr>
        <w:pStyle w:val="13"/>
        <w:ind w:firstLine="709"/>
        <w:jc w:val="both"/>
        <w:rPr>
          <w:lang w:val="ru-RU"/>
        </w:rPr>
      </w:pPr>
      <w:r w:rsidRPr="00376956">
        <w:rPr>
          <w:lang w:val="ru-RU"/>
        </w:rPr>
        <w:t xml:space="preserve">Потенциал годовой экономии ЭЭ произведен для всего бюджетного учреждения. Данный расчет не учитывает равномерность освещения в отдельных помещений зданий, но сохранение светового потока соблюдается. </w:t>
      </w:r>
    </w:p>
    <w:p w:rsidR="00F455B1" w:rsidRPr="00376956" w:rsidRDefault="00F455B1" w:rsidP="00F455B1">
      <w:pPr>
        <w:pStyle w:val="13"/>
        <w:ind w:firstLine="709"/>
        <w:jc w:val="both"/>
        <w:rPr>
          <w:lang w:val="ru-RU"/>
        </w:rPr>
      </w:pPr>
      <w:r w:rsidRPr="00376956">
        <w:rPr>
          <w:lang w:val="ru-RU"/>
        </w:rPr>
        <w:t>Потенциал годовой экономии ЭЭ  складывается из экономической эффективности замены ЛН на КЛЛ (фактическое потребление уменьшается в 3-5 раз) за минусом сто</w:t>
      </w:r>
      <w:r w:rsidRPr="00376956">
        <w:rPr>
          <w:lang w:val="ru-RU"/>
        </w:rPr>
        <w:t>и</w:t>
      </w:r>
      <w:r w:rsidRPr="00376956">
        <w:rPr>
          <w:lang w:val="ru-RU"/>
        </w:rPr>
        <w:t xml:space="preserve">мость покупки и установки новых КЛЛ. Результат может быть как положительный, так и </w:t>
      </w:r>
      <w:r w:rsidRPr="00376956">
        <w:rPr>
          <w:lang w:val="ru-RU"/>
        </w:rPr>
        <w:lastRenderedPageBreak/>
        <w:t xml:space="preserve">отрицательный в зависимости от продолжительность работы осветительных устройств и их мощности. </w:t>
      </w:r>
    </w:p>
    <w:p w:rsidR="00F455B1" w:rsidRPr="00376956" w:rsidRDefault="00F455B1" w:rsidP="00F455B1">
      <w:pPr>
        <w:pStyle w:val="13"/>
        <w:ind w:firstLine="709"/>
        <w:jc w:val="both"/>
        <w:rPr>
          <w:lang w:val="ru-RU"/>
        </w:rPr>
      </w:pPr>
      <w:r>
        <w:rPr>
          <w:lang w:val="ru-RU"/>
        </w:rPr>
        <w:t xml:space="preserve">В опросных листах по освещению Кожевниковского района </w:t>
      </w:r>
      <w:r w:rsidRPr="00376956">
        <w:rPr>
          <w:lang w:val="ru-RU"/>
        </w:rPr>
        <w:t>не указана информ</w:t>
      </w:r>
      <w:r w:rsidRPr="00376956">
        <w:rPr>
          <w:lang w:val="ru-RU"/>
        </w:rPr>
        <w:t>а</w:t>
      </w:r>
      <w:r w:rsidRPr="00376956">
        <w:rPr>
          <w:lang w:val="ru-RU"/>
        </w:rPr>
        <w:t>ция о продолжительности работы источников света, поэтому в расчетах принято для всех учреждений 1920 ч.</w:t>
      </w:r>
    </w:p>
    <w:p w:rsidR="00F455B1" w:rsidRDefault="00F455B1" w:rsidP="00F455B1">
      <w:pPr>
        <w:pStyle w:val="13"/>
        <w:ind w:firstLine="709"/>
        <w:jc w:val="both"/>
        <w:rPr>
          <w:lang w:val="ru-RU"/>
        </w:rPr>
      </w:pPr>
      <w:r w:rsidRPr="00376956">
        <w:rPr>
          <w:lang w:val="ru-RU"/>
        </w:rPr>
        <w:t xml:space="preserve">Анализ состояния систем освещения по поселениям </w:t>
      </w:r>
      <w:r>
        <w:rPr>
          <w:lang w:val="ru-RU"/>
        </w:rPr>
        <w:t>Кожевниковского района  К</w:t>
      </w:r>
      <w:r>
        <w:rPr>
          <w:lang w:val="ru-RU"/>
        </w:rPr>
        <w:t>о</w:t>
      </w:r>
      <w:r>
        <w:rPr>
          <w:lang w:val="ru-RU"/>
        </w:rPr>
        <w:t>жевниковского с/п</w:t>
      </w:r>
      <w:r w:rsidRPr="00376956">
        <w:rPr>
          <w:lang w:val="ru-RU"/>
        </w:rPr>
        <w:t xml:space="preserve"> представлен в</w:t>
      </w:r>
      <w:r>
        <w:rPr>
          <w:lang w:val="ru-RU"/>
        </w:rPr>
        <w:t xml:space="preserve"> таблице </w:t>
      </w:r>
      <w:r w:rsidR="00EB3BCC">
        <w:rPr>
          <w:lang w:val="ru-RU"/>
        </w:rPr>
        <w:t>2.</w:t>
      </w:r>
    </w:p>
    <w:p w:rsidR="00F455B1" w:rsidRPr="00376956" w:rsidRDefault="00F455B1" w:rsidP="00F455B1">
      <w:pPr>
        <w:pStyle w:val="13"/>
        <w:ind w:firstLine="709"/>
        <w:jc w:val="both"/>
        <w:rPr>
          <w:lang w:val="ru-RU"/>
        </w:rPr>
      </w:pPr>
      <w:r w:rsidRPr="00376956">
        <w:rPr>
          <w:lang w:val="ru-RU"/>
        </w:rPr>
        <w:t>Выбор КЛЛ осуществлялся по каталогу фирмы «Космос» (</w:t>
      </w:r>
      <w:hyperlink r:id="rId38" w:history="1">
        <w:r w:rsidRPr="00BB76C9">
          <w:rPr>
            <w:rStyle w:val="a7"/>
          </w:rPr>
          <w:t>www</w:t>
        </w:r>
        <w:r w:rsidRPr="00376956">
          <w:rPr>
            <w:rStyle w:val="a7"/>
            <w:lang w:val="ru-RU"/>
          </w:rPr>
          <w:t>.</w:t>
        </w:r>
        <w:r w:rsidRPr="00BB76C9">
          <w:rPr>
            <w:rStyle w:val="a7"/>
          </w:rPr>
          <w:t>kosmos</w:t>
        </w:r>
        <w:r w:rsidRPr="00376956">
          <w:rPr>
            <w:rStyle w:val="a7"/>
            <w:lang w:val="ru-RU"/>
          </w:rPr>
          <w:t>.</w:t>
        </w:r>
        <w:r w:rsidRPr="00BB76C9">
          <w:rPr>
            <w:rStyle w:val="a7"/>
          </w:rPr>
          <w:t>ru</w:t>
        </w:r>
      </w:hyperlink>
      <w:r w:rsidRPr="00376956">
        <w:rPr>
          <w:lang w:val="ru-RU"/>
        </w:rPr>
        <w:t>).</w:t>
      </w:r>
    </w:p>
    <w:p w:rsidR="00F455B1" w:rsidRPr="00376956" w:rsidRDefault="00F455B1" w:rsidP="00F455B1">
      <w:pPr>
        <w:pStyle w:val="13"/>
        <w:ind w:firstLine="709"/>
        <w:jc w:val="both"/>
        <w:rPr>
          <w:lang w:val="ru-RU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Pr="00324677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Pr="00324677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Pr="00324677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Pr="00324677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Pr="00324677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Pr="00324677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55B1" w:rsidSect="00D829C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55B1" w:rsidRPr="001E539A" w:rsidRDefault="00F455B1" w:rsidP="00F45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Pr="00376956" w:rsidRDefault="00F455B1" w:rsidP="00F455B1">
      <w:pPr>
        <w:pStyle w:val="13"/>
        <w:ind w:firstLine="709"/>
        <w:jc w:val="right"/>
        <w:rPr>
          <w:lang w:val="ru-RU"/>
        </w:rPr>
      </w:pPr>
      <w:r w:rsidRPr="00376956">
        <w:rPr>
          <w:lang w:val="ru-RU"/>
        </w:rPr>
        <w:t xml:space="preserve">Таблица </w:t>
      </w:r>
      <w:r w:rsidR="00EB3BCC">
        <w:rPr>
          <w:lang w:val="ru-RU"/>
        </w:rPr>
        <w:t>2.</w:t>
      </w:r>
      <w:r w:rsidRPr="00376956">
        <w:rPr>
          <w:lang w:val="ru-RU"/>
        </w:rPr>
        <w:t xml:space="preserve"> – Анализ состояния систем освещения </w:t>
      </w:r>
      <w:r>
        <w:rPr>
          <w:lang w:val="ru-RU"/>
        </w:rPr>
        <w:t xml:space="preserve">Кожевниковского </w:t>
      </w:r>
      <w:r w:rsidRPr="00376956">
        <w:rPr>
          <w:lang w:val="ru-RU"/>
        </w:rPr>
        <w:t>с/п</w:t>
      </w:r>
    </w:p>
    <w:tbl>
      <w:tblPr>
        <w:tblpPr w:leftFromText="180" w:rightFromText="180" w:vertAnchor="page" w:horzAnchor="margin" w:tblpY="1726"/>
        <w:tblW w:w="15408" w:type="dxa"/>
        <w:tblLayout w:type="fixed"/>
        <w:tblLook w:val="0000" w:firstRow="0" w:lastRow="0" w:firstColumn="0" w:lastColumn="0" w:noHBand="0" w:noVBand="0"/>
      </w:tblPr>
      <w:tblGrid>
        <w:gridCol w:w="1908"/>
        <w:gridCol w:w="720"/>
        <w:gridCol w:w="720"/>
        <w:gridCol w:w="540"/>
        <w:gridCol w:w="540"/>
        <w:gridCol w:w="627"/>
        <w:gridCol w:w="720"/>
        <w:gridCol w:w="720"/>
        <w:gridCol w:w="720"/>
        <w:gridCol w:w="540"/>
        <w:gridCol w:w="700"/>
        <w:gridCol w:w="735"/>
        <w:gridCol w:w="1240"/>
        <w:gridCol w:w="920"/>
        <w:gridCol w:w="1080"/>
        <w:gridCol w:w="960"/>
        <w:gridCol w:w="1118"/>
        <w:gridCol w:w="900"/>
      </w:tblGrid>
      <w:tr w:rsidR="00F455B1" w:rsidRPr="00BB76C9" w:rsidTr="00D829CF">
        <w:trPr>
          <w:trHeight w:val="3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B1" w:rsidRPr="00BB76C9" w:rsidRDefault="00F455B1" w:rsidP="00D829CF">
            <w:pPr>
              <w:rPr>
                <w:sz w:val="18"/>
                <w:szCs w:val="18"/>
              </w:rPr>
            </w:pPr>
            <w:r w:rsidRPr="00BB76C9">
              <w:rPr>
                <w:sz w:val="18"/>
                <w:szCs w:val="18"/>
              </w:rPr>
              <w:t> </w:t>
            </w:r>
          </w:p>
        </w:tc>
        <w:tc>
          <w:tcPr>
            <w:tcW w:w="3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B1" w:rsidRPr="00BB76C9" w:rsidRDefault="00F455B1" w:rsidP="00D829CF">
            <w:pPr>
              <w:jc w:val="center"/>
              <w:rPr>
                <w:b/>
                <w:bCs/>
                <w:sz w:val="18"/>
                <w:szCs w:val="18"/>
              </w:rPr>
            </w:pPr>
            <w:r w:rsidRPr="00BB76C9">
              <w:rPr>
                <w:b/>
                <w:bCs/>
                <w:sz w:val="18"/>
                <w:szCs w:val="18"/>
              </w:rPr>
              <w:t>Исходные данные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B1" w:rsidRPr="00BB76C9" w:rsidRDefault="00F455B1" w:rsidP="00D829CF">
            <w:pPr>
              <w:jc w:val="center"/>
              <w:rPr>
                <w:b/>
                <w:bCs/>
                <w:sz w:val="18"/>
                <w:szCs w:val="18"/>
              </w:rPr>
            </w:pPr>
            <w:r w:rsidRPr="00BB76C9">
              <w:rPr>
                <w:b/>
                <w:bCs/>
                <w:sz w:val="18"/>
                <w:szCs w:val="18"/>
              </w:rPr>
              <w:t>Выбор КЛЛ</w:t>
            </w:r>
          </w:p>
        </w:tc>
        <w:tc>
          <w:tcPr>
            <w:tcW w:w="6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B1" w:rsidRPr="00BB76C9" w:rsidRDefault="00F455B1" w:rsidP="00D829C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76C9">
              <w:rPr>
                <w:b/>
                <w:bCs/>
                <w:sz w:val="18"/>
                <w:szCs w:val="18"/>
              </w:rPr>
              <w:t>Расчет</w:t>
            </w:r>
          </w:p>
        </w:tc>
      </w:tr>
      <w:tr w:rsidR="00F455B1" w:rsidRPr="00BB76C9" w:rsidTr="00D829CF">
        <w:trPr>
          <w:trHeight w:val="94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jc w:val="center"/>
              <w:rPr>
                <w:b/>
                <w:bCs/>
                <w:sz w:val="18"/>
                <w:szCs w:val="18"/>
              </w:rPr>
            </w:pPr>
            <w:r w:rsidRPr="00BB76C9">
              <w:rPr>
                <w:b/>
                <w:bCs/>
                <w:sz w:val="18"/>
                <w:szCs w:val="18"/>
              </w:rPr>
              <w:t>Наименование учреждения и пос</w:t>
            </w:r>
            <w:r w:rsidRPr="00BB76C9">
              <w:rPr>
                <w:b/>
                <w:bCs/>
                <w:sz w:val="18"/>
                <w:szCs w:val="18"/>
              </w:rPr>
              <w:t>е</w:t>
            </w:r>
            <w:r w:rsidRPr="00BB76C9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 Р пасп,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Ф пасп, лк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Nф, шт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S, м2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36" w:right="-108" w:hanging="36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Т год,  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Т срок сл.,ч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Р*пасп,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Ф*пасп, лк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N*,  шт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08" w:right="-12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Т срок сл., 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91" w:right="-9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Цена КЛЛ,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23" w:right="-113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Экономия ЭЭ при замене ЛН на КЛЛ, кВтч/год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03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Тариф ЭЭ,   руб./кВт·ч.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Экономич.</w:t>
            </w:r>
          </w:p>
          <w:p w:rsidR="00F455B1" w:rsidRPr="00BB76C9" w:rsidRDefault="00F455B1" w:rsidP="00D829CF">
            <w:pPr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эф-ть при замене ЛН, руб./год.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right="-4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Стоим-ть установки КЛЛ,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Потенциал год. эконом., руб/год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Период окупаем-ти, мес.</w:t>
            </w:r>
          </w:p>
        </w:tc>
      </w:tr>
      <w:tr w:rsidR="00F455B1" w:rsidRPr="00BB76C9" w:rsidTr="00D829CF">
        <w:trPr>
          <w:trHeight w:val="38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МАОУ СОШ №2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Pr="00BB76C9" w:rsidRDefault="00F455B1" w:rsidP="00D829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ind w:left="-91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53623,4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F455B1" w:rsidRPr="00BB76C9" w:rsidTr="00D829CF">
        <w:trPr>
          <w:trHeight w:val="416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 КЦРБ</w:t>
            </w:r>
          </w:p>
        </w:tc>
        <w:tc>
          <w:tcPr>
            <w:tcW w:w="13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Установлены  люминесцентные лампы на 60%</w:t>
            </w:r>
          </w:p>
        </w:tc>
      </w:tr>
    </w:tbl>
    <w:p w:rsidR="00F455B1" w:rsidRDefault="00F455B1" w:rsidP="00F455B1"/>
    <w:p w:rsidR="00F455B1" w:rsidRDefault="00F455B1" w:rsidP="00F455B1">
      <w:pPr>
        <w:pStyle w:val="13"/>
        <w:rPr>
          <w:lang w:val="ru-RU"/>
        </w:rPr>
      </w:pPr>
    </w:p>
    <w:p w:rsidR="00F455B1" w:rsidRPr="00376956" w:rsidRDefault="00F455B1" w:rsidP="00F455B1">
      <w:pPr>
        <w:pStyle w:val="13"/>
        <w:rPr>
          <w:lang w:val="ru-RU"/>
        </w:rPr>
      </w:pPr>
      <w:r w:rsidRPr="00376956">
        <w:rPr>
          <w:lang w:val="ru-RU"/>
        </w:rPr>
        <w:t>Пояснения к таблице:</w:t>
      </w:r>
    </w:p>
    <w:p w:rsidR="00F455B1" w:rsidRPr="00BB76C9" w:rsidRDefault="00F455B1" w:rsidP="00F455B1">
      <w:r w:rsidRPr="00BB76C9">
        <w:rPr>
          <w:b/>
        </w:rPr>
        <w:t>Р пасп</w:t>
      </w:r>
      <w:r w:rsidRPr="00BB76C9">
        <w:t xml:space="preserve">, Вт – мощность ЛН  </w:t>
      </w:r>
    </w:p>
    <w:p w:rsidR="00F455B1" w:rsidRPr="00BB76C9" w:rsidRDefault="00F455B1" w:rsidP="00F455B1">
      <w:r w:rsidRPr="00BB76C9">
        <w:rPr>
          <w:b/>
        </w:rPr>
        <w:t>Ф пасп, лк</w:t>
      </w:r>
      <w:r w:rsidRPr="00BB76C9">
        <w:t xml:space="preserve">  - световой поток ЛН в однотипном помещении (пасп. данные);</w:t>
      </w:r>
    </w:p>
    <w:p w:rsidR="00F455B1" w:rsidRPr="00BB76C9" w:rsidRDefault="00F455B1" w:rsidP="00F455B1">
      <w:r w:rsidRPr="00BB76C9">
        <w:rPr>
          <w:b/>
        </w:rPr>
        <w:t>Nф, шт</w:t>
      </w:r>
      <w:r w:rsidRPr="00BB76C9">
        <w:t xml:space="preserve"> – фактическое количество ЛН в однотипном помещении , указанного в опросных листах</w:t>
      </w:r>
    </w:p>
    <w:p w:rsidR="00F455B1" w:rsidRPr="00BB76C9" w:rsidRDefault="00F455B1" w:rsidP="00F455B1">
      <w:r w:rsidRPr="00BB76C9">
        <w:rPr>
          <w:b/>
        </w:rPr>
        <w:t>S, м2</w:t>
      </w:r>
      <w:r w:rsidRPr="00BB76C9">
        <w:t xml:space="preserve"> – площадь однотипного помещения, для которого оценивался потенциал годовой экономии при замене ЛН на КЛЛ;</w:t>
      </w:r>
    </w:p>
    <w:p w:rsidR="00F455B1" w:rsidRPr="00BB76C9" w:rsidRDefault="00F455B1" w:rsidP="00F455B1">
      <w:r w:rsidRPr="00BB76C9">
        <w:rPr>
          <w:b/>
        </w:rPr>
        <w:t>Т год, ч</w:t>
      </w:r>
      <w:r w:rsidRPr="00BB76C9">
        <w:t xml:space="preserve"> – годовое число работы ЛН в однотипном помещении;</w:t>
      </w:r>
    </w:p>
    <w:p w:rsidR="00F455B1" w:rsidRPr="00BB76C9" w:rsidRDefault="00F455B1" w:rsidP="00F455B1">
      <w:r w:rsidRPr="00BB76C9">
        <w:rPr>
          <w:b/>
        </w:rPr>
        <w:t>Т срок сл., ч</w:t>
      </w:r>
      <w:r w:rsidRPr="00BB76C9">
        <w:t xml:space="preserve"> – максимальный срок службы ЛН по паспорту;</w:t>
      </w:r>
    </w:p>
    <w:p w:rsidR="00F455B1" w:rsidRPr="00BB76C9" w:rsidRDefault="00F455B1" w:rsidP="00F455B1">
      <w:r w:rsidRPr="00BB76C9">
        <w:rPr>
          <w:b/>
        </w:rPr>
        <w:t>Р*пасп, Вт</w:t>
      </w:r>
      <w:r w:rsidRPr="00BB76C9">
        <w:t xml:space="preserve"> – мощность новой КЛЛ в однотипном помещении, указанного в опросных листах;</w:t>
      </w:r>
    </w:p>
    <w:p w:rsidR="00F455B1" w:rsidRPr="00BB76C9" w:rsidRDefault="00F455B1" w:rsidP="00F455B1">
      <w:r w:rsidRPr="00BB76C9">
        <w:rPr>
          <w:b/>
        </w:rPr>
        <w:t>Ф*пасп, лк</w:t>
      </w:r>
      <w:r w:rsidRPr="00BB76C9">
        <w:t xml:space="preserve"> – световой поток КЛЛ в однотипном помещении, указанного в опросных листах;</w:t>
      </w:r>
    </w:p>
    <w:p w:rsidR="00F455B1" w:rsidRPr="00BB76C9" w:rsidRDefault="00F455B1" w:rsidP="00F455B1">
      <w:r w:rsidRPr="00BB76C9">
        <w:rPr>
          <w:b/>
        </w:rPr>
        <w:t>N*,  шт</w:t>
      </w:r>
      <w:r w:rsidRPr="00BB76C9">
        <w:t xml:space="preserve"> – новое количество КЛЛ, необходимое для освещения однотипного помещения;</w:t>
      </w:r>
    </w:p>
    <w:p w:rsidR="00F455B1" w:rsidRPr="00BB76C9" w:rsidRDefault="00F455B1" w:rsidP="00F455B1">
      <w:r w:rsidRPr="00BB76C9">
        <w:rPr>
          <w:b/>
        </w:rPr>
        <w:t>Т срок сл., ч</w:t>
      </w:r>
      <w:r w:rsidRPr="00BB76C9">
        <w:t xml:space="preserve"> – максимальный срок службы КЛЛ по паспорту;</w:t>
      </w:r>
    </w:p>
    <w:p w:rsidR="00F455B1" w:rsidRPr="00BB76C9" w:rsidRDefault="00F455B1" w:rsidP="00F455B1">
      <w:r w:rsidRPr="00BB76C9">
        <w:rPr>
          <w:b/>
        </w:rPr>
        <w:t>Цена КЛЛ, руб</w:t>
      </w:r>
      <w:r w:rsidRPr="00BB76C9">
        <w:t xml:space="preserve">. – см. на </w:t>
      </w:r>
      <w:hyperlink r:id="rId39" w:history="1">
        <w:r w:rsidRPr="00BB76C9">
          <w:rPr>
            <w:rStyle w:val="a7"/>
            <w:lang w:val="en-US"/>
          </w:rPr>
          <w:t>www</w:t>
        </w:r>
        <w:r w:rsidRPr="00BB76C9">
          <w:rPr>
            <w:rStyle w:val="a7"/>
          </w:rPr>
          <w:t>.</w:t>
        </w:r>
        <w:r w:rsidRPr="00BB76C9">
          <w:rPr>
            <w:rStyle w:val="a7"/>
            <w:lang w:val="en-US"/>
          </w:rPr>
          <w:t>kosmos</w:t>
        </w:r>
        <w:r w:rsidRPr="00BB76C9">
          <w:rPr>
            <w:rStyle w:val="a7"/>
          </w:rPr>
          <w:t>.</w:t>
        </w:r>
        <w:r w:rsidRPr="00BB76C9">
          <w:rPr>
            <w:rStyle w:val="a7"/>
            <w:lang w:val="en-US"/>
          </w:rPr>
          <w:t>ru</w:t>
        </w:r>
      </w:hyperlink>
    </w:p>
    <w:p w:rsidR="00F455B1" w:rsidRPr="00BB76C9" w:rsidRDefault="00F455B1" w:rsidP="00F455B1">
      <w:r w:rsidRPr="00BB76C9">
        <w:rPr>
          <w:b/>
        </w:rPr>
        <w:t>Экономия ЭЭ при замене ЛН на КЛЛ, кВтч/год</w:t>
      </w:r>
      <w:r w:rsidRPr="00BB76C9">
        <w:t xml:space="preserve"> – разница фактического потребления при замене ЛН на КЛЛ;</w:t>
      </w:r>
    </w:p>
    <w:p w:rsidR="00F455B1" w:rsidRPr="00BB76C9" w:rsidRDefault="00F455B1" w:rsidP="00F455B1">
      <w:r w:rsidRPr="00BB76C9">
        <w:rPr>
          <w:b/>
        </w:rPr>
        <w:t>Тариф ЭЭ,   руб./кВт·ч</w:t>
      </w:r>
      <w:r w:rsidRPr="00BB76C9">
        <w:t xml:space="preserve"> – указанный в опросных листах;</w:t>
      </w:r>
    </w:p>
    <w:p w:rsidR="00F455B1" w:rsidRPr="00BB76C9" w:rsidRDefault="00F455B1" w:rsidP="00F455B1">
      <w:r w:rsidRPr="00BB76C9">
        <w:rPr>
          <w:b/>
        </w:rPr>
        <w:t>Экономич. эф-ть при замене ЛН, руб./год</w:t>
      </w:r>
      <w:r w:rsidRPr="00BB76C9">
        <w:t>. – экономия ЭЭ в рублях при замене ЛН на КЛЛ;</w:t>
      </w:r>
    </w:p>
    <w:p w:rsidR="00F455B1" w:rsidRPr="00BB76C9" w:rsidRDefault="00F455B1" w:rsidP="00F455B1">
      <w:r w:rsidRPr="00BB76C9">
        <w:rPr>
          <w:b/>
        </w:rPr>
        <w:t>Стоим-ть установки КЛЛ, руб</w:t>
      </w:r>
      <w:r w:rsidRPr="00BB76C9">
        <w:t>. – стоимость покупки и монтажа КЛЛ;</w:t>
      </w:r>
    </w:p>
    <w:p w:rsidR="00F455B1" w:rsidRPr="00BB76C9" w:rsidRDefault="00F455B1" w:rsidP="00F455B1">
      <w:r w:rsidRPr="00BB76C9">
        <w:rPr>
          <w:b/>
        </w:rPr>
        <w:t>Потенциал год. эконом., руб/год</w:t>
      </w:r>
      <w:r w:rsidRPr="00BB76C9">
        <w:t xml:space="preserve"> – экономия ЭЭ в рублях при замене ЛН на КЛЛ за минусом стоимости КЛЛ;</w:t>
      </w:r>
    </w:p>
    <w:p w:rsidR="00F455B1" w:rsidRPr="00BB76C9" w:rsidRDefault="00F455B1" w:rsidP="00F455B1">
      <w:r w:rsidRPr="00BB76C9">
        <w:rPr>
          <w:b/>
        </w:rPr>
        <w:t>Период окупаем-ти, мес.</w:t>
      </w:r>
      <w:r w:rsidRPr="00BB76C9">
        <w:t xml:space="preserve"> – период окупаемости покупки и установки новых КЛЛ (в строчках ИТОГО указаны в среднем по учреждениям минимальный и максимальный сроки окупаемости). </w:t>
      </w:r>
    </w:p>
    <w:p w:rsidR="00F455B1" w:rsidRDefault="00F455B1" w:rsidP="00F455B1"/>
    <w:p w:rsidR="00F455B1" w:rsidRDefault="00F455B1" w:rsidP="00F455B1"/>
    <w:p w:rsidR="00F455B1" w:rsidRDefault="00F455B1" w:rsidP="00F455B1">
      <w:pPr>
        <w:sectPr w:rsidR="00F455B1" w:rsidSect="00D829C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455B1" w:rsidRPr="00376956" w:rsidRDefault="00F455B1" w:rsidP="00F455B1">
      <w:pPr>
        <w:pStyle w:val="13"/>
        <w:ind w:firstLine="709"/>
        <w:jc w:val="center"/>
        <w:rPr>
          <w:b/>
          <w:lang w:val="ru-RU"/>
        </w:rPr>
      </w:pPr>
      <w:r w:rsidRPr="00376956">
        <w:rPr>
          <w:b/>
          <w:lang w:val="ru-RU"/>
        </w:rPr>
        <w:lastRenderedPageBreak/>
        <w:t>Методика анализа систем внутреннего освещения</w:t>
      </w:r>
    </w:p>
    <w:p w:rsidR="00F455B1" w:rsidRPr="00376956" w:rsidRDefault="00F455B1" w:rsidP="00F455B1">
      <w:pPr>
        <w:pStyle w:val="13"/>
        <w:ind w:right="-6" w:firstLine="709"/>
        <w:rPr>
          <w:lang w:val="ru-RU"/>
        </w:rPr>
      </w:pP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 xml:space="preserve">В качестве примера приведен анализ системы внутреннего освещения </w:t>
      </w:r>
      <w:r>
        <w:rPr>
          <w:lang w:val="ru-RU"/>
        </w:rPr>
        <w:t>МАОУ СОШ №2 Кожевниковского с/п.</w: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 xml:space="preserve">В здании </w:t>
      </w:r>
      <w:r>
        <w:rPr>
          <w:lang w:val="ru-RU"/>
        </w:rPr>
        <w:t xml:space="preserve">СОШ </w:t>
      </w:r>
      <w:r w:rsidRPr="00376956">
        <w:rPr>
          <w:lang w:val="ru-RU"/>
        </w:rPr>
        <w:t xml:space="preserve">имеются </w:t>
      </w:r>
      <w:r>
        <w:rPr>
          <w:lang w:val="ru-RU"/>
        </w:rPr>
        <w:t>200</w:t>
      </w:r>
      <w:r w:rsidRPr="00376956">
        <w:rPr>
          <w:lang w:val="ru-RU"/>
        </w:rPr>
        <w:t xml:space="preserve"> ЛН мощностью </w:t>
      </w:r>
      <w:r>
        <w:rPr>
          <w:lang w:val="ru-RU"/>
        </w:rPr>
        <w:t>100</w:t>
      </w:r>
      <w:r w:rsidRPr="00376956">
        <w:rPr>
          <w:lang w:val="ru-RU"/>
        </w:rPr>
        <w:t xml:space="preserve"> Вт. По паспортны</w:t>
      </w:r>
      <w:r>
        <w:rPr>
          <w:lang w:val="ru-RU"/>
        </w:rPr>
        <w:t>м данным световой поток ЛН-10</w:t>
      </w:r>
      <w:r w:rsidRPr="00376956">
        <w:rPr>
          <w:lang w:val="ru-RU"/>
        </w:rPr>
        <w:t xml:space="preserve">0 равен </w:t>
      </w:r>
      <w:r>
        <w:rPr>
          <w:lang w:val="ru-RU"/>
        </w:rPr>
        <w:t>1320</w:t>
      </w:r>
      <w:r w:rsidRPr="00376956">
        <w:rPr>
          <w:lang w:val="ru-RU"/>
        </w:rPr>
        <w:t xml:space="preserve"> лк и срок службы 1000ч. Годовое число работы ЛН принято 1920 ч.</w:t>
      </w:r>
    </w:p>
    <w:p w:rsidR="00F455B1" w:rsidRPr="00BB76C9" w:rsidRDefault="00F455B1" w:rsidP="00F455B1">
      <w:pPr>
        <w:ind w:right="-6" w:firstLine="720"/>
        <w:jc w:val="both"/>
      </w:pPr>
      <w:r w:rsidRPr="00BB76C9">
        <w:t xml:space="preserve">По каталогу </w:t>
      </w:r>
      <w:hyperlink r:id="rId40" w:history="1">
        <w:r w:rsidRPr="00BB76C9">
          <w:rPr>
            <w:rStyle w:val="a7"/>
            <w:lang w:val="en-US"/>
          </w:rPr>
          <w:t>www</w:t>
        </w:r>
        <w:r w:rsidRPr="00BB76C9">
          <w:rPr>
            <w:rStyle w:val="a7"/>
          </w:rPr>
          <w:t>.</w:t>
        </w:r>
        <w:r w:rsidRPr="00BB76C9">
          <w:rPr>
            <w:rStyle w:val="a7"/>
            <w:lang w:val="en-US"/>
          </w:rPr>
          <w:t>kosmos</w:t>
        </w:r>
        <w:r w:rsidRPr="00BB76C9">
          <w:rPr>
            <w:rStyle w:val="a7"/>
          </w:rPr>
          <w:t>.</w:t>
        </w:r>
        <w:r w:rsidRPr="00BB76C9">
          <w:rPr>
            <w:rStyle w:val="a7"/>
            <w:lang w:val="en-US"/>
          </w:rPr>
          <w:t>ru</w:t>
        </w:r>
      </w:hyperlink>
      <w:r w:rsidRPr="00BB76C9">
        <w:t xml:space="preserve"> (возможна установка ламп другой компании) выбираем КЛЛ с сохранением уровня светового потока и освещенности: мощность </w:t>
      </w:r>
      <w:r>
        <w:t>30</w:t>
      </w:r>
      <w:r w:rsidRPr="00BB76C9">
        <w:t xml:space="preserve"> Вт и световой поток </w:t>
      </w:r>
      <w:r>
        <w:t>1650</w:t>
      </w:r>
      <w:r w:rsidRPr="00BB76C9">
        <w:t xml:space="preserve"> лк. Так как световой поток КЛЛ выше, чем у ЛН, необходима корректировка числа ламп в помещении:</w:t>
      </w:r>
    </w:p>
    <w:p w:rsidR="00F455B1" w:rsidRPr="00BB76C9" w:rsidRDefault="00F455B1" w:rsidP="00F455B1">
      <w:pPr>
        <w:ind w:right="-6" w:firstLine="720"/>
        <w:jc w:val="both"/>
      </w:pPr>
      <w:r w:rsidRPr="00BB76C9">
        <w:rPr>
          <w:position w:val="-30"/>
        </w:rPr>
        <w:object w:dxaOrig="3980" w:dyaOrig="720">
          <v:shape id="_x0000_i1039" type="#_x0000_t75" style="width:198.75pt;height:36pt" o:ole="">
            <v:imagedata r:id="rId41" o:title=""/>
          </v:shape>
          <o:OLEObject Type="Embed" ProgID="Equation.DSMT4" ShapeID="_x0000_i1039" DrawAspect="Content" ObjectID="_1775467788" r:id="rId42"/>
        </w:objec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>Определяем фактическое потребление ЭЭ ЛН-</w:t>
      </w:r>
      <w:r>
        <w:rPr>
          <w:lang w:val="ru-RU"/>
        </w:rPr>
        <w:t>100</w:t>
      </w:r>
      <w:r w:rsidRPr="00376956">
        <w:rPr>
          <w:lang w:val="ru-RU"/>
        </w:rPr>
        <w:t xml:space="preserve"> с учетом коэффициента использ</w:t>
      </w:r>
      <w:r w:rsidRPr="00376956">
        <w:rPr>
          <w:lang w:val="ru-RU"/>
        </w:rPr>
        <w:t>о</w:t>
      </w:r>
      <w:r w:rsidRPr="00376956">
        <w:rPr>
          <w:lang w:val="ru-RU"/>
        </w:rPr>
        <w:t>вания осветительных установок:</w: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BB76C9">
        <w:rPr>
          <w:position w:val="-24"/>
        </w:rPr>
        <w:object w:dxaOrig="7300" w:dyaOrig="680">
          <v:shape id="_x0000_i1040" type="#_x0000_t75" style="width:365.25pt;height:33.75pt" o:ole="">
            <v:imagedata r:id="rId43" o:title=""/>
          </v:shape>
          <o:OLEObject Type="Embed" ProgID="Equation.DSMT4" ShapeID="_x0000_i1040" DrawAspect="Content" ObjectID="_1775467789" r:id="rId44"/>
        </w:object>
      </w:r>
      <w:r w:rsidRPr="00376956">
        <w:rPr>
          <w:lang w:val="ru-RU"/>
        </w:rPr>
        <w:t>,</w: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 xml:space="preserve">где </w:t>
      </w:r>
      <w:r w:rsidRPr="00BB76C9">
        <w:rPr>
          <w:position w:val="-14"/>
        </w:rPr>
        <w:object w:dxaOrig="1140" w:dyaOrig="380">
          <v:shape id="_x0000_i1041" type="#_x0000_t75" style="width:57pt;height:18.75pt" o:ole="">
            <v:imagedata r:id="rId45" o:title=""/>
          </v:shape>
          <o:OLEObject Type="Embed" ProgID="Equation.DSMT4" ShapeID="_x0000_i1041" DrawAspect="Content" ObjectID="_1775467790" r:id="rId46"/>
        </w:object>
      </w:r>
      <w:r w:rsidRPr="00376956">
        <w:rPr>
          <w:lang w:val="ru-RU"/>
        </w:rPr>
        <w:t xml:space="preserve"> - коэффициент использования установленной электрической мощности рабочих помещений.</w: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>Определяем фактическое потребление ЭЭ КЛЛ-</w:t>
      </w:r>
      <w:r>
        <w:rPr>
          <w:lang w:val="ru-RU"/>
        </w:rPr>
        <w:t>30</w:t>
      </w:r>
      <w:r w:rsidRPr="00376956">
        <w:rPr>
          <w:lang w:val="ru-RU"/>
        </w:rPr>
        <w:t xml:space="preserve"> с учетом коэффициента использ</w:t>
      </w:r>
      <w:r w:rsidRPr="00376956">
        <w:rPr>
          <w:lang w:val="ru-RU"/>
        </w:rPr>
        <w:t>о</w:t>
      </w:r>
      <w:r w:rsidRPr="00376956">
        <w:rPr>
          <w:lang w:val="ru-RU"/>
        </w:rPr>
        <w:t>вания осветительных установок:</w:t>
      </w:r>
    </w:p>
    <w:p w:rsidR="00F455B1" w:rsidRPr="00BB76C9" w:rsidRDefault="00F455B1" w:rsidP="00F455B1">
      <w:pPr>
        <w:pStyle w:val="13"/>
        <w:ind w:right="-6" w:firstLine="709"/>
        <w:jc w:val="both"/>
      </w:pPr>
      <w:r w:rsidRPr="00BB76C9">
        <w:rPr>
          <w:position w:val="-24"/>
        </w:rPr>
        <w:object w:dxaOrig="7580" w:dyaOrig="680">
          <v:shape id="_x0000_i1042" type="#_x0000_t75" style="width:378.75pt;height:33.75pt" o:ole="">
            <v:imagedata r:id="rId47" o:title=""/>
          </v:shape>
          <o:OLEObject Type="Embed" ProgID="Equation.DSMT4" ShapeID="_x0000_i1042" DrawAspect="Content" ObjectID="_1775467791" r:id="rId48"/>
        </w:objec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>
        <w:rPr>
          <w:lang w:val="ru-RU"/>
        </w:rPr>
        <w:t>Экономия ЭЭ при замене ЛН-100</w:t>
      </w:r>
      <w:r w:rsidRPr="00376956">
        <w:rPr>
          <w:lang w:val="ru-RU"/>
        </w:rPr>
        <w:t xml:space="preserve"> на КЛЛ-</w:t>
      </w:r>
      <w:r>
        <w:rPr>
          <w:lang w:val="ru-RU"/>
        </w:rPr>
        <w:t>30</w:t>
      </w:r>
      <w:r w:rsidRPr="00376956">
        <w:rPr>
          <w:lang w:val="ru-RU"/>
        </w:rPr>
        <w:t xml:space="preserve"> равна:</w:t>
      </w:r>
    </w:p>
    <w:p w:rsidR="00F455B1" w:rsidRPr="00BB76C9" w:rsidRDefault="00F455B1" w:rsidP="00F455B1">
      <w:pPr>
        <w:pStyle w:val="13"/>
        <w:ind w:right="-6" w:firstLine="709"/>
        <w:jc w:val="both"/>
      </w:pPr>
      <w:r w:rsidRPr="00BB76C9">
        <w:rPr>
          <w:position w:val="-14"/>
        </w:rPr>
        <w:object w:dxaOrig="6280" w:dyaOrig="400">
          <v:shape id="_x0000_i1043" type="#_x0000_t75" style="width:314.25pt;height:20.25pt" o:ole="">
            <v:imagedata r:id="rId49" o:title=""/>
          </v:shape>
          <o:OLEObject Type="Embed" ProgID="Equation.DSMT4" ShapeID="_x0000_i1043" DrawAspect="Content" ObjectID="_1775467792" r:id="rId50"/>
        </w:objec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>Экономическая эффективность при замене ЛН-</w:t>
      </w:r>
      <w:r>
        <w:rPr>
          <w:lang w:val="ru-RU"/>
        </w:rPr>
        <w:t>10</w:t>
      </w:r>
      <w:r w:rsidRPr="00376956">
        <w:rPr>
          <w:lang w:val="ru-RU"/>
        </w:rPr>
        <w:t>0 на КЛЛ-</w:t>
      </w:r>
      <w:r>
        <w:rPr>
          <w:lang w:val="ru-RU"/>
        </w:rPr>
        <w:t>30</w:t>
      </w:r>
      <w:r w:rsidRPr="00376956">
        <w:rPr>
          <w:lang w:val="ru-RU"/>
        </w:rPr>
        <w:t xml:space="preserve"> при тарифе </w:t>
      </w:r>
      <w:r>
        <w:rPr>
          <w:lang w:val="ru-RU"/>
        </w:rPr>
        <w:t>3,42</w:t>
      </w:r>
      <w:r w:rsidRPr="00376956">
        <w:rPr>
          <w:lang w:val="ru-RU"/>
        </w:rPr>
        <w:t xml:space="preserve"> руб./кВтч составляет:</w:t>
      </w:r>
    </w:p>
    <w:p w:rsidR="00F455B1" w:rsidRPr="00BB76C9" w:rsidRDefault="00F455B1" w:rsidP="00F455B1">
      <w:pPr>
        <w:pStyle w:val="13"/>
        <w:ind w:right="-6" w:firstLine="709"/>
        <w:jc w:val="both"/>
      </w:pPr>
      <w:r w:rsidRPr="00BB76C9">
        <w:rPr>
          <w:position w:val="-10"/>
        </w:rPr>
        <w:object w:dxaOrig="4940" w:dyaOrig="360">
          <v:shape id="_x0000_i1044" type="#_x0000_t75" style="width:246.75pt;height:18pt" o:ole="">
            <v:imagedata r:id="rId51" o:title=""/>
          </v:shape>
          <o:OLEObject Type="Embed" ProgID="Equation.DSMT4" ShapeID="_x0000_i1044" DrawAspect="Content" ObjectID="_1775467793" r:id="rId52"/>
        </w:objec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>Стоимость установки и монтажа КЛЛ-13 в количестве 35 шт. равна:</w:t>
      </w:r>
    </w:p>
    <w:p w:rsidR="00F455B1" w:rsidRPr="00BB76C9" w:rsidRDefault="00F455B1" w:rsidP="00F455B1">
      <w:pPr>
        <w:pStyle w:val="13"/>
        <w:ind w:right="-6" w:firstLine="709"/>
        <w:jc w:val="both"/>
      </w:pPr>
      <w:r w:rsidRPr="00BB76C9">
        <w:rPr>
          <w:position w:val="-10"/>
        </w:rPr>
        <w:object w:dxaOrig="3860" w:dyaOrig="360">
          <v:shape id="_x0000_i1045" type="#_x0000_t75" style="width:192.75pt;height:18pt" o:ole="">
            <v:imagedata r:id="rId53" o:title=""/>
          </v:shape>
          <o:OLEObject Type="Embed" ProgID="Equation.DSMT4" ShapeID="_x0000_i1045" DrawAspect="Content" ObjectID="_1775467794" r:id="rId54"/>
        </w:objec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>Потенциал годовой экономии замены ЛН-60 на КЛЛ-13 определится как</w:t>
      </w:r>
    </w:p>
    <w:p w:rsidR="00F455B1" w:rsidRPr="00BB76C9" w:rsidRDefault="00F455B1" w:rsidP="00F455B1">
      <w:pPr>
        <w:pStyle w:val="13"/>
        <w:ind w:right="-6" w:firstLine="709"/>
        <w:jc w:val="both"/>
      </w:pPr>
      <w:r w:rsidRPr="00BB76C9">
        <w:rPr>
          <w:position w:val="-10"/>
        </w:rPr>
        <w:object w:dxaOrig="5280" w:dyaOrig="360">
          <v:shape id="_x0000_i1046" type="#_x0000_t75" style="width:264pt;height:18pt" o:ole="">
            <v:imagedata r:id="rId55" o:title=""/>
          </v:shape>
          <o:OLEObject Type="Embed" ProgID="Equation.DSMT4" ShapeID="_x0000_i1046" DrawAspect="Content" ObjectID="_1775467795" r:id="rId56"/>
        </w:objec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>Период окупаемости установленных КЛЛ-3в количестве 35 шт. равен</w:t>
      </w:r>
    </w:p>
    <w:p w:rsidR="00F455B1" w:rsidRPr="00BB76C9" w:rsidRDefault="00F455B1" w:rsidP="00F455B1">
      <w:pPr>
        <w:pStyle w:val="13"/>
        <w:ind w:right="-6" w:firstLine="709"/>
        <w:jc w:val="both"/>
      </w:pPr>
      <w:r w:rsidRPr="00BB76C9">
        <w:rPr>
          <w:position w:val="-28"/>
        </w:rPr>
        <w:object w:dxaOrig="4180" w:dyaOrig="660">
          <v:shape id="_x0000_i1047" type="#_x0000_t75" style="width:209.25pt;height:33pt" o:ole="">
            <v:imagedata r:id="rId57" o:title=""/>
          </v:shape>
          <o:OLEObject Type="Embed" ProgID="Equation.DSMT4" ShapeID="_x0000_i1047" DrawAspect="Content" ObjectID="_1775467796" r:id="rId58"/>
        </w:objec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 xml:space="preserve">Таким образом, потенциал годовой экономии с здания </w:t>
      </w:r>
      <w:r>
        <w:rPr>
          <w:lang w:val="ru-RU"/>
        </w:rPr>
        <w:t>МАОУ СОШ №2 Кожевниковского с/п</w:t>
      </w:r>
      <w:r w:rsidRPr="00376956">
        <w:rPr>
          <w:lang w:val="ru-RU"/>
        </w:rPr>
        <w:t xml:space="preserve"> р-на составил </w:t>
      </w:r>
      <w:r w:rsidRPr="008F536A">
        <w:rPr>
          <w:b/>
          <w:lang w:val="ru-RU"/>
        </w:rPr>
        <w:t>56 623,2</w:t>
      </w:r>
      <w:r w:rsidRPr="00376956">
        <w:rPr>
          <w:lang w:val="ru-RU"/>
        </w:rPr>
        <w:t xml:space="preserve"> </w:t>
      </w:r>
      <w:r w:rsidRPr="00376956">
        <w:rPr>
          <w:b/>
          <w:lang w:val="ru-RU"/>
        </w:rPr>
        <w:t xml:space="preserve"> руб./год</w:t>
      </w:r>
      <w:r w:rsidRPr="00376956">
        <w:rPr>
          <w:lang w:val="ru-RU"/>
        </w:rPr>
        <w:t>. Пер</w:t>
      </w:r>
      <w:r w:rsidRPr="00376956">
        <w:rPr>
          <w:lang w:val="ru-RU"/>
        </w:rPr>
        <w:t>и</w:t>
      </w:r>
      <w:r w:rsidRPr="00376956">
        <w:rPr>
          <w:lang w:val="ru-RU"/>
        </w:rPr>
        <w:t>од окупаемости менее года.</w: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lastRenderedPageBreak/>
        <w:t>Приведем пример нерационального расхода ЭЭ на освещение, когда при достаточном естественном освещении включаются освет</w:t>
      </w:r>
      <w:r w:rsidRPr="00376956">
        <w:rPr>
          <w:lang w:val="ru-RU"/>
        </w:rPr>
        <w:t>и</w:t>
      </w:r>
      <w:r w:rsidRPr="00376956">
        <w:rPr>
          <w:lang w:val="ru-RU"/>
        </w:rPr>
        <w:t>тельные приборы. Это происходит либо по халатности работников, либо из-за плохого состояния поверхности стен, потолков, загрязненн</w:t>
      </w:r>
      <w:r w:rsidRPr="00376956">
        <w:rPr>
          <w:lang w:val="ru-RU"/>
        </w:rPr>
        <w:t>о</w:t>
      </w:r>
      <w:r w:rsidRPr="00376956">
        <w:rPr>
          <w:lang w:val="ru-RU"/>
        </w:rPr>
        <w:t xml:space="preserve">сти окон и др. </w:t>
      </w:r>
    </w:p>
    <w:p w:rsidR="00F455B1" w:rsidRPr="00376956" w:rsidRDefault="00F455B1" w:rsidP="00F455B1">
      <w:pPr>
        <w:pStyle w:val="13"/>
        <w:ind w:right="-6" w:firstLine="709"/>
        <w:jc w:val="both"/>
        <w:rPr>
          <w:lang w:val="ru-RU"/>
        </w:rPr>
      </w:pPr>
      <w:r w:rsidRPr="00376956">
        <w:rPr>
          <w:lang w:val="ru-RU"/>
        </w:rPr>
        <w:t>Потери ЭЭ из-за нарушения графика включения-отключения освещения и переплату за ЭЭ можно определить по формуле:</w:t>
      </w:r>
    </w:p>
    <w:p w:rsidR="00F455B1" w:rsidRPr="00BB76C9" w:rsidRDefault="00F455B1" w:rsidP="00F455B1">
      <w:pPr>
        <w:pStyle w:val="13"/>
        <w:ind w:right="-6"/>
        <w:jc w:val="both"/>
      </w:pPr>
      <w:r w:rsidRPr="00BB76C9">
        <w:rPr>
          <w:position w:val="-12"/>
        </w:rPr>
        <w:object w:dxaOrig="7280" w:dyaOrig="380">
          <v:shape id="_x0000_i1048" type="#_x0000_t75" style="width:363.75pt;height:18.75pt" o:ole="">
            <v:imagedata r:id="rId59" o:title=""/>
          </v:shape>
          <o:OLEObject Type="Embed" ProgID="Equation.DSMT4" ShapeID="_x0000_i1048" DrawAspect="Content" ObjectID="_1775467797" r:id="rId60"/>
        </w:objec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 xml:space="preserve">где </w:t>
      </w:r>
      <w:r w:rsidRPr="00BB76C9">
        <w:rPr>
          <w:position w:val="-12"/>
        </w:rPr>
        <w:object w:dxaOrig="520" w:dyaOrig="360">
          <v:shape id="_x0000_i1049" type="#_x0000_t75" style="width:26.25pt;height:18pt" o:ole="">
            <v:imagedata r:id="rId61" o:title=""/>
          </v:shape>
          <o:OLEObject Type="Embed" ProgID="Equation.DSMT4" ShapeID="_x0000_i1049" DrawAspect="Content" ObjectID="_1775467798" r:id="rId62"/>
        </w:object>
      </w:r>
      <w:r w:rsidRPr="00376956">
        <w:rPr>
          <w:lang w:val="ru-RU"/>
        </w:rPr>
        <w:t xml:space="preserve"> - установленная мощность всех ламп, Вт,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 xml:space="preserve">      </w:t>
      </w:r>
      <w:r w:rsidRPr="00BB76C9">
        <w:rPr>
          <w:position w:val="-12"/>
        </w:rPr>
        <w:object w:dxaOrig="859" w:dyaOrig="360">
          <v:shape id="_x0000_i1050" type="#_x0000_t75" style="width:42.75pt;height:18pt" o:ole="">
            <v:imagedata r:id="rId63" o:title=""/>
          </v:shape>
          <o:OLEObject Type="Embed" ProgID="Equation.DSMT4" ShapeID="_x0000_i1050" DrawAspect="Content" ObjectID="_1775467799" r:id="rId64"/>
        </w:object>
      </w:r>
      <w:r w:rsidRPr="00376956">
        <w:rPr>
          <w:lang w:val="ru-RU"/>
        </w:rPr>
        <w:t xml:space="preserve"> - коэффициент спроса осветительной нагрузки для  учебных учреждений.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 xml:space="preserve">При тарифе </w:t>
      </w:r>
      <w:r>
        <w:rPr>
          <w:lang w:val="ru-RU"/>
        </w:rPr>
        <w:t>3,42</w:t>
      </w:r>
      <w:r w:rsidRPr="00376956">
        <w:rPr>
          <w:lang w:val="ru-RU"/>
        </w:rPr>
        <w:t xml:space="preserve"> руб./кВтч переплата за ЭЭ с одного помещения составит </w:t>
      </w:r>
      <w:r w:rsidRPr="008F536A">
        <w:rPr>
          <w:b/>
          <w:lang w:val="ru-RU"/>
        </w:rPr>
        <w:t>89 828,35</w:t>
      </w:r>
      <w:r w:rsidRPr="00376956">
        <w:rPr>
          <w:lang w:val="ru-RU"/>
        </w:rPr>
        <w:t xml:space="preserve"> руб./год.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С учетом примера нерационального использования ЭЭ приведем основные мероприятия по повышению энергоэффективности осв</w:t>
      </w:r>
      <w:r w:rsidRPr="00376956">
        <w:rPr>
          <w:lang w:val="ru-RU"/>
        </w:rPr>
        <w:t>е</w:t>
      </w:r>
      <w:r w:rsidRPr="00376956">
        <w:rPr>
          <w:lang w:val="ru-RU"/>
        </w:rPr>
        <w:t>щения: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1. Максимальное использование естественного освещения в дневное время и автом</w:t>
      </w:r>
      <w:r w:rsidRPr="00376956">
        <w:rPr>
          <w:lang w:val="ru-RU"/>
        </w:rPr>
        <w:t>а</w:t>
      </w:r>
      <w:r w:rsidRPr="00376956">
        <w:rPr>
          <w:lang w:val="ru-RU"/>
        </w:rPr>
        <w:t>тическое управление искусственным освещением в зависимости от уровня естественного освещения. Управление включением освещения может осуществляться от инфракрасных датчиков, присутствия людей или движения.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2. Использование современной осветительной арматуры с рациональным светора</w:t>
      </w:r>
      <w:r w:rsidRPr="00376956">
        <w:rPr>
          <w:lang w:val="ru-RU"/>
        </w:rPr>
        <w:t>с</w:t>
      </w:r>
      <w:r w:rsidRPr="00376956">
        <w:rPr>
          <w:lang w:val="ru-RU"/>
        </w:rPr>
        <w:t>пределением.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3. Использованием электронной пускорегулирующей аппаратуры (ПРА).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4. Применение автоматических выключателей для систем дежурного освещения в з</w:t>
      </w:r>
      <w:r w:rsidRPr="00376956">
        <w:rPr>
          <w:lang w:val="ru-RU"/>
        </w:rPr>
        <w:t>о</w:t>
      </w:r>
      <w:r w:rsidRPr="00376956">
        <w:rPr>
          <w:lang w:val="ru-RU"/>
        </w:rPr>
        <w:t>нах временного пребывания людей.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5. Окраска поверхностей производственных помещений и оборудования в светлые т</w:t>
      </w:r>
      <w:r w:rsidRPr="00376956">
        <w:rPr>
          <w:lang w:val="ru-RU"/>
        </w:rPr>
        <w:t>о</w:t>
      </w:r>
      <w:r w:rsidRPr="00376956">
        <w:rPr>
          <w:lang w:val="ru-RU"/>
        </w:rPr>
        <w:t>на для повышения коэффициента использования естественного и искусственного освещения.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6. Содержание светопрозрачных конструкций осветительных приборов в чистоте.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7. Установка защиты от превышения номинальных уровней напряжения (если прису</w:t>
      </w:r>
      <w:r w:rsidRPr="00376956">
        <w:rPr>
          <w:lang w:val="ru-RU"/>
        </w:rPr>
        <w:t>т</w:t>
      </w:r>
      <w:r w:rsidRPr="00376956">
        <w:rPr>
          <w:lang w:val="ru-RU"/>
        </w:rPr>
        <w:t>ствуют скачки напряжения).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8. Разбивка большого помещения на световые зоны с отдельными для каждой зоны выключателями.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>9. Обычные люминесцентные светильники, работающие более 5000 ч в год, должны быть оборудованы отражателями, позволяющими удвоить световой поток или при том же световом потоке уменьшить вдвое количество люминесцентных ламп.</w:t>
      </w:r>
    </w:p>
    <w:p w:rsidR="00F455B1" w:rsidRPr="00376956" w:rsidRDefault="00F455B1" w:rsidP="00F455B1">
      <w:pPr>
        <w:pStyle w:val="13"/>
        <w:ind w:right="-6" w:firstLine="720"/>
        <w:jc w:val="both"/>
        <w:rPr>
          <w:lang w:val="ru-RU"/>
        </w:rPr>
      </w:pPr>
      <w:r w:rsidRPr="00376956">
        <w:rPr>
          <w:lang w:val="ru-RU"/>
        </w:rPr>
        <w:t xml:space="preserve"> </w:t>
      </w:r>
    </w:p>
    <w:p w:rsidR="004006B4" w:rsidRDefault="004006B4" w:rsidP="00151473">
      <w:pPr>
        <w:pStyle w:val="13"/>
        <w:widowControl w:val="0"/>
        <w:ind w:firstLine="709"/>
        <w:jc w:val="both"/>
        <w:rPr>
          <w:lang w:val="ru-RU"/>
        </w:rPr>
      </w:pPr>
    </w:p>
    <w:p w:rsidR="00EB3BCC" w:rsidRDefault="00EB3BCC" w:rsidP="00151473">
      <w:pPr>
        <w:pStyle w:val="13"/>
        <w:widowControl w:val="0"/>
        <w:ind w:firstLine="709"/>
        <w:jc w:val="both"/>
        <w:rPr>
          <w:color w:val="FF0000"/>
          <w:highlight w:val="yellow"/>
          <w:lang w:val="ru-RU"/>
        </w:rPr>
      </w:pPr>
    </w:p>
    <w:p w:rsidR="00244CAB" w:rsidRDefault="00244CAB" w:rsidP="00244CAB">
      <w:pPr>
        <w:pStyle w:val="1"/>
        <w:keepNext w:val="0"/>
        <w:widowControl w:val="0"/>
        <w:spacing w:before="0"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44CAB" w:rsidRDefault="00244CAB" w:rsidP="00244CAB">
      <w:pPr>
        <w:pStyle w:val="1"/>
        <w:keepNext w:val="0"/>
        <w:widowControl w:val="0"/>
        <w:spacing w:before="0"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44CAB" w:rsidRDefault="00244CAB" w:rsidP="00244CAB">
      <w:pPr>
        <w:pStyle w:val="1"/>
        <w:keepNext w:val="0"/>
        <w:widowControl w:val="0"/>
        <w:spacing w:before="0"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44CAB" w:rsidRDefault="00244CAB" w:rsidP="00244CAB">
      <w:pPr>
        <w:pStyle w:val="1"/>
        <w:keepNext w:val="0"/>
        <w:widowControl w:val="0"/>
        <w:spacing w:before="0"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44CAB" w:rsidRDefault="00244CAB" w:rsidP="00244CAB">
      <w:pPr>
        <w:pStyle w:val="1"/>
        <w:keepNext w:val="0"/>
        <w:widowControl w:val="0"/>
        <w:spacing w:before="0"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44CAB" w:rsidRDefault="00244CAB" w:rsidP="00244CAB">
      <w:pPr>
        <w:pStyle w:val="1"/>
        <w:keepNext w:val="0"/>
        <w:widowControl w:val="0"/>
        <w:spacing w:before="0"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006B4" w:rsidRDefault="004006B4" w:rsidP="00BE60D2">
      <w:pPr>
        <w:pStyle w:val="1"/>
        <w:keepNext w:val="0"/>
        <w:widowControl w:val="0"/>
        <w:numPr>
          <w:ilvl w:val="1"/>
          <w:numId w:val="9"/>
        </w:num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44CAB">
        <w:rPr>
          <w:rFonts w:ascii="Times New Roman" w:hAnsi="Times New Roman"/>
          <w:sz w:val="28"/>
          <w:szCs w:val="28"/>
        </w:rPr>
        <w:lastRenderedPageBreak/>
        <w:t>Анализ энергетической эффективности жилищного фонда</w:t>
      </w:r>
    </w:p>
    <w:p w:rsidR="00244CAB" w:rsidRPr="00244CAB" w:rsidRDefault="00244CAB" w:rsidP="00244CAB"/>
    <w:p w:rsidR="00F455B1" w:rsidRDefault="00F455B1" w:rsidP="00BE60D2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319">
        <w:rPr>
          <w:rFonts w:ascii="Times New Roman" w:hAnsi="Times New Roman" w:cs="Times New Roman"/>
          <w:sz w:val="24"/>
          <w:szCs w:val="24"/>
        </w:rPr>
        <w:t>Общее количество домов в Кожевниковском районе, подключенных к системе отопления на 01.01.2010 года составляет 128 домов. Период постройки многоквартирных домов - с 1961 по 2010 г.г. Энергетические паспорта домов не разрабатывались.</w:t>
      </w:r>
    </w:p>
    <w:p w:rsidR="00F455B1" w:rsidRPr="008629CC" w:rsidRDefault="00F455B1" w:rsidP="00BE60D2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ФЗ-261 от 23.11.2009 «Об энергосбережении…» в многоквартирных домах</w:t>
      </w:r>
      <w:r w:rsidRPr="00E41C66">
        <w:rPr>
          <w:rFonts w:ascii="Times New Roman" w:hAnsi="Times New Roman" w:cs="Times New Roman"/>
          <w:sz w:val="24"/>
          <w:szCs w:val="24"/>
        </w:rPr>
        <w:t>, помещения в которых составляют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C66">
        <w:rPr>
          <w:rFonts w:ascii="Times New Roman" w:hAnsi="Times New Roman" w:cs="Times New Roman"/>
          <w:sz w:val="24"/>
          <w:szCs w:val="24"/>
        </w:rPr>
        <w:t>жилищный фонд в границах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1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</w:t>
      </w:r>
      <w:r w:rsidRPr="00E41C66">
        <w:rPr>
          <w:rFonts w:ascii="Times New Roman" w:hAnsi="Times New Roman" w:cs="Times New Roman"/>
          <w:sz w:val="24"/>
          <w:szCs w:val="24"/>
        </w:rPr>
        <w:t xml:space="preserve"> организова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E41C66">
        <w:rPr>
          <w:rFonts w:ascii="Times New Roman" w:hAnsi="Times New Roman" w:cs="Times New Roman"/>
          <w:sz w:val="24"/>
          <w:szCs w:val="24"/>
        </w:rPr>
        <w:t xml:space="preserve"> и прове</w:t>
      </w:r>
      <w:r>
        <w:rPr>
          <w:rFonts w:ascii="Times New Roman" w:hAnsi="Times New Roman" w:cs="Times New Roman"/>
          <w:sz w:val="24"/>
          <w:szCs w:val="24"/>
        </w:rPr>
        <w:t>дены</w:t>
      </w:r>
      <w:r w:rsidRPr="00E41C66">
        <w:rPr>
          <w:rFonts w:ascii="Times New Roman" w:hAnsi="Times New Roman" w:cs="Times New Roman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E41C66">
        <w:rPr>
          <w:rFonts w:ascii="Times New Roman" w:hAnsi="Times New Roman" w:cs="Times New Roman"/>
          <w:sz w:val="24"/>
          <w:szCs w:val="24"/>
        </w:rPr>
        <w:t>энергетическ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1C66">
        <w:rPr>
          <w:rFonts w:ascii="Times New Roman" w:hAnsi="Times New Roman" w:cs="Times New Roman"/>
          <w:sz w:val="24"/>
          <w:szCs w:val="24"/>
        </w:rPr>
        <w:t>е обследовани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41C66">
        <w:rPr>
          <w:rFonts w:ascii="Times New Roman" w:hAnsi="Times New Roman" w:cs="Times New Roman"/>
          <w:sz w:val="24"/>
          <w:szCs w:val="24"/>
        </w:rPr>
        <w:t xml:space="preserve"> в период со дня вступления в силу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C66">
        <w:rPr>
          <w:rFonts w:ascii="Times New Roman" w:hAnsi="Times New Roman" w:cs="Times New Roman"/>
          <w:sz w:val="24"/>
          <w:szCs w:val="24"/>
        </w:rPr>
        <w:t>до 31 декабря 2012 года, последующие энергетические обследования - не реже чем один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C66">
        <w:rPr>
          <w:rFonts w:ascii="Times New Roman" w:hAnsi="Times New Roman" w:cs="Times New Roman"/>
          <w:sz w:val="24"/>
          <w:szCs w:val="24"/>
        </w:rPr>
        <w:t>каждые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5B1" w:rsidRDefault="00F455B1" w:rsidP="00BE60D2">
      <w:pPr>
        <w:numPr>
          <w:ilvl w:val="0"/>
          <w:numId w:val="10"/>
        </w:numPr>
        <w:spacing w:before="120" w:after="120"/>
        <w:jc w:val="both"/>
      </w:pPr>
      <w:r>
        <w:t>Оснащенность приборами учета топливно-энергетических ресурсов у насел</w:t>
      </w:r>
      <w:r w:rsidR="00EB3BCC">
        <w:t>ения представлена в таблице 3.</w:t>
      </w:r>
    </w:p>
    <w:p w:rsidR="00F455B1" w:rsidRDefault="00244CAB" w:rsidP="00244CAB">
      <w:pPr>
        <w:spacing w:before="120" w:after="120"/>
        <w:ind w:left="540"/>
        <w:jc w:val="center"/>
      </w:pPr>
      <w:r>
        <w:rPr>
          <w:b/>
        </w:rPr>
        <w:t xml:space="preserve">                                                                                                                   </w:t>
      </w:r>
      <w:r w:rsidR="00F455B1">
        <w:rPr>
          <w:b/>
        </w:rPr>
        <w:t xml:space="preserve">Таблица </w:t>
      </w:r>
      <w:r w:rsidR="00EB3BCC">
        <w:rPr>
          <w:b/>
        </w:rPr>
        <w:t>3</w:t>
      </w:r>
      <w:r w:rsidR="00F455B1">
        <w:rPr>
          <w:b/>
        </w:rPr>
        <w:t>.</w:t>
      </w:r>
      <w:r w:rsidR="00F455B1">
        <w:t xml:space="preserve"> </w:t>
      </w:r>
      <w:r w:rsidR="00F455B1" w:rsidRPr="00554573">
        <w:t xml:space="preserve">Приборный учет </w:t>
      </w:r>
      <w:r w:rsidR="00F455B1">
        <w:t>у населения Кожевниковского ра</w:t>
      </w:r>
      <w:r w:rsidR="00F455B1">
        <w:t>й</w:t>
      </w:r>
      <w:r w:rsidR="00F455B1">
        <w:t>она</w:t>
      </w:r>
    </w:p>
    <w:tbl>
      <w:tblPr>
        <w:tblW w:w="145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557"/>
        <w:gridCol w:w="1440"/>
        <w:gridCol w:w="1276"/>
        <w:gridCol w:w="1276"/>
        <w:gridCol w:w="1465"/>
        <w:gridCol w:w="1580"/>
        <w:gridCol w:w="1580"/>
        <w:gridCol w:w="1458"/>
      </w:tblGrid>
      <w:tr w:rsidR="00F455B1" w:rsidRPr="00965EE5" w:rsidTr="00D829CF">
        <w:trPr>
          <w:jc w:val="center"/>
        </w:trPr>
        <w:tc>
          <w:tcPr>
            <w:tcW w:w="2943" w:type="dxa"/>
            <w:gridSpan w:val="2"/>
            <w:vAlign w:val="center"/>
          </w:tcPr>
          <w:p w:rsidR="00F455B1" w:rsidRPr="00965EE5" w:rsidRDefault="00F455B1" w:rsidP="00D829CF">
            <w:pPr>
              <w:jc w:val="center"/>
            </w:pPr>
            <w:r>
              <w:t>Наименован</w:t>
            </w:r>
            <w:r w:rsidRPr="00965EE5">
              <w:t>ие поселения</w:t>
            </w:r>
          </w:p>
        </w:tc>
        <w:tc>
          <w:tcPr>
            <w:tcW w:w="1557" w:type="dxa"/>
            <w:vAlign w:val="center"/>
          </w:tcPr>
          <w:p w:rsidR="00F455B1" w:rsidRPr="00965EE5" w:rsidRDefault="00F455B1" w:rsidP="00D829CF">
            <w:pPr>
              <w:ind w:left="-108" w:right="-108"/>
              <w:jc w:val="center"/>
            </w:pPr>
            <w:r w:rsidRPr="00965EE5">
              <w:t>Кожевнико</w:t>
            </w:r>
            <w:r w:rsidRPr="00965EE5">
              <w:t>в</w:t>
            </w:r>
            <w:r w:rsidRPr="00965EE5">
              <w:t>ское с/п</w:t>
            </w:r>
          </w:p>
        </w:tc>
        <w:tc>
          <w:tcPr>
            <w:tcW w:w="1440" w:type="dxa"/>
            <w:vAlign w:val="center"/>
          </w:tcPr>
          <w:p w:rsidR="00F455B1" w:rsidRPr="00965EE5" w:rsidRDefault="00F455B1" w:rsidP="00D829CF">
            <w:pPr>
              <w:ind w:left="-108" w:right="-108"/>
              <w:jc w:val="center"/>
            </w:pPr>
            <w:r w:rsidRPr="00965EE5">
              <w:t>Уртамское с/п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ind w:left="-108" w:right="-108"/>
              <w:jc w:val="center"/>
            </w:pPr>
            <w:r w:rsidRPr="00965EE5">
              <w:t>Ворон</w:t>
            </w:r>
            <w:r>
              <w:t>о</w:t>
            </w:r>
            <w:r w:rsidRPr="00965EE5">
              <w:t>в</w:t>
            </w:r>
            <w:r w:rsidRPr="00965EE5">
              <w:t>ское с/п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ind w:left="-108" w:right="-108"/>
              <w:jc w:val="center"/>
            </w:pPr>
            <w:r>
              <w:t>Чил</w:t>
            </w:r>
            <w:r w:rsidRPr="00965EE5">
              <w:t>инское с/п</w:t>
            </w:r>
          </w:p>
        </w:tc>
        <w:tc>
          <w:tcPr>
            <w:tcW w:w="1465" w:type="dxa"/>
            <w:vAlign w:val="center"/>
          </w:tcPr>
          <w:p w:rsidR="00F455B1" w:rsidRPr="00965EE5" w:rsidRDefault="00F455B1" w:rsidP="00D829CF">
            <w:pPr>
              <w:ind w:left="-108" w:right="-108"/>
              <w:jc w:val="center"/>
            </w:pPr>
            <w:r w:rsidRPr="00965EE5">
              <w:t>Малиновское с/п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ind w:left="-108" w:right="-108"/>
              <w:jc w:val="center"/>
            </w:pPr>
            <w:r w:rsidRPr="00965EE5">
              <w:t>Староювали</w:t>
            </w:r>
            <w:r w:rsidRPr="00965EE5">
              <w:t>н</w:t>
            </w:r>
            <w:r w:rsidRPr="00965EE5">
              <w:t>ское с/п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ind w:left="-108" w:right="-108"/>
              <w:jc w:val="center"/>
            </w:pPr>
            <w:r w:rsidRPr="00965EE5">
              <w:t>Песочноду</w:t>
            </w:r>
            <w:r w:rsidRPr="00965EE5">
              <w:t>б</w:t>
            </w:r>
            <w:r w:rsidRPr="00965EE5">
              <w:t>ровское с/п</w:t>
            </w:r>
          </w:p>
        </w:tc>
        <w:tc>
          <w:tcPr>
            <w:tcW w:w="1458" w:type="dxa"/>
            <w:vAlign w:val="center"/>
          </w:tcPr>
          <w:p w:rsidR="00F455B1" w:rsidRPr="00965EE5" w:rsidRDefault="00F455B1" w:rsidP="00D829CF">
            <w:pPr>
              <w:ind w:left="-108" w:right="-108"/>
              <w:jc w:val="center"/>
            </w:pPr>
            <w:r w:rsidRPr="00965EE5">
              <w:t>Новопокро</w:t>
            </w:r>
            <w:r w:rsidRPr="00965EE5">
              <w:t>в</w:t>
            </w:r>
            <w:r w:rsidRPr="00965EE5">
              <w:t>ское с/п</w:t>
            </w:r>
          </w:p>
        </w:tc>
      </w:tr>
      <w:tr w:rsidR="00F455B1" w:rsidRPr="00965EE5" w:rsidTr="00D829CF">
        <w:trPr>
          <w:jc w:val="center"/>
        </w:trPr>
        <w:tc>
          <w:tcPr>
            <w:tcW w:w="1242" w:type="dxa"/>
            <w:vMerge w:val="restart"/>
          </w:tcPr>
          <w:p w:rsidR="00F455B1" w:rsidRPr="00965EE5" w:rsidRDefault="00F455B1" w:rsidP="00D829CF">
            <w:pPr>
              <w:jc w:val="both"/>
            </w:pPr>
            <w:r w:rsidRPr="00965EE5">
              <w:t>Учет те</w:t>
            </w:r>
            <w:r w:rsidRPr="00965EE5">
              <w:t>п</w:t>
            </w:r>
            <w:r w:rsidRPr="00965EE5">
              <w:t>ловой энергии</w:t>
            </w:r>
          </w:p>
        </w:tc>
        <w:tc>
          <w:tcPr>
            <w:tcW w:w="1701" w:type="dxa"/>
          </w:tcPr>
          <w:p w:rsidR="00F455B1" w:rsidRPr="00965EE5" w:rsidRDefault="00F455B1" w:rsidP="00D829CF">
            <w:pPr>
              <w:ind w:left="-108" w:right="-108"/>
              <w:jc w:val="both"/>
            </w:pPr>
            <w:r w:rsidRPr="00965EE5">
              <w:t>Всего потреб</w:t>
            </w:r>
            <w:r w:rsidRPr="00965EE5">
              <w:t>и</w:t>
            </w:r>
            <w:r w:rsidRPr="00965EE5">
              <w:t>телей</w:t>
            </w:r>
          </w:p>
        </w:tc>
        <w:tc>
          <w:tcPr>
            <w:tcW w:w="1557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3206</w:t>
            </w:r>
          </w:p>
        </w:tc>
        <w:tc>
          <w:tcPr>
            <w:tcW w:w="1440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561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1171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856</w:t>
            </w:r>
          </w:p>
        </w:tc>
        <w:tc>
          <w:tcPr>
            <w:tcW w:w="1465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563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1060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625</w:t>
            </w:r>
          </w:p>
        </w:tc>
        <w:tc>
          <w:tcPr>
            <w:tcW w:w="1458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673</w:t>
            </w:r>
          </w:p>
        </w:tc>
      </w:tr>
      <w:tr w:rsidR="00F455B1" w:rsidRPr="00965EE5" w:rsidTr="00D829CF">
        <w:trPr>
          <w:jc w:val="center"/>
        </w:trPr>
        <w:tc>
          <w:tcPr>
            <w:tcW w:w="1242" w:type="dxa"/>
            <w:vMerge/>
          </w:tcPr>
          <w:p w:rsidR="00F455B1" w:rsidRPr="00965EE5" w:rsidRDefault="00F455B1" w:rsidP="00D829CF">
            <w:pPr>
              <w:jc w:val="both"/>
            </w:pPr>
          </w:p>
        </w:tc>
        <w:tc>
          <w:tcPr>
            <w:tcW w:w="1701" w:type="dxa"/>
          </w:tcPr>
          <w:p w:rsidR="00F455B1" w:rsidRPr="00965EE5" w:rsidRDefault="00F455B1" w:rsidP="00D829CF">
            <w:pPr>
              <w:ind w:left="-108" w:right="-108"/>
              <w:jc w:val="both"/>
            </w:pPr>
            <w:r w:rsidRPr="00965EE5">
              <w:t>% оснащенных приборами</w:t>
            </w:r>
          </w:p>
        </w:tc>
        <w:tc>
          <w:tcPr>
            <w:tcW w:w="1557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37</w:t>
            </w:r>
          </w:p>
        </w:tc>
        <w:tc>
          <w:tcPr>
            <w:tcW w:w="1440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9</w:t>
            </w:r>
          </w:p>
        </w:tc>
        <w:tc>
          <w:tcPr>
            <w:tcW w:w="1465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14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12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12</w:t>
            </w:r>
          </w:p>
        </w:tc>
        <w:tc>
          <w:tcPr>
            <w:tcW w:w="1458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11</w:t>
            </w:r>
          </w:p>
        </w:tc>
      </w:tr>
      <w:tr w:rsidR="00F455B1" w:rsidRPr="00965EE5" w:rsidTr="00D829CF">
        <w:trPr>
          <w:jc w:val="center"/>
        </w:trPr>
        <w:tc>
          <w:tcPr>
            <w:tcW w:w="1242" w:type="dxa"/>
            <w:vMerge w:val="restart"/>
          </w:tcPr>
          <w:p w:rsidR="00F455B1" w:rsidRPr="00965EE5" w:rsidRDefault="00F455B1" w:rsidP="00D829CF">
            <w:pPr>
              <w:jc w:val="both"/>
            </w:pPr>
            <w:r w:rsidRPr="00965EE5">
              <w:t>Учет электр</w:t>
            </w:r>
            <w:r w:rsidRPr="00965EE5">
              <w:t>о</w:t>
            </w:r>
            <w:r w:rsidRPr="00965EE5">
              <w:t>энергии</w:t>
            </w:r>
          </w:p>
        </w:tc>
        <w:tc>
          <w:tcPr>
            <w:tcW w:w="1701" w:type="dxa"/>
          </w:tcPr>
          <w:p w:rsidR="00F455B1" w:rsidRPr="00965EE5" w:rsidRDefault="00F455B1" w:rsidP="00D829CF">
            <w:pPr>
              <w:ind w:left="-108" w:right="-108"/>
              <w:jc w:val="both"/>
            </w:pPr>
            <w:r w:rsidRPr="00965EE5">
              <w:t>Всего потреб</w:t>
            </w:r>
            <w:r w:rsidRPr="00965EE5">
              <w:t>и</w:t>
            </w:r>
            <w:r w:rsidRPr="00965EE5">
              <w:t>телей</w:t>
            </w:r>
          </w:p>
        </w:tc>
        <w:tc>
          <w:tcPr>
            <w:tcW w:w="1557" w:type="dxa"/>
            <w:vAlign w:val="center"/>
          </w:tcPr>
          <w:p w:rsidR="00F455B1" w:rsidRPr="00965EE5" w:rsidRDefault="00F455B1" w:rsidP="00D829CF">
            <w:pPr>
              <w:jc w:val="center"/>
            </w:pPr>
          </w:p>
          <w:p w:rsidR="00F455B1" w:rsidRPr="00965EE5" w:rsidRDefault="00F455B1" w:rsidP="00D829CF">
            <w:pPr>
              <w:jc w:val="center"/>
            </w:pPr>
            <w:r w:rsidRPr="00965EE5">
              <w:t>3206</w:t>
            </w:r>
          </w:p>
        </w:tc>
        <w:tc>
          <w:tcPr>
            <w:tcW w:w="1440" w:type="dxa"/>
            <w:vAlign w:val="center"/>
          </w:tcPr>
          <w:p w:rsidR="00F455B1" w:rsidRPr="00965EE5" w:rsidRDefault="00F455B1" w:rsidP="00D829CF">
            <w:pPr>
              <w:jc w:val="center"/>
            </w:pPr>
          </w:p>
          <w:p w:rsidR="00F455B1" w:rsidRPr="00965EE5" w:rsidRDefault="00F455B1" w:rsidP="00D829CF">
            <w:pPr>
              <w:jc w:val="center"/>
            </w:pPr>
            <w:r w:rsidRPr="00965EE5">
              <w:t>561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</w:p>
          <w:p w:rsidR="00F455B1" w:rsidRPr="00965EE5" w:rsidRDefault="00F455B1" w:rsidP="00D829CF">
            <w:pPr>
              <w:jc w:val="center"/>
            </w:pPr>
            <w:r w:rsidRPr="00965EE5">
              <w:t>1171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</w:p>
          <w:p w:rsidR="00F455B1" w:rsidRPr="00965EE5" w:rsidRDefault="00F455B1" w:rsidP="00D829CF">
            <w:pPr>
              <w:jc w:val="center"/>
            </w:pPr>
            <w:r w:rsidRPr="00965EE5">
              <w:t>856</w:t>
            </w:r>
          </w:p>
        </w:tc>
        <w:tc>
          <w:tcPr>
            <w:tcW w:w="1465" w:type="dxa"/>
            <w:vAlign w:val="center"/>
          </w:tcPr>
          <w:p w:rsidR="00F455B1" w:rsidRPr="00965EE5" w:rsidRDefault="00F455B1" w:rsidP="00D829CF">
            <w:pPr>
              <w:jc w:val="center"/>
            </w:pPr>
          </w:p>
          <w:p w:rsidR="00F455B1" w:rsidRPr="00965EE5" w:rsidRDefault="00F455B1" w:rsidP="00D829CF">
            <w:pPr>
              <w:jc w:val="center"/>
            </w:pPr>
            <w:r w:rsidRPr="00965EE5">
              <w:t>563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</w:p>
          <w:p w:rsidR="00F455B1" w:rsidRPr="00965EE5" w:rsidRDefault="00F455B1" w:rsidP="00D829CF">
            <w:pPr>
              <w:jc w:val="center"/>
            </w:pPr>
            <w:r w:rsidRPr="00965EE5">
              <w:t>1060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</w:p>
          <w:p w:rsidR="00F455B1" w:rsidRPr="00965EE5" w:rsidRDefault="00F455B1" w:rsidP="00D829CF">
            <w:pPr>
              <w:jc w:val="center"/>
            </w:pPr>
            <w:r w:rsidRPr="00965EE5">
              <w:t>625</w:t>
            </w:r>
          </w:p>
        </w:tc>
        <w:tc>
          <w:tcPr>
            <w:tcW w:w="1458" w:type="dxa"/>
            <w:vAlign w:val="center"/>
          </w:tcPr>
          <w:p w:rsidR="00F455B1" w:rsidRPr="00965EE5" w:rsidRDefault="00F455B1" w:rsidP="00D829CF">
            <w:pPr>
              <w:jc w:val="center"/>
            </w:pPr>
          </w:p>
          <w:p w:rsidR="00F455B1" w:rsidRPr="00965EE5" w:rsidRDefault="00F455B1" w:rsidP="00D829CF">
            <w:pPr>
              <w:jc w:val="center"/>
            </w:pPr>
            <w:r w:rsidRPr="00965EE5">
              <w:t>673</w:t>
            </w:r>
          </w:p>
        </w:tc>
      </w:tr>
      <w:tr w:rsidR="00F455B1" w:rsidRPr="00965EE5" w:rsidTr="00D829CF">
        <w:trPr>
          <w:jc w:val="center"/>
        </w:trPr>
        <w:tc>
          <w:tcPr>
            <w:tcW w:w="1242" w:type="dxa"/>
            <w:vMerge/>
          </w:tcPr>
          <w:p w:rsidR="00F455B1" w:rsidRPr="00965EE5" w:rsidRDefault="00F455B1" w:rsidP="00D829CF">
            <w:pPr>
              <w:jc w:val="both"/>
            </w:pPr>
          </w:p>
        </w:tc>
        <w:tc>
          <w:tcPr>
            <w:tcW w:w="1701" w:type="dxa"/>
          </w:tcPr>
          <w:p w:rsidR="00F455B1" w:rsidRPr="00965EE5" w:rsidRDefault="00F455B1" w:rsidP="00D829CF">
            <w:pPr>
              <w:ind w:left="-108" w:right="-108"/>
              <w:jc w:val="both"/>
            </w:pPr>
            <w:r w:rsidRPr="00965EE5">
              <w:t>% оснащенных приборами</w:t>
            </w:r>
          </w:p>
        </w:tc>
        <w:tc>
          <w:tcPr>
            <w:tcW w:w="1557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100</w:t>
            </w:r>
          </w:p>
        </w:tc>
        <w:tc>
          <w:tcPr>
            <w:tcW w:w="1440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100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100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100</w:t>
            </w:r>
          </w:p>
        </w:tc>
        <w:tc>
          <w:tcPr>
            <w:tcW w:w="1465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100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100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100</w:t>
            </w:r>
          </w:p>
        </w:tc>
        <w:tc>
          <w:tcPr>
            <w:tcW w:w="1458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100</w:t>
            </w:r>
          </w:p>
        </w:tc>
      </w:tr>
      <w:tr w:rsidR="00F455B1" w:rsidRPr="00965EE5" w:rsidTr="00D829CF">
        <w:trPr>
          <w:jc w:val="center"/>
        </w:trPr>
        <w:tc>
          <w:tcPr>
            <w:tcW w:w="1242" w:type="dxa"/>
            <w:vMerge w:val="restart"/>
          </w:tcPr>
          <w:p w:rsidR="00F455B1" w:rsidRPr="00965EE5" w:rsidRDefault="00F455B1" w:rsidP="00D829CF">
            <w:pPr>
              <w:jc w:val="both"/>
            </w:pPr>
            <w:r w:rsidRPr="00965EE5">
              <w:t>Учет х</w:t>
            </w:r>
            <w:r w:rsidRPr="00965EE5">
              <w:t>о</w:t>
            </w:r>
            <w:r w:rsidRPr="00965EE5">
              <w:t>лод.  в</w:t>
            </w:r>
            <w:r w:rsidRPr="00965EE5">
              <w:t>о</w:t>
            </w:r>
            <w:r w:rsidRPr="00965EE5">
              <w:t>ды</w:t>
            </w:r>
          </w:p>
        </w:tc>
        <w:tc>
          <w:tcPr>
            <w:tcW w:w="1701" w:type="dxa"/>
          </w:tcPr>
          <w:p w:rsidR="00F455B1" w:rsidRPr="00965EE5" w:rsidRDefault="00F455B1" w:rsidP="00D829CF">
            <w:pPr>
              <w:ind w:left="-108" w:right="-108"/>
              <w:jc w:val="both"/>
            </w:pPr>
            <w:r w:rsidRPr="00965EE5">
              <w:t>Всего потреб</w:t>
            </w:r>
            <w:r w:rsidRPr="00965EE5">
              <w:t>и</w:t>
            </w:r>
            <w:r w:rsidRPr="00965EE5">
              <w:t>телей</w:t>
            </w:r>
          </w:p>
        </w:tc>
        <w:tc>
          <w:tcPr>
            <w:tcW w:w="1557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3118</w:t>
            </w:r>
          </w:p>
        </w:tc>
        <w:tc>
          <w:tcPr>
            <w:tcW w:w="1440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561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1106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836</w:t>
            </w:r>
          </w:p>
        </w:tc>
        <w:tc>
          <w:tcPr>
            <w:tcW w:w="1465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560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1021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618</w:t>
            </w:r>
          </w:p>
        </w:tc>
        <w:tc>
          <w:tcPr>
            <w:tcW w:w="1458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668</w:t>
            </w:r>
          </w:p>
        </w:tc>
      </w:tr>
      <w:tr w:rsidR="00F455B1" w:rsidRPr="00965EE5" w:rsidTr="00D829CF">
        <w:trPr>
          <w:jc w:val="center"/>
        </w:trPr>
        <w:tc>
          <w:tcPr>
            <w:tcW w:w="1242" w:type="dxa"/>
            <w:vMerge/>
          </w:tcPr>
          <w:p w:rsidR="00F455B1" w:rsidRPr="00965EE5" w:rsidRDefault="00F455B1" w:rsidP="00D829CF">
            <w:pPr>
              <w:jc w:val="both"/>
            </w:pPr>
          </w:p>
        </w:tc>
        <w:tc>
          <w:tcPr>
            <w:tcW w:w="1701" w:type="dxa"/>
          </w:tcPr>
          <w:p w:rsidR="00F455B1" w:rsidRPr="00965EE5" w:rsidRDefault="00F455B1" w:rsidP="00D829CF">
            <w:pPr>
              <w:ind w:left="-108" w:right="-108"/>
              <w:jc w:val="both"/>
            </w:pPr>
            <w:r w:rsidRPr="00965EE5">
              <w:t>% оснащенных приборами</w:t>
            </w:r>
          </w:p>
        </w:tc>
        <w:tc>
          <w:tcPr>
            <w:tcW w:w="1557" w:type="dxa"/>
            <w:vAlign w:val="center"/>
          </w:tcPr>
          <w:p w:rsidR="00F455B1" w:rsidRPr="00965EE5" w:rsidRDefault="00F455B1" w:rsidP="00D829CF">
            <w:pPr>
              <w:jc w:val="center"/>
            </w:pPr>
            <w:r w:rsidRPr="00965EE5">
              <w:t>0,4</w:t>
            </w:r>
          </w:p>
        </w:tc>
        <w:tc>
          <w:tcPr>
            <w:tcW w:w="1440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1465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1580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1458" w:type="dxa"/>
            <w:vAlign w:val="center"/>
          </w:tcPr>
          <w:p w:rsidR="00F455B1" w:rsidRPr="00965EE5" w:rsidRDefault="00F455B1" w:rsidP="00D829CF">
            <w:pPr>
              <w:jc w:val="center"/>
            </w:pPr>
            <w:r>
              <w:t>0</w:t>
            </w:r>
          </w:p>
        </w:tc>
      </w:tr>
    </w:tbl>
    <w:p w:rsidR="00F455B1" w:rsidRDefault="00F455B1" w:rsidP="00244CA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55B1" w:rsidRDefault="00F455B1" w:rsidP="00BE60D2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Ситуацию по оснащению населения приборами учета тепловой энергии и воды необходимо взять под контроль, т.к. согласно </w:t>
      </w:r>
      <w:r w:rsidRPr="004157CD">
        <w:rPr>
          <w:rFonts w:ascii="Times New Roman" w:hAnsi="Times New Roman" w:cs="Times New Roman"/>
          <w:sz w:val="24"/>
          <w:szCs w:val="24"/>
        </w:rPr>
        <w:t xml:space="preserve">ФЗ «Об энергосбережении» № 261-ФЗ от 23.11.2009 г. </w:t>
      </w:r>
      <w:r>
        <w:rPr>
          <w:rFonts w:ascii="Times New Roman" w:hAnsi="Times New Roman" w:cs="Times New Roman"/>
          <w:sz w:val="24"/>
          <w:szCs w:val="24"/>
        </w:rPr>
        <w:t>ст.13 п.5:</w:t>
      </w:r>
    </w:p>
    <w:p w:rsidR="00F455B1" w:rsidRDefault="00F455B1" w:rsidP="00BE60D2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  <w:sectPr w:rsidR="00F455B1" w:rsidSect="00D829C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455B1" w:rsidRPr="00E14F9C" w:rsidRDefault="00F455B1" w:rsidP="00244CA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F9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E14F9C">
        <w:rPr>
          <w:rFonts w:ascii="Times New Roman" w:hAnsi="Times New Roman" w:cs="Times New Roman"/>
          <w:color w:val="000000"/>
          <w:sz w:val="24"/>
          <w:szCs w:val="24"/>
        </w:rPr>
        <w:t>До 1 января 2012 года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 коллективными (общедомовыми) приборами учета используемых воды, тепловой энергии, электрической энергии, а также индивидуальными и общими (для коммунальной квартиры) приборами учета используемых воды, природного газа, электрической энергии».</w:t>
      </w:r>
    </w:p>
    <w:p w:rsidR="00F455B1" w:rsidRPr="0024584A" w:rsidRDefault="00F455B1" w:rsidP="00BE60D2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CA4">
        <w:rPr>
          <w:rFonts w:ascii="Times New Roman" w:hAnsi="Times New Roman" w:cs="Times New Roman"/>
          <w:sz w:val="24"/>
          <w:szCs w:val="24"/>
        </w:rPr>
        <w:t>Необходимо провести инвентаризацию</w:t>
      </w:r>
      <w:r>
        <w:rPr>
          <w:rFonts w:ascii="Times New Roman" w:hAnsi="Times New Roman" w:cs="Times New Roman"/>
          <w:sz w:val="24"/>
          <w:szCs w:val="24"/>
        </w:rPr>
        <w:t xml:space="preserve"> имеющихся приборов учета</w:t>
      </w:r>
      <w:r w:rsidRPr="00D87CA4">
        <w:rPr>
          <w:rFonts w:ascii="Times New Roman" w:hAnsi="Times New Roman" w:cs="Times New Roman"/>
          <w:sz w:val="24"/>
          <w:szCs w:val="24"/>
        </w:rPr>
        <w:t xml:space="preserve"> с приведением </w:t>
      </w:r>
      <w:r>
        <w:rPr>
          <w:rFonts w:ascii="Times New Roman" w:hAnsi="Times New Roman" w:cs="Times New Roman"/>
          <w:sz w:val="24"/>
          <w:szCs w:val="24"/>
        </w:rPr>
        <w:t xml:space="preserve">их к соответствующим требованиям, представленным </w:t>
      </w:r>
      <w:r w:rsidRPr="00D87CA4">
        <w:rPr>
          <w:rFonts w:ascii="Times New Roman" w:hAnsi="Times New Roman" w:cs="Times New Roman"/>
          <w:sz w:val="24"/>
          <w:szCs w:val="24"/>
        </w:rPr>
        <w:t xml:space="preserve">в </w:t>
      </w:r>
      <w:r w:rsidRPr="0024584A">
        <w:rPr>
          <w:rFonts w:ascii="Times New Roman" w:hAnsi="Times New Roman" w:cs="Times New Roman"/>
          <w:sz w:val="24"/>
          <w:szCs w:val="24"/>
        </w:rPr>
        <w:t>пункте 5.2.3., и дальнейшей установкой приборов учета там, где они отсутствуют.</w:t>
      </w:r>
    </w:p>
    <w:p w:rsidR="00F455B1" w:rsidRPr="00F455B1" w:rsidRDefault="00F455B1" w:rsidP="00BE60D2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319">
        <w:rPr>
          <w:rFonts w:ascii="Times New Roman" w:hAnsi="Times New Roman" w:cs="Times New Roman"/>
          <w:sz w:val="24"/>
          <w:szCs w:val="24"/>
        </w:rPr>
        <w:t>Из общего количества жилых домов деревянных – 30%, кирпичных – 60%, панельных – 10%. В районе имеется ветхое жилье общей площадью 700 м</w:t>
      </w:r>
      <w:r w:rsidRPr="00DF13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1319">
        <w:rPr>
          <w:rFonts w:ascii="Times New Roman" w:hAnsi="Times New Roman" w:cs="Times New Roman"/>
          <w:sz w:val="24"/>
          <w:szCs w:val="24"/>
        </w:rPr>
        <w:t>.</w:t>
      </w:r>
    </w:p>
    <w:p w:rsidR="004006B4" w:rsidRPr="00F455B1" w:rsidRDefault="00F455B1" w:rsidP="00BE60D2">
      <w:pPr>
        <w:numPr>
          <w:ilvl w:val="0"/>
          <w:numId w:val="10"/>
        </w:numPr>
        <w:spacing w:before="120" w:after="120"/>
        <w:jc w:val="both"/>
      </w:pPr>
      <w:r w:rsidRPr="00152F0C">
        <w:t xml:space="preserve">Для </w:t>
      </w:r>
      <w:r>
        <w:t>ветхих жилых домов рекомендуется</w:t>
      </w:r>
      <w:r w:rsidRPr="00152F0C">
        <w:t xml:space="preserve"> проводить тепловизионную съемку при проведении энергетического обследования для устранения недостатков ограждающих конструкций, а сл</w:t>
      </w:r>
      <w:r w:rsidRPr="00152F0C">
        <w:t>е</w:t>
      </w:r>
      <w:r w:rsidRPr="00152F0C">
        <w:t>довательно, уменьшения теплопотерь здания, а также при строительстве новых объектов для св</w:t>
      </w:r>
      <w:r>
        <w:t>оевременного обнаружения недостатков</w:t>
      </w:r>
      <w:r w:rsidRPr="00152F0C">
        <w:t xml:space="preserve"> строительства.</w:t>
      </w:r>
    </w:p>
    <w:p w:rsidR="004006B4" w:rsidRPr="00244CAB" w:rsidRDefault="00F455B1" w:rsidP="00244CAB">
      <w:pPr>
        <w:pStyle w:val="1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44CAB">
        <w:rPr>
          <w:rFonts w:ascii="Times New Roman" w:hAnsi="Times New Roman"/>
          <w:bCs w:val="0"/>
          <w:kern w:val="0"/>
          <w:sz w:val="28"/>
          <w:szCs w:val="28"/>
        </w:rPr>
        <w:t>1.</w:t>
      </w:r>
      <w:r w:rsidRPr="00244CAB">
        <w:rPr>
          <w:rFonts w:ascii="Times New Roman" w:hAnsi="Times New Roman"/>
          <w:bCs w:val="0"/>
          <w:kern w:val="0"/>
          <w:sz w:val="28"/>
          <w:szCs w:val="28"/>
          <w:lang w:val="ru-RU"/>
        </w:rPr>
        <w:t>4</w:t>
      </w:r>
      <w:r w:rsidR="004006B4" w:rsidRPr="00244CAB">
        <w:rPr>
          <w:rFonts w:ascii="Times New Roman" w:hAnsi="Times New Roman"/>
          <w:bCs w:val="0"/>
          <w:kern w:val="0"/>
          <w:sz w:val="28"/>
          <w:szCs w:val="28"/>
          <w:lang w:val="ru-RU"/>
        </w:rPr>
        <w:t>.</w:t>
      </w:r>
      <w:r w:rsidR="004006B4" w:rsidRPr="00244CAB">
        <w:rPr>
          <w:rFonts w:ascii="Times New Roman" w:hAnsi="Times New Roman"/>
          <w:bCs w:val="0"/>
          <w:kern w:val="0"/>
          <w:sz w:val="28"/>
          <w:szCs w:val="28"/>
        </w:rPr>
        <w:t xml:space="preserve"> Анализ энергетической эффективности муниципального транспорта</w:t>
      </w:r>
    </w:p>
    <w:p w:rsidR="00F455B1" w:rsidRDefault="00F455B1" w:rsidP="00F455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t>В соответствие с ФЗ №261 от 23.11.2009г. "Об энергосбережении и повышении энергетич</w:t>
      </w:r>
      <w:r>
        <w:t>е</w:t>
      </w:r>
      <w:r>
        <w:t>ской эффективности" ст. 14 п.6 муниципальные программы в области энергосбережения и повыш</w:t>
      </w:r>
      <w:r>
        <w:t>е</w:t>
      </w:r>
      <w:r>
        <w:t>ния энергетической эффективности должны включать в себя перечень мероприятий по энергосб</w:t>
      </w:r>
      <w:r>
        <w:t>е</w:t>
      </w:r>
      <w:r>
        <w:t>режению в транспортном комплексе и повышению его энергетической эффективности, в том числе замещению бензина, используемого транспортными средствами в качестве моторного топлива, природным газом;</w:t>
      </w:r>
    </w:p>
    <w:p w:rsidR="00F455B1" w:rsidRDefault="00F455B1" w:rsidP="00F455B1">
      <w:pPr>
        <w:spacing w:before="120" w:after="120"/>
        <w:ind w:firstLine="720"/>
        <w:jc w:val="both"/>
      </w:pPr>
      <w:r>
        <w:t>Анализ данных по муниципальному транспорту Кожевниковского района, работающего на разл</w:t>
      </w:r>
      <w:r w:rsidR="00B50162">
        <w:t>ичных видах топлива (Таблица 4</w:t>
      </w:r>
      <w:r>
        <w:t>), показал необходимость развития газифик</w:t>
      </w:r>
      <w:r>
        <w:t>а</w:t>
      </w:r>
      <w:r>
        <w:t>ции транспортного комплекса, что позволит значительно уменьшить затраты на топливо, повысить энергетическую эффективность отрасли.</w:t>
      </w:r>
    </w:p>
    <w:p w:rsidR="00F455B1" w:rsidRDefault="00B50162" w:rsidP="00F455B1">
      <w:pPr>
        <w:autoSpaceDE w:val="0"/>
        <w:autoSpaceDN w:val="0"/>
        <w:adjustRightInd w:val="0"/>
        <w:ind w:firstLine="709"/>
        <w:jc w:val="right"/>
      </w:pPr>
      <w:r>
        <w:t>Таблица 4</w:t>
      </w:r>
      <w:r w:rsidR="00F455B1">
        <w:t xml:space="preserve">  Муниципальный транспорт Кожевниковского района</w:t>
      </w:r>
    </w:p>
    <w:p w:rsidR="00F455B1" w:rsidRDefault="00F455B1" w:rsidP="00F455B1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114"/>
        <w:gridCol w:w="2292"/>
        <w:gridCol w:w="2321"/>
      </w:tblGrid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единиц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ственного транспорта с использованием бензинового топлива, шт.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единиц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ственного транспорта с использованием  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зельного топлива, шт.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единиц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ственного транспорта с использованием газов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топлива, шт.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ка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 МУП «Комре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стройхоз»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«Землеустро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тельное бюро»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разовательные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«Селькомхоз»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СОЦ «Колос»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«КМЦКС» (РЦКиД)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«Районные СМИ»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</w:t>
            </w:r>
            <w:r>
              <w:fldChar w:fldCharType="end"/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  <w:r>
              <w:t>0</w:t>
            </w:r>
          </w:p>
        </w:tc>
      </w:tr>
      <w:tr w:rsidR="00F455B1" w:rsidTr="00D829CF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B1" w:rsidRDefault="00F455B1" w:rsidP="00D829CF">
            <w:pPr>
              <w:jc w:val="center"/>
            </w:pPr>
          </w:p>
        </w:tc>
      </w:tr>
    </w:tbl>
    <w:p w:rsidR="00F455B1" w:rsidRDefault="00F455B1" w:rsidP="00F455B1">
      <w:pPr>
        <w:spacing w:before="120" w:after="120"/>
        <w:ind w:firstLine="708"/>
        <w:jc w:val="both"/>
      </w:pPr>
      <w:r>
        <w:t>Для организации процесса перехода на газомоторное топливо необходимо разработать м</w:t>
      </w:r>
      <w:r>
        <w:t>у</w:t>
      </w:r>
      <w:r>
        <w:t xml:space="preserve">ниципальную программу по газификации транспорта. </w:t>
      </w:r>
    </w:p>
    <w:p w:rsidR="00F455B1" w:rsidRDefault="00F455B1" w:rsidP="00F455B1">
      <w:pPr>
        <w:spacing w:before="120" w:after="120"/>
        <w:ind w:firstLine="708"/>
        <w:jc w:val="both"/>
      </w:pPr>
      <w:r>
        <w:lastRenderedPageBreak/>
        <w:t>В данных программах необходимо:</w:t>
      </w:r>
    </w:p>
    <w:p w:rsidR="00F455B1" w:rsidRDefault="00F455B1" w:rsidP="00F455B1">
      <w:pPr>
        <w:spacing w:before="120" w:after="120"/>
        <w:ind w:firstLine="708"/>
        <w:jc w:val="both"/>
      </w:pPr>
      <w:r>
        <w:t>1.1. Проанализировать места размещения существующих автопредприятий и АЗС;</w:t>
      </w:r>
    </w:p>
    <w:p w:rsidR="00F455B1" w:rsidRDefault="00F455B1" w:rsidP="00F455B1">
      <w:pPr>
        <w:spacing w:before="120" w:after="120"/>
        <w:ind w:firstLine="708"/>
        <w:jc w:val="both"/>
      </w:pPr>
      <w:r>
        <w:t>1.2. Определить порядок и сроки газификации имеющегося автопарка исходя из экономич</w:t>
      </w:r>
      <w:r>
        <w:t>е</w:t>
      </w:r>
      <w:r>
        <w:t>ской целесообразности;</w:t>
      </w:r>
    </w:p>
    <w:p w:rsidR="00F455B1" w:rsidRDefault="00F455B1" w:rsidP="00F455B1">
      <w:pPr>
        <w:spacing w:before="120" w:after="120"/>
        <w:ind w:firstLine="708"/>
        <w:jc w:val="both"/>
      </w:pPr>
      <w:r>
        <w:t>1.3. Запланировать в имеющихся и разрабатываемых программах по обновлению подвижн</w:t>
      </w:r>
      <w:r>
        <w:t>о</w:t>
      </w:r>
      <w:r>
        <w:t>го состава автобусов и коммунально-дорожной спецтехники: приобретение серийной газовой те</w:t>
      </w:r>
      <w:r>
        <w:t>х</w:t>
      </w:r>
      <w:r>
        <w:t>ники в требуемом исполнении вместо дизельной за счет средств бюджета всех уровней.</w:t>
      </w:r>
    </w:p>
    <w:p w:rsidR="00F455B1" w:rsidRDefault="00F455B1" w:rsidP="00F455B1">
      <w:pPr>
        <w:spacing w:before="120" w:after="120"/>
        <w:ind w:firstLine="708"/>
        <w:jc w:val="both"/>
      </w:pPr>
      <w:r>
        <w:t>1.4. Синхронизировать мероприятия по газификации транспорта в районе с планами стро</w:t>
      </w:r>
      <w:r>
        <w:t>и</w:t>
      </w:r>
      <w:r>
        <w:t>тельства автомобильных газонаполнительных компрессорных станций (АГНКС).</w:t>
      </w:r>
    </w:p>
    <w:p w:rsidR="00F455B1" w:rsidRDefault="00F455B1" w:rsidP="00F455B1">
      <w:pPr>
        <w:spacing w:before="120" w:after="120"/>
        <w:ind w:firstLine="708"/>
        <w:jc w:val="both"/>
      </w:pPr>
      <w:r>
        <w:t>1.5. Предусмотреть своевременное проведение мероприятий по приведению в соо</w:t>
      </w:r>
      <w:r>
        <w:t>т</w:t>
      </w:r>
      <w:r>
        <w:t>ветствие с нормативными требованиями для эксплуатации автотранспорта, работающего на природном газе, помещений гаражей предприятий, участвующих в процессе газификации парка техники. Нормати</w:t>
      </w:r>
      <w:r>
        <w:t>в</w:t>
      </w:r>
      <w:r>
        <w:t>ные документы, требования которых необходимо учесть при эксплуатации техники на комприм</w:t>
      </w:r>
      <w:r>
        <w:t>и</w:t>
      </w:r>
      <w:r>
        <w:t xml:space="preserve">рованном природном газе (КПГ): </w:t>
      </w:r>
    </w:p>
    <w:p w:rsidR="00F455B1" w:rsidRDefault="00F455B1" w:rsidP="00F455B1">
      <w:pPr>
        <w:spacing w:before="120" w:after="120"/>
        <w:ind w:firstLine="708"/>
        <w:jc w:val="both"/>
      </w:pPr>
      <w:r>
        <w:t>- РД 3112199-1069-98 «Требования пожарной безопасности для предпри</w:t>
      </w:r>
      <w:r>
        <w:softHyphen/>
        <w:t>ятий, эксплуатир</w:t>
      </w:r>
      <w:r>
        <w:t>у</w:t>
      </w:r>
      <w:r>
        <w:t>ющих автотранспортные средства на компримированном природном газе».</w:t>
      </w:r>
    </w:p>
    <w:p w:rsidR="00F455B1" w:rsidRDefault="00F455B1" w:rsidP="00F455B1">
      <w:pPr>
        <w:spacing w:before="120" w:after="120"/>
        <w:ind w:firstLine="708"/>
        <w:jc w:val="both"/>
      </w:pPr>
      <w:r>
        <w:t>- РД 03112194-1095-03 «Руководство по организации эксплуатации газо</w:t>
      </w:r>
      <w:r>
        <w:softHyphen/>
        <w:t>баллонных автом</w:t>
      </w:r>
      <w:r>
        <w:t>о</w:t>
      </w:r>
      <w:r>
        <w:t>билей, работающих на компримированном природном газе».</w:t>
      </w:r>
    </w:p>
    <w:p w:rsidR="00F455B1" w:rsidRDefault="00F455B1" w:rsidP="00F455B1">
      <w:pPr>
        <w:spacing w:before="120" w:after="120"/>
        <w:ind w:firstLine="708"/>
        <w:jc w:val="both"/>
      </w:pPr>
      <w:r>
        <w:t xml:space="preserve">1.6. Определить источники финансирования и сроки реализации программ по газификации транспорта в районе. </w:t>
      </w:r>
    </w:p>
    <w:p w:rsidR="00F455B1" w:rsidRDefault="00F455B1" w:rsidP="00F455B1">
      <w:pPr>
        <w:spacing w:before="120" w:after="120"/>
        <w:ind w:firstLine="708"/>
        <w:jc w:val="both"/>
      </w:pPr>
      <w:r>
        <w:t>1.7. Осуществлять подготовку/переподготовку водителей и инженерно-технических сотру</w:t>
      </w:r>
      <w:r>
        <w:t>д</w:t>
      </w:r>
      <w:r>
        <w:t>ников автопредприятий.</w:t>
      </w:r>
    </w:p>
    <w:p w:rsidR="00F455B1" w:rsidRDefault="00F455B1" w:rsidP="00F455B1">
      <w:pPr>
        <w:spacing w:before="120" w:after="120"/>
        <w:ind w:firstLine="708"/>
        <w:jc w:val="both"/>
      </w:pPr>
      <w:r>
        <w:t>1.8. Установить обязательные критерии, по которым определять целесообразность газифик</w:t>
      </w:r>
      <w:r>
        <w:t>а</w:t>
      </w:r>
      <w:r>
        <w:t xml:space="preserve">ции транспорта: </w:t>
      </w:r>
    </w:p>
    <w:p w:rsidR="00F455B1" w:rsidRDefault="00F455B1" w:rsidP="00F455B1">
      <w:pPr>
        <w:spacing w:before="120" w:after="120"/>
        <w:ind w:firstLine="708"/>
        <w:jc w:val="both"/>
      </w:pPr>
      <w:r>
        <w:t xml:space="preserve">- для имеющихся транспортных средств - это окупаемость газобаллонного оборудования (ГБО) в течение 12 месяцев. </w:t>
      </w:r>
    </w:p>
    <w:p w:rsidR="00F455B1" w:rsidRDefault="00F455B1" w:rsidP="00F455B1">
      <w:pPr>
        <w:spacing w:before="120" w:after="120"/>
        <w:ind w:firstLine="708"/>
        <w:jc w:val="both"/>
      </w:pPr>
      <w:r>
        <w:t>- для приобретаемой новой техники – это не сравнение цены покупки (что дешевле, то и возьмем, потому сейчас денег мало), а сравнение эксплуатационных затрат (главное в которых – з</w:t>
      </w:r>
      <w:r>
        <w:t>а</w:t>
      </w:r>
      <w:r>
        <w:t>траты на топливо) в течение планового срока эксплуатации техники (5-8 лет), и исходя из итогового результата принимать решение.</w:t>
      </w:r>
    </w:p>
    <w:p w:rsidR="00F455B1" w:rsidRDefault="00F455B1" w:rsidP="00F455B1">
      <w:pPr>
        <w:spacing w:before="120" w:after="120"/>
        <w:ind w:firstLine="708"/>
        <w:jc w:val="both"/>
      </w:pPr>
      <w:r>
        <w:t>Внедрение ресурсосберегающих технологий актуально и для сельского хозяйства, где расх</w:t>
      </w:r>
      <w:r>
        <w:t>о</w:t>
      </w:r>
      <w:r>
        <w:t>ды на топливо достигают 40% в себестоимости сельскохозяйственной продукции.</w:t>
      </w:r>
    </w:p>
    <w:p w:rsidR="00F455B1" w:rsidRDefault="00F455B1" w:rsidP="00F455B1">
      <w:pPr>
        <w:spacing w:before="120" w:after="120"/>
        <w:ind w:firstLine="708"/>
        <w:jc w:val="both"/>
      </w:pPr>
      <w:r>
        <w:t>Переоборудование автомобильного парка обходится дешевле, лучше решены технические вопросы установки и эксплуатации газобаллонного оборудования. В то же время на</w:t>
      </w:r>
      <w:r>
        <w:t>и</w:t>
      </w:r>
      <w:r>
        <w:t>более высокая окупаемость при переводе на КПГ по тракторному парку, особенно по тракторам К-701, что объя</w:t>
      </w:r>
      <w:r>
        <w:t>с</w:t>
      </w:r>
      <w:r>
        <w:t>няется более высокой их энерговооруженностью и потреблением топлива. При выполнении пол</w:t>
      </w:r>
      <w:r>
        <w:t>е</w:t>
      </w:r>
      <w:r>
        <w:t>вых работ трактор К-701, работающий в газодизельном режиме, показал целесообразность и экон</w:t>
      </w:r>
      <w:r>
        <w:t>о</w:t>
      </w:r>
      <w:r>
        <w:t xml:space="preserve">мическую эффективность использования КПГ: </w:t>
      </w:r>
    </w:p>
    <w:p w:rsidR="00F455B1" w:rsidRDefault="00F455B1" w:rsidP="00F455B1">
      <w:pPr>
        <w:spacing w:before="120" w:after="120"/>
        <w:ind w:firstLine="708"/>
        <w:jc w:val="both"/>
      </w:pPr>
      <w:r>
        <w:t xml:space="preserve">- за 1 нормо-час снижен расход дизельного топлива на  60% (24 л. или 423,6 руб.), </w:t>
      </w:r>
    </w:p>
    <w:p w:rsidR="00F455B1" w:rsidRDefault="00F455B1" w:rsidP="00F455B1">
      <w:pPr>
        <w:spacing w:before="120" w:after="120"/>
        <w:ind w:firstLine="708"/>
        <w:jc w:val="both"/>
      </w:pPr>
      <w:r>
        <w:t>- за 8-часовой рабочий день – на  192 л. или 3388,8 руб.</w:t>
      </w:r>
    </w:p>
    <w:p w:rsidR="00F455B1" w:rsidRDefault="00F455B1" w:rsidP="00F455B1">
      <w:pPr>
        <w:spacing w:before="120" w:after="120"/>
        <w:ind w:firstLine="708"/>
        <w:jc w:val="both"/>
      </w:pPr>
      <w:r>
        <w:t>При стоимость 1 л. дизельного топлива 17,65 руб. по ценам 2012 г.</w:t>
      </w:r>
    </w:p>
    <w:p w:rsidR="00F455B1" w:rsidRDefault="00F455B1" w:rsidP="00F455B1">
      <w:pPr>
        <w:spacing w:before="120" w:after="120"/>
        <w:ind w:firstLine="720"/>
        <w:jc w:val="both"/>
      </w:pPr>
      <w:r>
        <w:t>В Томской области эксплуатацией газоправочных станций и переоборудованием транспор</w:t>
      </w:r>
      <w:r>
        <w:t>т</w:t>
      </w:r>
      <w:r>
        <w:t>ных средств занимается ООО «Томсктрансгаз». Внедрение ресурсосберегающих технологий в а</w:t>
      </w:r>
      <w:r>
        <w:t>г</w:t>
      </w:r>
      <w:r>
        <w:t>ропромышленном комплексе, перевод сельскохозяйственной техники на газомоторное топливо и строительство автомобильных газонаполнительных компрессорных станций осуществляет ООО ««Агротехэнерго-Томск»</w:t>
      </w:r>
    </w:p>
    <w:p w:rsidR="00F455B1" w:rsidRDefault="00F455B1" w:rsidP="00F455B1">
      <w:pPr>
        <w:spacing w:before="120" w:after="120"/>
        <w:ind w:firstLine="708"/>
        <w:jc w:val="both"/>
      </w:pPr>
      <w:r>
        <w:lastRenderedPageBreak/>
        <w:t xml:space="preserve">Внедрение более дешевого и экологически безопасного газомоторного топлива повысит надежность топливообеспечения сельскохозяйственной техники в условиях постоянно растущей цены нефтяного моторного топлива, создаст новые рабочие места, увеличит количество налоговых поступлений в бюджет, повысит благосостояние территорий и снизит выбросы вредных веществ с выхлопными отработанными газами в окружающую среду. </w:t>
      </w:r>
    </w:p>
    <w:p w:rsidR="00F455B1" w:rsidRDefault="00F455B1" w:rsidP="00F455B1">
      <w:pPr>
        <w:tabs>
          <w:tab w:val="left" w:pos="851"/>
        </w:tabs>
        <w:jc w:val="both"/>
      </w:pPr>
    </w:p>
    <w:p w:rsidR="004006B4" w:rsidRPr="00D54671" w:rsidRDefault="004006B4" w:rsidP="00151473">
      <w:pPr>
        <w:widowControl w:val="0"/>
        <w:ind w:firstLine="709"/>
        <w:jc w:val="center"/>
        <w:rPr>
          <w:color w:val="FF0000"/>
          <w:sz w:val="28"/>
          <w:szCs w:val="28"/>
        </w:rPr>
      </w:pPr>
      <w:r w:rsidRPr="00244CAB">
        <w:rPr>
          <w:b/>
          <w:sz w:val="28"/>
          <w:szCs w:val="28"/>
        </w:rPr>
        <w:t>2.</w:t>
      </w:r>
      <w:r w:rsidRPr="00244CAB">
        <w:rPr>
          <w:sz w:val="28"/>
          <w:szCs w:val="28"/>
        </w:rPr>
        <w:t xml:space="preserve"> </w:t>
      </w:r>
      <w:r w:rsidRPr="00244CAB">
        <w:rPr>
          <w:b/>
          <w:sz w:val="28"/>
          <w:szCs w:val="28"/>
        </w:rPr>
        <w:t xml:space="preserve">Обоснование необходимости решения проблемы энергосбережения </w:t>
      </w:r>
      <w:r w:rsidRPr="00D54671">
        <w:rPr>
          <w:b/>
          <w:sz w:val="28"/>
          <w:szCs w:val="28"/>
        </w:rPr>
        <w:t>пр</w:t>
      </w:r>
      <w:r w:rsidRPr="00D54671">
        <w:rPr>
          <w:b/>
          <w:sz w:val="28"/>
          <w:szCs w:val="28"/>
        </w:rPr>
        <w:t>о</w:t>
      </w:r>
      <w:r w:rsidRPr="00D54671">
        <w:rPr>
          <w:b/>
          <w:sz w:val="28"/>
          <w:szCs w:val="28"/>
        </w:rPr>
        <w:t>грам</w:t>
      </w:r>
      <w:r w:rsidRPr="00D54671">
        <w:rPr>
          <w:b/>
          <w:sz w:val="28"/>
          <w:szCs w:val="28"/>
        </w:rPr>
        <w:t>м</w:t>
      </w:r>
      <w:r w:rsidRPr="00D54671">
        <w:rPr>
          <w:b/>
          <w:sz w:val="28"/>
          <w:szCs w:val="28"/>
        </w:rPr>
        <w:t>но-целевым методом</w:t>
      </w:r>
    </w:p>
    <w:p w:rsidR="004006B4" w:rsidRPr="00D54671" w:rsidRDefault="004006B4" w:rsidP="00151473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671">
        <w:rPr>
          <w:rFonts w:ascii="Times New Roman" w:eastAsia="Times New Roman" w:hAnsi="Times New Roman" w:cs="Times New Roman"/>
          <w:sz w:val="24"/>
          <w:szCs w:val="24"/>
        </w:rPr>
        <w:t xml:space="preserve">Опыт реализации целевых программ на территории </w:t>
      </w:r>
      <w:r w:rsidR="00D54671" w:rsidRPr="00D54671">
        <w:rPr>
          <w:rFonts w:ascii="Times New Roman" w:eastAsia="Times New Roman" w:hAnsi="Times New Roman" w:cs="Times New Roman"/>
          <w:sz w:val="24"/>
          <w:szCs w:val="24"/>
        </w:rPr>
        <w:t>Кожевниковского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 xml:space="preserve"> района показал, что наилучшие результаты достигаются в условиях прогнозирования направлений, сроков внедрения, финансовых источников, окупаемости инвестиций, управления процессом, то есть решения пр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>блемы программными методами.</w:t>
      </w:r>
      <w:r w:rsidRPr="00D54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6B4" w:rsidRPr="00D54671" w:rsidRDefault="004006B4" w:rsidP="00151473">
      <w:pPr>
        <w:pStyle w:val="ConsPlusNormal"/>
        <w:suppressAutoHyphens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71">
        <w:rPr>
          <w:rFonts w:ascii="Times New Roman" w:eastAsia="Times New Roman" w:hAnsi="Times New Roman" w:cs="Times New Roman"/>
          <w:sz w:val="24"/>
          <w:szCs w:val="24"/>
        </w:rPr>
        <w:t>Решение проблем энергосбережения программным методом обусловлено следующими факт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>рами:</w:t>
      </w:r>
    </w:p>
    <w:p w:rsidR="004006B4" w:rsidRPr="00D54671" w:rsidRDefault="004006B4" w:rsidP="00151473">
      <w:pPr>
        <w:pStyle w:val="ConsPlusNormal"/>
        <w:suppressAutoHyphens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7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D54671">
        <w:rPr>
          <w:rFonts w:ascii="Times New Roman" w:hAnsi="Times New Roman" w:cs="Times New Roman"/>
          <w:sz w:val="24"/>
          <w:szCs w:val="24"/>
        </w:rPr>
        <w:t>Для достижения результатов процесс по повышению энергоэффективности в районе до</w:t>
      </w:r>
      <w:r w:rsidRPr="00D54671">
        <w:rPr>
          <w:rFonts w:ascii="Times New Roman" w:hAnsi="Times New Roman" w:cs="Times New Roman"/>
          <w:sz w:val="24"/>
          <w:szCs w:val="24"/>
        </w:rPr>
        <w:t>л</w:t>
      </w:r>
      <w:r w:rsidRPr="00D54671">
        <w:rPr>
          <w:rFonts w:ascii="Times New Roman" w:hAnsi="Times New Roman" w:cs="Times New Roman"/>
          <w:sz w:val="24"/>
          <w:szCs w:val="24"/>
        </w:rPr>
        <w:t>жен иметь постоянный характер, а не ограничиваться отдельными, разрозненными мер</w:t>
      </w:r>
      <w:r w:rsidRPr="00D54671">
        <w:rPr>
          <w:rFonts w:ascii="Times New Roman" w:hAnsi="Times New Roman" w:cs="Times New Roman"/>
          <w:sz w:val="24"/>
          <w:szCs w:val="24"/>
        </w:rPr>
        <w:t>о</w:t>
      </w:r>
      <w:r w:rsidRPr="00D54671">
        <w:rPr>
          <w:rFonts w:ascii="Times New Roman" w:hAnsi="Times New Roman" w:cs="Times New Roman"/>
          <w:sz w:val="24"/>
          <w:szCs w:val="24"/>
        </w:rPr>
        <w:t xml:space="preserve">приятиями, 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>необходимо комплексно и системно подходить к решению различных вопросов: финансово-экономических, организационно-методических, технических.</w:t>
      </w:r>
    </w:p>
    <w:p w:rsidR="004006B4" w:rsidRDefault="004006B4" w:rsidP="00151473">
      <w:pPr>
        <w:pStyle w:val="ConsPlusNormal"/>
        <w:suppressAutoHyphens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71">
        <w:rPr>
          <w:rFonts w:ascii="Times New Roman" w:eastAsia="Times New Roman" w:hAnsi="Times New Roman" w:cs="Times New Roman"/>
          <w:sz w:val="24"/>
          <w:szCs w:val="24"/>
        </w:rPr>
        <w:t>2. Эффективное решение проблем энергосбережения невозможно в рамках текущего бюдже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 xml:space="preserve">ного финансирования, </w:t>
      </w:r>
      <w:r w:rsidRPr="00D54671">
        <w:rPr>
          <w:rFonts w:ascii="Times New Roman" w:hAnsi="Times New Roman" w:cs="Times New Roman"/>
          <w:sz w:val="24"/>
          <w:szCs w:val="24"/>
        </w:rPr>
        <w:t xml:space="preserve">требуют привлечения средств бюджетов разных уровней и 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</w:t>
      </w:r>
      <w:r w:rsidRPr="00D54671">
        <w:rPr>
          <w:rFonts w:ascii="Times New Roman" w:hAnsi="Times New Roman" w:cs="Times New Roman"/>
          <w:sz w:val="24"/>
          <w:szCs w:val="24"/>
        </w:rPr>
        <w:t>средств</w:t>
      </w:r>
      <w:r w:rsidRPr="00D546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6B4" w:rsidRDefault="004006B4" w:rsidP="00151473">
      <w:pPr>
        <w:pStyle w:val="ConsPlusNormal"/>
        <w:suppressAutoHyphens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6B4" w:rsidRDefault="004006B4" w:rsidP="00151473">
      <w:pPr>
        <w:pStyle w:val="ConsPlusNormal"/>
        <w:suppressAutoHyphens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6B4" w:rsidRPr="00D54671" w:rsidRDefault="004006B4" w:rsidP="00151473">
      <w:pPr>
        <w:pStyle w:val="ConsPlusNormal"/>
        <w:suppressAutoHyphens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Обоснование взаимосвязи с приоритетами социально-экономического развития Российской Федерации, Томской области и </w:t>
      </w:r>
      <w:r w:rsidR="00D5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5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жевниковского</w:t>
      </w:r>
      <w:r w:rsidRPr="00D5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24465" w:rsidRDefault="00C24465" w:rsidP="00151473">
      <w:pPr>
        <w:pStyle w:val="a8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6B4" w:rsidRDefault="004006B4" w:rsidP="00151473">
      <w:pPr>
        <w:pStyle w:val="a8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энергетической эффективности является важнейшим процессом государстве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ной политики в области энергосбережения. Основанием для разработки программы повышения энергетической эффективности на территории </w:t>
      </w:r>
      <w:r w:rsidR="00D54671">
        <w:rPr>
          <w:rFonts w:ascii="Times New Roman" w:hAnsi="Times New Roman"/>
          <w:sz w:val="24"/>
          <w:szCs w:val="24"/>
        </w:rPr>
        <w:t>Кожевниковского</w:t>
      </w:r>
      <w:r>
        <w:rPr>
          <w:rFonts w:ascii="Times New Roman" w:hAnsi="Times New Roman"/>
          <w:sz w:val="24"/>
          <w:szCs w:val="24"/>
        </w:rPr>
        <w:t xml:space="preserve"> района Томской области на период до 2020 года являются: </w:t>
      </w:r>
    </w:p>
    <w:p w:rsidR="004006B4" w:rsidRDefault="004006B4" w:rsidP="00151473">
      <w:pPr>
        <w:pStyle w:val="a8"/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23 ноября 2009 г. N 261-ФЗ "Об энергосбережении и повышении эне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гетической эффективности и о внесении изменений в отдельные законодательные акты Российской Федерации";</w:t>
      </w:r>
    </w:p>
    <w:p w:rsidR="004006B4" w:rsidRDefault="004006B4" w:rsidP="00151473">
      <w:pPr>
        <w:pStyle w:val="a8"/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31 декабря 2009 г. N 1225 «О треб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ваниях к региональным и муниципальным программам в области энергосбережения и повышения энергетической эффективности»; </w:t>
      </w:r>
    </w:p>
    <w:p w:rsidR="004006B4" w:rsidRDefault="004006B4" w:rsidP="00151473">
      <w:pPr>
        <w:pStyle w:val="a8"/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экономического развития Российской Федерации от 17 февраля 2010 г. N 61 «Об утверждении примерного перечня мероприятий в области энергосбереж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и повышения энергетической эффективности, который может быть использован в целях разработки регионал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ных, муниципальных программ в области энергосбережения и повышени</w:t>
      </w:r>
      <w:r w:rsidR="00D54671">
        <w:rPr>
          <w:rFonts w:ascii="Times New Roman" w:hAnsi="Times New Roman"/>
          <w:sz w:val="24"/>
          <w:szCs w:val="24"/>
        </w:rPr>
        <w:t>я энергетической эффе</w:t>
      </w:r>
      <w:r w:rsidR="00D54671">
        <w:rPr>
          <w:rFonts w:ascii="Times New Roman" w:hAnsi="Times New Roman"/>
          <w:sz w:val="24"/>
          <w:szCs w:val="24"/>
        </w:rPr>
        <w:t>к</w:t>
      </w:r>
      <w:r w:rsidR="00D54671">
        <w:rPr>
          <w:rFonts w:ascii="Times New Roman" w:hAnsi="Times New Roman"/>
          <w:sz w:val="24"/>
          <w:szCs w:val="24"/>
        </w:rPr>
        <w:t>тивности».</w:t>
      </w:r>
    </w:p>
    <w:p w:rsidR="004006B4" w:rsidRDefault="004006B4" w:rsidP="00151473">
      <w:pPr>
        <w:pStyle w:val="a8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является документом, систематизирующим уже проводимую в районе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боту по оптимизации и развитию жилищно-коммунального комплекса в рамках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</w:t>
      </w:r>
      <w:r w:rsidR="00D54671">
        <w:rPr>
          <w:rFonts w:ascii="Times New Roman" w:hAnsi="Times New Roman"/>
          <w:sz w:val="24"/>
          <w:szCs w:val="24"/>
        </w:rPr>
        <w:t xml:space="preserve">ьных </w:t>
      </w:r>
      <w:r>
        <w:rPr>
          <w:rFonts w:ascii="Times New Roman" w:hAnsi="Times New Roman"/>
          <w:sz w:val="24"/>
          <w:szCs w:val="24"/>
        </w:rPr>
        <w:t xml:space="preserve"> программ по техническому перевооружению и модернизации оборудования котельных, объектах водосна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жения и водоотведения;  по реконструкции и модернизации электрических, тепловых, водопрово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ных сетей с целью повышения их надежности  и дополняющим  ее новыми направлениями для обеспечения дальнейшего социально-экономического развития </w:t>
      </w:r>
      <w:r w:rsidR="00D54671">
        <w:rPr>
          <w:rFonts w:ascii="Times New Roman" w:hAnsi="Times New Roman"/>
          <w:sz w:val="24"/>
          <w:szCs w:val="24"/>
        </w:rPr>
        <w:t>Кожевниковского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4006B4" w:rsidRDefault="004006B4" w:rsidP="00151473">
      <w:pPr>
        <w:pStyle w:val="a8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ориентирована на решение экономических задач и имеет социальную направле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ность. Переход экономики района на энергосберегающий путь развития невозможен без проведения специальных мероприятий, составляющих основу долгосрочной программы по энергосбережению. Целью энергосберегающей политики должно стать снижение энергопотребления и повышение э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фективности использования топливно-энергетических ресурсов и создание на этой основе условий для обеспечения  энергетической и экологической без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пасности района.</w:t>
      </w:r>
    </w:p>
    <w:p w:rsidR="004006B4" w:rsidRDefault="004006B4" w:rsidP="00151473">
      <w:pPr>
        <w:pStyle w:val="a8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Ожидаемые социальные, экономические и экологические последствия реализации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мы потенциально являются существенными факторами формирования благоприятной среды для жизнедеятельности и повышения уровня жизни населения </w:t>
      </w:r>
      <w:r w:rsidR="00D54671">
        <w:rPr>
          <w:rFonts w:ascii="Times New Roman" w:hAnsi="Times New Roman"/>
          <w:sz w:val="24"/>
          <w:szCs w:val="24"/>
        </w:rPr>
        <w:t>Кожевниковского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4006B4" w:rsidRDefault="004006B4" w:rsidP="00151473">
      <w:pPr>
        <w:pStyle w:val="a8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6B4" w:rsidRPr="00D54671" w:rsidRDefault="004006B4" w:rsidP="00151473">
      <w:pPr>
        <w:pStyle w:val="a8"/>
        <w:widowControl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D54671">
        <w:rPr>
          <w:rFonts w:ascii="Times New Roman" w:hAnsi="Times New Roman"/>
          <w:b/>
          <w:sz w:val="28"/>
          <w:szCs w:val="28"/>
        </w:rPr>
        <w:t>Обоснование невозможности решения проблем энергосбережения за счет и</w:t>
      </w:r>
      <w:r w:rsidRPr="00D54671">
        <w:rPr>
          <w:rFonts w:ascii="Times New Roman" w:hAnsi="Times New Roman"/>
          <w:b/>
          <w:sz w:val="28"/>
          <w:szCs w:val="28"/>
        </w:rPr>
        <w:t>с</w:t>
      </w:r>
      <w:r w:rsidRPr="00D54671">
        <w:rPr>
          <w:rFonts w:ascii="Times New Roman" w:hAnsi="Times New Roman"/>
          <w:b/>
          <w:sz w:val="28"/>
          <w:szCs w:val="28"/>
        </w:rPr>
        <w:t>пользования действующих механизмов</w:t>
      </w:r>
    </w:p>
    <w:p w:rsidR="00C24465" w:rsidRDefault="00C24465" w:rsidP="00151473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6B4" w:rsidRDefault="004006B4" w:rsidP="00151473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4C2B45">
        <w:rPr>
          <w:rFonts w:ascii="Times New Roman" w:hAnsi="Times New Roman" w:cs="Times New Roman"/>
          <w:sz w:val="24"/>
          <w:szCs w:val="24"/>
        </w:rPr>
        <w:t>Кожевниковского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отсутствуют нормативные прав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вые акты, определяющие порядок экономического стимулирования потребителей энергетических ресурсов и организаций коммунального комплекса к реализации энергосберегающих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приятий.</w:t>
      </w:r>
    </w:p>
    <w:p w:rsidR="004006B4" w:rsidRDefault="004006B4" w:rsidP="00151473">
      <w:pPr>
        <w:pStyle w:val="a8"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Энергосбережение начинается при потреблении энергоресурсов с использованием средств приборного учета. Поэтому мероприятия по установке приборов учета являются элементами перв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очередной важности и должны осуществляться опережающими темпами. Современные системы учета и контроля должны обеспечивать достоверность оперативность измерений, автоматизирова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сбор и анализ информации, ее наполнение и хранение.</w:t>
      </w:r>
    </w:p>
    <w:p w:rsidR="004006B4" w:rsidRDefault="004006B4" w:rsidP="00151473">
      <w:pPr>
        <w:pStyle w:val="ConsPlusNormal"/>
        <w:suppressAutoHyphens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по повышению энергоэффек</w:t>
      </w:r>
      <w:r>
        <w:rPr>
          <w:rFonts w:ascii="Times New Roman" w:hAnsi="Times New Roman" w:cs="Times New Roman"/>
          <w:sz w:val="24"/>
          <w:szCs w:val="24"/>
        </w:rPr>
        <w:t xml:space="preserve">тивности в </w:t>
      </w:r>
      <w:r w:rsidR="004C2B45">
        <w:rPr>
          <w:rFonts w:ascii="Times New Roman" w:hAnsi="Times New Roman" w:cs="Times New Roman"/>
          <w:sz w:val="24"/>
          <w:szCs w:val="24"/>
        </w:rPr>
        <w:t>сельском</w:t>
      </w:r>
      <w:r>
        <w:rPr>
          <w:rFonts w:ascii="Times New Roman" w:hAnsi="Times New Roman" w:cs="Times New Roman"/>
          <w:sz w:val="24"/>
          <w:szCs w:val="24"/>
        </w:rPr>
        <w:t xml:space="preserve">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постоя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ный характер, а не ограничиваться отдельными, разрозненными мероприятиями</w:t>
      </w:r>
      <w:r>
        <w:rPr>
          <w:rFonts w:ascii="Times New Roman" w:hAnsi="Times New Roman" w:cs="Times New Roman"/>
          <w:sz w:val="24"/>
          <w:szCs w:val="24"/>
        </w:rPr>
        <w:t xml:space="preserve">, т.е. должна быть выработана система мероприятий, направленных </w:t>
      </w:r>
      <w:r>
        <w:rPr>
          <w:rFonts w:ascii="Times New Roman" w:eastAsia="Times New Roman" w:hAnsi="Times New Roman" w:cs="Times New Roman"/>
          <w:sz w:val="24"/>
          <w:szCs w:val="24"/>
        </w:rPr>
        <w:t>на повышение роли проводимых энергетических обследований, учета и контроля за потреблением энергоресурсов, проведение мониторинга внедр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емых мероприятий по энергосбережению.</w:t>
      </w:r>
    </w:p>
    <w:p w:rsidR="004006B4" w:rsidRDefault="004006B4" w:rsidP="00151473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06B4" w:rsidRDefault="004006B4" w:rsidP="00151473">
      <w:pPr>
        <w:widowControl w:val="0"/>
        <w:rPr>
          <w:color w:val="FF0000"/>
          <w:highlight w:val="yellow"/>
        </w:rPr>
      </w:pPr>
    </w:p>
    <w:p w:rsidR="004006B4" w:rsidRPr="004C2B45" w:rsidRDefault="004006B4" w:rsidP="00151473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C2B45">
        <w:rPr>
          <w:rFonts w:ascii="Times New Roman" w:hAnsi="Times New Roman"/>
          <w:b/>
          <w:sz w:val="28"/>
          <w:szCs w:val="28"/>
        </w:rPr>
        <w:t>Глава 2. Цель, задачи, целевые показатели МП</w:t>
      </w:r>
    </w:p>
    <w:p w:rsidR="004006B4" w:rsidRDefault="004006B4" w:rsidP="00151473">
      <w:pPr>
        <w:pStyle w:val="a8"/>
        <w:widowControl w:val="0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Цель Программы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разработки и реализации Программы является создание организационных, правовых, технических и экономических условий для повышения энергетической эффективности и энергосб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режения  на территории </w:t>
      </w:r>
      <w:r w:rsidR="004C2B45">
        <w:rPr>
          <w:rFonts w:ascii="Times New Roman" w:hAnsi="Times New Roman"/>
          <w:sz w:val="24"/>
          <w:szCs w:val="24"/>
        </w:rPr>
        <w:t>Кожевниковского</w:t>
      </w:r>
      <w:r>
        <w:rPr>
          <w:rFonts w:ascii="Times New Roman" w:hAnsi="Times New Roman"/>
          <w:sz w:val="24"/>
          <w:szCs w:val="24"/>
        </w:rPr>
        <w:t xml:space="preserve"> района. </w:t>
      </w:r>
    </w:p>
    <w:p w:rsidR="004006B4" w:rsidRDefault="004006B4" w:rsidP="00151473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006B4" w:rsidRDefault="004006B4" w:rsidP="00151473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Основные задачи Программы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поставленной Программой цели базируется на решении следующих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дач:</w:t>
      </w:r>
    </w:p>
    <w:p w:rsidR="004006B4" w:rsidRDefault="004006B4" w:rsidP="00D829CF">
      <w:pPr>
        <w:pStyle w:val="a8"/>
        <w:widowControl w:val="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энергосбережение и повышение энергетической эффективности в жилищной сфере</w:t>
      </w:r>
      <w:r>
        <w:rPr>
          <w:rFonts w:ascii="Times New Roman" w:hAnsi="Times New Roman"/>
        </w:rPr>
        <w:t>;</w:t>
      </w:r>
    </w:p>
    <w:p w:rsidR="004006B4" w:rsidRDefault="004006B4" w:rsidP="00D829C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энергосбережение и повышение энергетической эффективности в системах коммунальной инфраструктуры  </w:t>
      </w:r>
    </w:p>
    <w:p w:rsidR="004006B4" w:rsidRDefault="004006B4" w:rsidP="00D829C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энергосбережение и повышение энергетической эффективности в бюджетном секторе.</w:t>
      </w:r>
    </w:p>
    <w:p w:rsidR="004006B4" w:rsidRDefault="004006B4" w:rsidP="00151473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Достижение целей и задач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поставленных Программой цели и задач осуществляется путем реализации 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ганизационно – правовых мероприятий, а также путем выполнения технических и технологических мероприятий, обеспечивающих энергосбережение на объектах х жилищно-коммунального хозя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ства.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Организационно – правовые мероприятия: 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Организационно-правовые мероприятия можно отнести к гуманитарной составляющей</w:t>
      </w:r>
      <w:r>
        <w:rPr>
          <w:rFonts w:ascii="Times New Roman" w:hAnsi="Times New Roman"/>
          <w:bCs/>
          <w:sz w:val="24"/>
          <w:szCs w:val="24"/>
        </w:rPr>
        <w:t xml:space="preserve">, обеспечивающей </w:t>
      </w:r>
      <w:r>
        <w:rPr>
          <w:rFonts w:ascii="Times New Roman" w:hAnsi="Times New Roman"/>
          <w:sz w:val="24"/>
          <w:szCs w:val="24"/>
        </w:rPr>
        <w:t>создание организационных, правовых, экономических и технологич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ских условий реализации политики </w:t>
      </w:r>
      <w:r>
        <w:rPr>
          <w:rFonts w:ascii="Times New Roman" w:hAnsi="Times New Roman"/>
          <w:bCs/>
          <w:sz w:val="24"/>
          <w:szCs w:val="24"/>
        </w:rPr>
        <w:t>энергосбережения и повышения энергетической эффективности на террит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рии района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Технические и технологические мероприятия: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и технологические мероприятия направлены на достижение  энергосб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режения объектами жилищного фонда и ЖКХ путем проведения первоочередных мероприятий по внедр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 (замене) приборов учета и переходу на энергосберегающие технологии, а также путем стро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тельства, реконструкции и капитального ремонта зданий и модернизации систем коммунальной инфраструктуры района.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6B4" w:rsidRDefault="004006B4" w:rsidP="00151473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Показатели реализации Программы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мониторинга параметров энергоэффективности введена система целевых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показателей. Целевые показатели реализации энергосберегающих мероприятий определены Пост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новлением Правительства Российской Федерации от 31.12.2009 №1225 «О требованиях к реги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нальным и муниципальным программам в области энергосбережения и повышения энергетической эффективности»: 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общие целевые показатели в области энергосбережения и повышения энергоэффективн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сти, характеризующие реализацию мероприятий по решению задачи по информацио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но-аналитическому обеспечению государственной политики в области энергосбережения – группа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казателей А;</w:t>
      </w:r>
    </w:p>
    <w:p w:rsidR="004006B4" w:rsidRDefault="004006B4" w:rsidP="0015147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целевые показатели в области энергосбережения и повышения энергетической эффекти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ности, отражающие экономию по отдельным видам энергетических ресурсов (рассч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тываются для фактических и сопоставимых условий) - группа показателей B;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целевые показатели в области энергосбережения и повышения энергетической эффекти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 в бюджетном секторе – группа показателей С;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целевые показатели в области энергосбережения и повышения энергетической эффекти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ности в жилищном фонде – группа показателей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;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целевые показатели в области энергосбережения и повышения энергетической эффекти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 в системах коммунальной инфраструктуры – группа показателей Е;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целевые показатели в области энергосбережения и повышения энергетической эффекти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ности в транспортном комплексе – группа показателей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.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значения целевых показателей осуществляется в соответствии с приказом Министе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ства регионального развития Российской Федерации от 26.08.2011г. № 417 «О внес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изменений в приказ Министерства регионального развития Российской Федерации от 07.06.2010г. №273 «Об утверждении Методики расчета значений целевых показателей в области энергосбережения и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вышения энергетической эффективности, в том числе в сопо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тавимых условиях».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C3D3F">
        <w:rPr>
          <w:rFonts w:ascii="Times New Roman" w:hAnsi="Times New Roman"/>
          <w:sz w:val="24"/>
          <w:szCs w:val="24"/>
        </w:rPr>
        <w:t>Целевые показатели энергоэффективности, достижение которых ожидается в результате ре</w:t>
      </w:r>
      <w:r w:rsidRPr="001C3D3F">
        <w:rPr>
          <w:rFonts w:ascii="Times New Roman" w:hAnsi="Times New Roman"/>
          <w:sz w:val="24"/>
          <w:szCs w:val="24"/>
        </w:rPr>
        <w:t>а</w:t>
      </w:r>
      <w:r w:rsidRPr="001C3D3F">
        <w:rPr>
          <w:rFonts w:ascii="Times New Roman" w:hAnsi="Times New Roman"/>
          <w:sz w:val="24"/>
          <w:szCs w:val="24"/>
        </w:rPr>
        <w:t>лизации Прог</w:t>
      </w:r>
      <w:r w:rsidR="001C3D3F" w:rsidRPr="001C3D3F">
        <w:rPr>
          <w:rFonts w:ascii="Times New Roman" w:hAnsi="Times New Roman"/>
          <w:sz w:val="24"/>
          <w:szCs w:val="24"/>
        </w:rPr>
        <w:t>раммы, содержатся в Приложении 2</w:t>
      </w:r>
      <w:r w:rsidRPr="001C3D3F">
        <w:rPr>
          <w:rFonts w:ascii="Times New Roman" w:hAnsi="Times New Roman"/>
          <w:sz w:val="24"/>
          <w:szCs w:val="24"/>
        </w:rPr>
        <w:t xml:space="preserve"> к настоящей Программе.</w:t>
      </w:r>
    </w:p>
    <w:p w:rsidR="004006B4" w:rsidRDefault="004006B4" w:rsidP="00151473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6B4" w:rsidRPr="00362F56" w:rsidRDefault="004006B4" w:rsidP="00151473">
      <w:pPr>
        <w:widowControl w:val="0"/>
        <w:tabs>
          <w:tab w:val="left" w:pos="6765"/>
        </w:tabs>
        <w:jc w:val="center"/>
        <w:rPr>
          <w:b/>
          <w:sz w:val="28"/>
          <w:szCs w:val="28"/>
          <w:lang w:eastAsia="en-US"/>
        </w:rPr>
      </w:pPr>
      <w:r w:rsidRPr="00362F56">
        <w:rPr>
          <w:b/>
          <w:sz w:val="28"/>
          <w:szCs w:val="28"/>
          <w:lang w:eastAsia="en-US"/>
        </w:rPr>
        <w:t>Глава 3. Перечень программных мероприятий МП.</w:t>
      </w:r>
    </w:p>
    <w:p w:rsidR="004006B4" w:rsidRPr="00AC7675" w:rsidRDefault="004006B4" w:rsidP="00151473">
      <w:pPr>
        <w:widowControl w:val="0"/>
        <w:tabs>
          <w:tab w:val="left" w:pos="851"/>
          <w:tab w:val="left" w:pos="6765"/>
        </w:tabs>
        <w:jc w:val="both"/>
        <w:rPr>
          <w:lang w:eastAsia="en-US"/>
        </w:rPr>
      </w:pPr>
    </w:p>
    <w:p w:rsidR="004006B4" w:rsidRPr="00AC7675" w:rsidRDefault="004006B4" w:rsidP="00151473">
      <w:pPr>
        <w:widowControl w:val="0"/>
        <w:ind w:firstLine="720"/>
        <w:jc w:val="both"/>
        <w:rPr>
          <w:lang w:eastAsia="en-US"/>
        </w:rPr>
      </w:pPr>
      <w:r w:rsidRPr="00AC7675">
        <w:rPr>
          <w:lang w:eastAsia="en-US"/>
        </w:rPr>
        <w:t>Сроки реализации Программы 2013-2015 годы с перспективой до 2020 года. Предусматрив</w:t>
      </w:r>
      <w:r w:rsidRPr="00AC7675">
        <w:rPr>
          <w:lang w:eastAsia="en-US"/>
        </w:rPr>
        <w:t>а</w:t>
      </w:r>
      <w:r w:rsidRPr="00AC7675">
        <w:rPr>
          <w:lang w:eastAsia="en-US"/>
        </w:rPr>
        <w:t>ется, что Программа будет осуществляться в два этапа. 1 этап: 2013-2015 годы; 2 этап: 2016-2020 годы. На первом этапе предусматривается установить недостающие приборы учёта в объектах бюджетной сферы и провести энергетические обследования бюджетных учреждений и других орг</w:t>
      </w:r>
      <w:r w:rsidRPr="00AC7675">
        <w:rPr>
          <w:lang w:eastAsia="en-US"/>
        </w:rPr>
        <w:t>а</w:t>
      </w:r>
      <w:r w:rsidRPr="00AC7675">
        <w:rPr>
          <w:lang w:eastAsia="en-US"/>
        </w:rPr>
        <w:t>низаций, попадающих под обязательный аудит. На втором этапе планируется реализация меропри</w:t>
      </w:r>
      <w:r w:rsidRPr="00AC7675">
        <w:rPr>
          <w:lang w:eastAsia="en-US"/>
        </w:rPr>
        <w:t>я</w:t>
      </w:r>
      <w:r w:rsidRPr="00AC7675">
        <w:rPr>
          <w:lang w:eastAsia="en-US"/>
        </w:rPr>
        <w:t>тий, рекомендованных в Программе и по р</w:t>
      </w:r>
      <w:r w:rsidRPr="00AC7675">
        <w:rPr>
          <w:lang w:eastAsia="en-US"/>
        </w:rPr>
        <w:t>е</w:t>
      </w:r>
      <w:r w:rsidRPr="00AC7675">
        <w:rPr>
          <w:lang w:eastAsia="en-US"/>
        </w:rPr>
        <w:t>зультатам проведённых энергетических обследований.</w:t>
      </w:r>
    </w:p>
    <w:p w:rsidR="004006B4" w:rsidRPr="00AC7675" w:rsidRDefault="004006B4" w:rsidP="00151473">
      <w:pPr>
        <w:widowControl w:val="0"/>
        <w:ind w:firstLine="720"/>
        <w:jc w:val="both"/>
        <w:rPr>
          <w:lang w:eastAsia="en-US"/>
        </w:rPr>
      </w:pPr>
      <w:r w:rsidRPr="00AC7675">
        <w:rPr>
          <w:lang w:eastAsia="en-US"/>
        </w:rPr>
        <w:t>Перечень программных мероприятий, сроки исполнения, объёмы финансирования, отве</w:t>
      </w:r>
      <w:r w:rsidRPr="00AC7675">
        <w:rPr>
          <w:lang w:eastAsia="en-US"/>
        </w:rPr>
        <w:t>т</w:t>
      </w:r>
      <w:r w:rsidRPr="00AC7675">
        <w:rPr>
          <w:lang w:eastAsia="en-US"/>
        </w:rPr>
        <w:t xml:space="preserve">ственные за выполнение мероприятий представлены в </w:t>
      </w:r>
      <w:r w:rsidR="00B50162" w:rsidRPr="00AC7675">
        <w:rPr>
          <w:lang w:eastAsia="en-US"/>
        </w:rPr>
        <w:t>приложении1 к программе.</w:t>
      </w:r>
    </w:p>
    <w:p w:rsidR="004006B4" w:rsidRPr="00AC7675" w:rsidRDefault="004006B4" w:rsidP="00151473">
      <w:pPr>
        <w:widowControl w:val="0"/>
        <w:tabs>
          <w:tab w:val="left" w:pos="6765"/>
        </w:tabs>
        <w:jc w:val="both"/>
        <w:rPr>
          <w:lang w:eastAsia="en-US"/>
        </w:rPr>
      </w:pPr>
    </w:p>
    <w:p w:rsidR="004006B4" w:rsidRDefault="004006B4" w:rsidP="00151473">
      <w:pPr>
        <w:pStyle w:val="a8"/>
        <w:widowControl w:val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  <w:sectPr w:rsidR="004006B4" w:rsidSect="00AC7675">
          <w:footerReference w:type="default" r:id="rId65"/>
          <w:pgSz w:w="11906" w:h="16838"/>
          <w:pgMar w:top="709" w:right="851" w:bottom="709" w:left="709" w:header="709" w:footer="709" w:gutter="0"/>
          <w:cols w:space="708"/>
          <w:docGrid w:linePitch="360"/>
        </w:sectPr>
      </w:pPr>
    </w:p>
    <w:p w:rsidR="004006B4" w:rsidRPr="00362F56" w:rsidRDefault="004006B4" w:rsidP="00151473">
      <w:pPr>
        <w:pStyle w:val="a8"/>
        <w:widowControl w:val="0"/>
        <w:jc w:val="center"/>
        <w:rPr>
          <w:rFonts w:ascii="Times New Roman" w:hAnsi="Times New Roman"/>
          <w:sz w:val="26"/>
          <w:szCs w:val="26"/>
        </w:rPr>
      </w:pPr>
      <w:r w:rsidRPr="00362F56">
        <w:rPr>
          <w:rFonts w:ascii="Times New Roman" w:hAnsi="Times New Roman"/>
          <w:b/>
          <w:sz w:val="26"/>
          <w:szCs w:val="26"/>
        </w:rPr>
        <w:lastRenderedPageBreak/>
        <w:t>Глава 4. Механизм реализации и управления МП, включая ресурсное обеспеч</w:t>
      </w:r>
      <w:r w:rsidRPr="00362F56">
        <w:rPr>
          <w:rFonts w:ascii="Times New Roman" w:hAnsi="Times New Roman"/>
          <w:b/>
          <w:sz w:val="26"/>
          <w:szCs w:val="26"/>
        </w:rPr>
        <w:t>е</w:t>
      </w:r>
      <w:r w:rsidRPr="00362F56">
        <w:rPr>
          <w:rFonts w:ascii="Times New Roman" w:hAnsi="Times New Roman"/>
          <w:b/>
          <w:sz w:val="26"/>
          <w:szCs w:val="26"/>
        </w:rPr>
        <w:t>ние</w:t>
      </w:r>
    </w:p>
    <w:p w:rsidR="004006B4" w:rsidRDefault="004006B4" w:rsidP="00151473">
      <w:pPr>
        <w:pStyle w:val="a8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по энергосбережению и повышению энергетической эффективности в районе требует согласованных действий органов местного самоуправления, руководителей бюджетных учреждений и организаций коммунального комплекса. В основу механизма ре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лизации настоящей Программы положен принцип экономической целесообразности и заи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тересованности всех участников процесса энергоресурсосбер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жения. </w:t>
      </w: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намечается по основным направлениям, через систему мер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приятий, позволяющих осуществить намеченные в Программе задачи и достичь поставле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 целей:</w:t>
      </w:r>
    </w:p>
    <w:p w:rsidR="004006B4" w:rsidRDefault="004006B4" w:rsidP="00D829CF">
      <w:pPr>
        <w:pStyle w:val="a8"/>
        <w:widowControl w:val="0"/>
        <w:numPr>
          <w:ilvl w:val="2"/>
          <w:numId w:val="2"/>
        </w:numPr>
        <w:ind w:left="1418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Организационно-правовые мероприятия.</w:t>
      </w: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Реализация мероприятий по данному направлению обеспечит информационную, ан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литическую и нормативно правовую поддержку реализации политики энергосбережения на территории Верхнекетского  района. </w:t>
      </w:r>
    </w:p>
    <w:p w:rsidR="004006B4" w:rsidRDefault="004006B4" w:rsidP="00D829CF">
      <w:pPr>
        <w:pStyle w:val="a8"/>
        <w:widowControl w:val="0"/>
        <w:numPr>
          <w:ilvl w:val="2"/>
          <w:numId w:val="2"/>
        </w:numPr>
        <w:ind w:left="1418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Технические и технологические мероприятия. </w:t>
      </w: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мероприятия подразделяются по трем направлениям. По первому направл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 предполагается реализация на объектах бюджетной сферы и ЖКХ первоочередных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роприятий, дающих энергосберегающий эффект. </w:t>
      </w: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Второе направление включает мероприятия по строительству, реконструкции и кап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тальному ремонту зданий и строений бюджетной сферы.</w:t>
      </w: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третьему направлению отнесены мероприятия по модернизации и реконструкции объектов коммунальной инфраструктуры, а также мероприятия по ремонту и замене сетей электро-, тепло- и водоснабжения с применением энергосберегающих технологий.</w:t>
      </w:r>
    </w:p>
    <w:p w:rsidR="004006B4" w:rsidRDefault="004006B4" w:rsidP="00151473">
      <w:pPr>
        <w:pStyle w:val="a8"/>
        <w:widowControl w:val="0"/>
        <w:ind w:left="567" w:right="991" w:firstLine="142"/>
        <w:jc w:val="right"/>
        <w:rPr>
          <w:rFonts w:ascii="Times New Roman" w:hAnsi="Times New Roman"/>
          <w:b/>
          <w:sz w:val="24"/>
          <w:szCs w:val="24"/>
        </w:rPr>
      </w:pP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Программы:</w:t>
      </w: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 Программы осуществляется на основе договорных отношений за счет предприятий и организаций, участвующих в реализации программы, областного бюдж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та, бюджета муниципального образования </w:t>
      </w:r>
      <w:r w:rsidR="00362F56">
        <w:rPr>
          <w:rFonts w:ascii="Times New Roman" w:hAnsi="Times New Roman"/>
          <w:bCs/>
          <w:sz w:val="24"/>
          <w:szCs w:val="24"/>
        </w:rPr>
        <w:t>Кожевниковский район</w:t>
      </w:r>
      <w:r>
        <w:rPr>
          <w:rFonts w:ascii="Times New Roman" w:hAnsi="Times New Roman"/>
          <w:bCs/>
          <w:sz w:val="24"/>
          <w:szCs w:val="24"/>
        </w:rPr>
        <w:t xml:space="preserve"> в соответствии с закон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дательством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и достижение целевых показателей будет зависеть от степени обеспеченности предусмотренных в ней меропри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тий финансовыми ресурсами.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006B4" w:rsidRDefault="004006B4" w:rsidP="00151473">
      <w:pPr>
        <w:pStyle w:val="a8"/>
        <w:widowControl w:val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Программы и соответствующие им объемы финансирования уточняются ежегодно при разработке проекта 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ного бюджета.</w:t>
      </w:r>
    </w:p>
    <w:p w:rsidR="00151473" w:rsidRPr="00362F56" w:rsidRDefault="004006B4" w:rsidP="00362F56">
      <w:pPr>
        <w:pStyle w:val="a8"/>
        <w:widowControl w:val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Софинансирование мероприятий Программы из средств областного бюджета предп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лагается в виде субсидий в порядке, предусмотре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ном Администрацией Томской области</w:t>
      </w:r>
    </w:p>
    <w:p w:rsidR="00151473" w:rsidRDefault="00151473" w:rsidP="00151473">
      <w:pPr>
        <w:pStyle w:val="a8"/>
        <w:widowControl w:val="0"/>
        <w:jc w:val="both"/>
        <w:rPr>
          <w:rFonts w:ascii="Times New Roman" w:hAnsi="Times New Roman"/>
        </w:rPr>
      </w:pPr>
    </w:p>
    <w:p w:rsidR="004006B4" w:rsidRPr="00362F56" w:rsidRDefault="004006B4" w:rsidP="00AC7675">
      <w:pPr>
        <w:pStyle w:val="a8"/>
        <w:widowControl w:val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362F56">
        <w:rPr>
          <w:rFonts w:ascii="Times New Roman" w:hAnsi="Times New Roman"/>
          <w:b/>
          <w:sz w:val="28"/>
          <w:szCs w:val="28"/>
        </w:rPr>
        <w:t>Глава 5. Контроль и мониторинг реализации МП</w:t>
      </w:r>
    </w:p>
    <w:p w:rsidR="004006B4" w:rsidRDefault="004006B4" w:rsidP="00151473">
      <w:pPr>
        <w:pStyle w:val="a8"/>
        <w:widowControl w:val="0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4006B4" w:rsidRPr="00096A38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96A38">
        <w:rPr>
          <w:rFonts w:ascii="Times New Roman" w:hAnsi="Times New Roman"/>
          <w:sz w:val="24"/>
          <w:szCs w:val="24"/>
        </w:rPr>
        <w:t xml:space="preserve">Реализацию МП осуществляют Администрация </w:t>
      </w:r>
      <w:r w:rsidR="00AC7675" w:rsidRPr="00096A38">
        <w:rPr>
          <w:rFonts w:ascii="Times New Roman" w:hAnsi="Times New Roman"/>
          <w:sz w:val="24"/>
          <w:szCs w:val="24"/>
        </w:rPr>
        <w:t>Кожевниковского</w:t>
      </w:r>
      <w:r w:rsidRPr="00096A38">
        <w:rPr>
          <w:rFonts w:ascii="Times New Roman" w:hAnsi="Times New Roman"/>
          <w:sz w:val="24"/>
          <w:szCs w:val="24"/>
        </w:rPr>
        <w:t xml:space="preserve"> района, структу</w:t>
      </w:r>
      <w:r w:rsidRPr="00096A38">
        <w:rPr>
          <w:rFonts w:ascii="Times New Roman" w:hAnsi="Times New Roman"/>
          <w:sz w:val="24"/>
          <w:szCs w:val="24"/>
        </w:rPr>
        <w:t>р</w:t>
      </w:r>
      <w:r w:rsidRPr="00096A38">
        <w:rPr>
          <w:rFonts w:ascii="Times New Roman" w:hAnsi="Times New Roman"/>
          <w:sz w:val="24"/>
          <w:szCs w:val="24"/>
        </w:rPr>
        <w:t xml:space="preserve">ные подразделения Администрации </w:t>
      </w:r>
      <w:r w:rsidR="00AC7675" w:rsidRPr="00096A38">
        <w:rPr>
          <w:rFonts w:ascii="Times New Roman" w:hAnsi="Times New Roman"/>
          <w:sz w:val="24"/>
          <w:szCs w:val="24"/>
        </w:rPr>
        <w:t>Кожевниковского</w:t>
      </w:r>
      <w:r w:rsidRPr="00096A38">
        <w:rPr>
          <w:rFonts w:ascii="Times New Roman" w:hAnsi="Times New Roman"/>
          <w:sz w:val="24"/>
          <w:szCs w:val="24"/>
        </w:rPr>
        <w:t xml:space="preserve"> района, органы местного самоупра</w:t>
      </w:r>
      <w:r w:rsidRPr="00096A38">
        <w:rPr>
          <w:rFonts w:ascii="Times New Roman" w:hAnsi="Times New Roman"/>
          <w:sz w:val="24"/>
          <w:szCs w:val="24"/>
        </w:rPr>
        <w:t>в</w:t>
      </w:r>
      <w:r w:rsidRPr="00096A38">
        <w:rPr>
          <w:rFonts w:ascii="Times New Roman" w:hAnsi="Times New Roman"/>
          <w:sz w:val="24"/>
          <w:szCs w:val="24"/>
        </w:rPr>
        <w:t>ления сельских поселений (по согласованию), предприятия и организации в соответствии с бюджетным законодательством, законодательством Российской Федерации о контрактной системе в сфере закупок товаров, работ, услуг для обеспечения государственных и муниц</w:t>
      </w:r>
      <w:r w:rsidRPr="00096A38">
        <w:rPr>
          <w:rFonts w:ascii="Times New Roman" w:hAnsi="Times New Roman"/>
          <w:sz w:val="24"/>
          <w:szCs w:val="24"/>
        </w:rPr>
        <w:t>и</w:t>
      </w:r>
      <w:r w:rsidRPr="00096A38">
        <w:rPr>
          <w:rFonts w:ascii="Times New Roman" w:hAnsi="Times New Roman"/>
          <w:sz w:val="24"/>
          <w:szCs w:val="24"/>
        </w:rPr>
        <w:t>пальных нужд.</w:t>
      </w:r>
    </w:p>
    <w:p w:rsidR="004006B4" w:rsidRPr="00096A38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96A38">
        <w:rPr>
          <w:rFonts w:ascii="Times New Roman" w:hAnsi="Times New Roman"/>
          <w:sz w:val="24"/>
          <w:szCs w:val="24"/>
        </w:rPr>
        <w:t xml:space="preserve">Общий контроль за реализацией МП осуществляет Заместитель Главы </w:t>
      </w:r>
      <w:r w:rsidR="00AC7675" w:rsidRPr="00096A38">
        <w:rPr>
          <w:rFonts w:ascii="Times New Roman" w:hAnsi="Times New Roman"/>
          <w:sz w:val="24"/>
          <w:szCs w:val="24"/>
        </w:rPr>
        <w:t>Кожевнико</w:t>
      </w:r>
      <w:r w:rsidR="00AC7675" w:rsidRPr="00096A38">
        <w:rPr>
          <w:rFonts w:ascii="Times New Roman" w:hAnsi="Times New Roman"/>
          <w:sz w:val="24"/>
          <w:szCs w:val="24"/>
        </w:rPr>
        <w:t>в</w:t>
      </w:r>
      <w:r w:rsidR="00AC7675" w:rsidRPr="00096A38">
        <w:rPr>
          <w:rFonts w:ascii="Times New Roman" w:hAnsi="Times New Roman"/>
          <w:sz w:val="24"/>
          <w:szCs w:val="24"/>
        </w:rPr>
        <w:t>ского</w:t>
      </w:r>
      <w:r w:rsidRPr="00096A38">
        <w:rPr>
          <w:rFonts w:ascii="Times New Roman" w:hAnsi="Times New Roman"/>
          <w:sz w:val="24"/>
          <w:szCs w:val="24"/>
        </w:rPr>
        <w:t xml:space="preserve"> района по </w:t>
      </w:r>
      <w:r w:rsidR="00AC7675" w:rsidRPr="00096A38">
        <w:rPr>
          <w:rFonts w:ascii="Times New Roman" w:hAnsi="Times New Roman"/>
          <w:sz w:val="24"/>
          <w:szCs w:val="24"/>
        </w:rPr>
        <w:t>жилищно-коммунальному хозяйству, строительству, общественной</w:t>
      </w:r>
      <w:r w:rsidRPr="00096A38">
        <w:rPr>
          <w:rFonts w:ascii="Times New Roman" w:hAnsi="Times New Roman"/>
          <w:sz w:val="24"/>
          <w:szCs w:val="24"/>
        </w:rPr>
        <w:t xml:space="preserve"> безопа</w:t>
      </w:r>
      <w:r w:rsidRPr="00096A38">
        <w:rPr>
          <w:rFonts w:ascii="Times New Roman" w:hAnsi="Times New Roman"/>
          <w:sz w:val="24"/>
          <w:szCs w:val="24"/>
        </w:rPr>
        <w:t>с</w:t>
      </w:r>
      <w:r w:rsidRPr="00096A38">
        <w:rPr>
          <w:rFonts w:ascii="Times New Roman" w:hAnsi="Times New Roman"/>
          <w:sz w:val="24"/>
          <w:szCs w:val="24"/>
        </w:rPr>
        <w:t xml:space="preserve">ности. </w:t>
      </w:r>
    </w:p>
    <w:p w:rsidR="004006B4" w:rsidRPr="00096A38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96A38">
        <w:rPr>
          <w:rFonts w:ascii="Times New Roman" w:hAnsi="Times New Roman"/>
          <w:sz w:val="24"/>
          <w:szCs w:val="24"/>
        </w:rPr>
        <w:t>Текущий контроль и мониторинг реализации МП осуществляют заказчик МП, испо</w:t>
      </w:r>
      <w:r w:rsidRPr="00096A38">
        <w:rPr>
          <w:rFonts w:ascii="Times New Roman" w:hAnsi="Times New Roman"/>
          <w:sz w:val="24"/>
          <w:szCs w:val="24"/>
        </w:rPr>
        <w:t>л</w:t>
      </w:r>
      <w:r w:rsidRPr="00096A38">
        <w:rPr>
          <w:rFonts w:ascii="Times New Roman" w:hAnsi="Times New Roman"/>
          <w:sz w:val="24"/>
          <w:szCs w:val="24"/>
        </w:rPr>
        <w:t>нители МП, являющиеся главными распорядителями средств местного бюджета.</w:t>
      </w: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</w:rPr>
      </w:pP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</w:rPr>
      </w:pPr>
    </w:p>
    <w:p w:rsidR="00096A38" w:rsidRDefault="00096A38" w:rsidP="00AC7675">
      <w:pPr>
        <w:pStyle w:val="a8"/>
        <w:widowControl w:val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A38" w:rsidRDefault="00096A38" w:rsidP="00AC7675">
      <w:pPr>
        <w:pStyle w:val="a8"/>
        <w:widowControl w:val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A38" w:rsidRDefault="00096A38" w:rsidP="00AC7675">
      <w:pPr>
        <w:pStyle w:val="a8"/>
        <w:widowControl w:val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06B4" w:rsidRPr="00362F56" w:rsidRDefault="004006B4" w:rsidP="00AC7675">
      <w:pPr>
        <w:pStyle w:val="a8"/>
        <w:widowControl w:val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362F56">
        <w:rPr>
          <w:rFonts w:ascii="Times New Roman" w:hAnsi="Times New Roman"/>
          <w:b/>
          <w:sz w:val="28"/>
          <w:szCs w:val="28"/>
        </w:rPr>
        <w:lastRenderedPageBreak/>
        <w:t>Глава 6. Оценка рисков в ходе реализации МП</w:t>
      </w:r>
    </w:p>
    <w:p w:rsidR="004006B4" w:rsidRDefault="004006B4" w:rsidP="00151473">
      <w:pPr>
        <w:pStyle w:val="a8"/>
        <w:widowControl w:val="0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4006B4" w:rsidRDefault="004006B4" w:rsidP="00151473">
      <w:pPr>
        <w:pStyle w:val="a8"/>
        <w:widowControl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ход выполнения и эффективность Программы негативное влияние будут оказывать опережающие темпы износа коммунальной инфраструктуры в случае недостаточности объ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мов вкладываемых финансовых средств.</w:t>
      </w:r>
    </w:p>
    <w:p w:rsidR="004006B4" w:rsidRDefault="004006B4" w:rsidP="00151473">
      <w:pPr>
        <w:pStyle w:val="a8"/>
        <w:widowControl w:val="0"/>
        <w:ind w:firstLine="4678"/>
        <w:rPr>
          <w:rFonts w:ascii="Times New Roman" w:hAnsi="Times New Roman"/>
          <w:color w:val="FF0000"/>
          <w:sz w:val="20"/>
          <w:szCs w:val="20"/>
        </w:rPr>
        <w:sectPr w:rsidR="004006B4">
          <w:footerReference w:type="default" r:id="rId66"/>
          <w:pgSz w:w="11906" w:h="16838" w:code="9"/>
          <w:pgMar w:top="709" w:right="851" w:bottom="709" w:left="709" w:header="454" w:footer="454" w:gutter="0"/>
          <w:cols w:space="708"/>
          <w:docGrid w:linePitch="360"/>
        </w:sectPr>
      </w:pPr>
    </w:p>
    <w:p w:rsidR="004006B4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F71761" w:rsidRDefault="00F71761" w:rsidP="00F71761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4006B4" w:rsidRDefault="004006B4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006B4" w:rsidRDefault="004006B4" w:rsidP="00151473">
      <w:pPr>
        <w:pStyle w:val="a8"/>
        <w:widowControl w:val="0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F71761" w:rsidRPr="00AA0A5D" w:rsidRDefault="00F71761" w:rsidP="00F71761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r w:rsidRPr="004A6DA8">
        <w:rPr>
          <w:rFonts w:ascii="Times New Roman" w:hAnsi="Times New Roman"/>
          <w:caps/>
          <w:sz w:val="24"/>
          <w:szCs w:val="24"/>
        </w:rPr>
        <w:t xml:space="preserve">Мероприятия к ПРОГРАММЕ в области энергосбережения и повышения энергетической эффективности на территории Кожевниковского района </w:t>
      </w:r>
      <w:r w:rsidRPr="00AA0A5D">
        <w:rPr>
          <w:rFonts w:ascii="Times New Roman" w:hAnsi="Times New Roman"/>
          <w:caps/>
          <w:sz w:val="24"/>
          <w:szCs w:val="24"/>
        </w:rPr>
        <w:t xml:space="preserve">ТОМСКОЙ ОБЛАСТИ НА </w:t>
      </w:r>
    </w:p>
    <w:p w:rsidR="00F71761" w:rsidRDefault="00F71761" w:rsidP="00F71761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r w:rsidRPr="00AA0A5D">
        <w:rPr>
          <w:rFonts w:ascii="Times New Roman" w:hAnsi="Times New Roman"/>
          <w:caps/>
          <w:sz w:val="24"/>
          <w:szCs w:val="24"/>
        </w:rPr>
        <w:t xml:space="preserve"> 2013 И НА ПЕРСПЕКТИВУ ДО 2020 ГОДА»</w:t>
      </w:r>
    </w:p>
    <w:p w:rsidR="00F71761" w:rsidRPr="00A563B4" w:rsidRDefault="00F71761" w:rsidP="00F71761"/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5139" w:type="dxa"/>
        <w:jc w:val="center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49"/>
        <w:gridCol w:w="2732"/>
        <w:gridCol w:w="1553"/>
        <w:gridCol w:w="1738"/>
        <w:gridCol w:w="1470"/>
        <w:gridCol w:w="1209"/>
        <w:gridCol w:w="1089"/>
        <w:gridCol w:w="1098"/>
        <w:gridCol w:w="1563"/>
        <w:gridCol w:w="2138"/>
      </w:tblGrid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Наименование меропри</w:t>
            </w:r>
            <w:r w:rsidRPr="00C24465">
              <w:rPr>
                <w:rFonts w:ascii="Arial" w:hAnsi="Arial" w:cs="Arial"/>
                <w:sz w:val="22"/>
                <w:szCs w:val="22"/>
              </w:rPr>
              <w:t>я</w:t>
            </w:r>
            <w:r w:rsidRPr="00C24465">
              <w:rPr>
                <w:rFonts w:ascii="Arial" w:hAnsi="Arial" w:cs="Arial"/>
                <w:sz w:val="22"/>
                <w:szCs w:val="22"/>
              </w:rPr>
              <w:t>тия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Срок исполн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ния,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Объем фина</w:t>
            </w:r>
            <w:r w:rsidRPr="00C24465">
              <w:rPr>
                <w:rFonts w:ascii="Arial" w:hAnsi="Arial" w:cs="Arial"/>
                <w:sz w:val="22"/>
                <w:szCs w:val="22"/>
              </w:rPr>
              <w:t>н</w:t>
            </w:r>
            <w:r w:rsidRPr="00C24465">
              <w:rPr>
                <w:rFonts w:ascii="Arial" w:hAnsi="Arial" w:cs="Arial"/>
                <w:sz w:val="22"/>
                <w:szCs w:val="22"/>
              </w:rPr>
              <w:t>сирования, вс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го, тыс. руб.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Ответственные за выполнение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Федеральн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го бюджета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Областн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Районн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го бюдж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Бюджет посел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Внебюдже</w:t>
            </w:r>
            <w:r w:rsidRPr="00C24465">
              <w:rPr>
                <w:rFonts w:ascii="Arial" w:hAnsi="Arial" w:cs="Arial"/>
                <w:sz w:val="22"/>
                <w:szCs w:val="22"/>
              </w:rPr>
              <w:t>т</w:t>
            </w:r>
            <w:r w:rsidRPr="00C24465">
              <w:rPr>
                <w:rFonts w:ascii="Arial" w:hAnsi="Arial" w:cs="Arial"/>
                <w:sz w:val="22"/>
                <w:szCs w:val="22"/>
              </w:rPr>
              <w:t>ных источн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ков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Гуманитарная составляющая энергосбережения и повышения энергетической эффективности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Разработка системы ст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мулов по привлечению внебюджетных средств для финансирования м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роприятий по энергосб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режению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Без финанс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рования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Организация мер по и</w:t>
            </w:r>
            <w:r w:rsidRPr="00C24465">
              <w:rPr>
                <w:rFonts w:ascii="Arial" w:hAnsi="Arial" w:cs="Arial"/>
                <w:sz w:val="22"/>
                <w:szCs w:val="22"/>
              </w:rPr>
              <w:t>с</w:t>
            </w:r>
            <w:r w:rsidRPr="00C24465">
              <w:rPr>
                <w:rFonts w:ascii="Arial" w:hAnsi="Arial" w:cs="Arial"/>
                <w:sz w:val="22"/>
                <w:szCs w:val="22"/>
              </w:rPr>
              <w:t>пользованию энергосб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регающего оборудования и материалов при стро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тельстве (ремонте) об</w:t>
            </w:r>
            <w:r w:rsidRPr="00C24465">
              <w:rPr>
                <w:rFonts w:ascii="Arial" w:hAnsi="Arial" w:cs="Arial"/>
                <w:sz w:val="22"/>
                <w:szCs w:val="22"/>
              </w:rPr>
              <w:t>ъ</w:t>
            </w:r>
            <w:r w:rsidRPr="00C24465">
              <w:rPr>
                <w:rFonts w:ascii="Arial" w:hAnsi="Arial" w:cs="Arial"/>
                <w:sz w:val="22"/>
                <w:szCs w:val="22"/>
              </w:rPr>
              <w:t>ектов муниципальной собственности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Без финанс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рования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Организация комплекса мер по соблюдению тр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бований энергетической эффективности товаров, работ и услуг при ос</w:t>
            </w:r>
            <w:r w:rsidRPr="00C24465">
              <w:rPr>
                <w:rFonts w:ascii="Arial" w:hAnsi="Arial" w:cs="Arial"/>
                <w:sz w:val="22"/>
                <w:szCs w:val="22"/>
              </w:rPr>
              <w:t>у</w:t>
            </w:r>
            <w:r w:rsidRPr="00C24465">
              <w:rPr>
                <w:rFonts w:ascii="Arial" w:hAnsi="Arial" w:cs="Arial"/>
                <w:sz w:val="22"/>
                <w:szCs w:val="22"/>
              </w:rPr>
              <w:t>ществлении закупок для м</w:t>
            </w:r>
            <w:r w:rsidRPr="00C24465">
              <w:rPr>
                <w:rFonts w:ascii="Arial" w:hAnsi="Arial" w:cs="Arial"/>
                <w:sz w:val="22"/>
                <w:szCs w:val="22"/>
              </w:rPr>
              <w:t>у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ниципальных нужд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Без финанс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рования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Создание информацио</w:t>
            </w:r>
            <w:r w:rsidRPr="00C24465">
              <w:rPr>
                <w:rFonts w:ascii="Arial" w:hAnsi="Arial" w:cs="Arial"/>
                <w:sz w:val="22"/>
                <w:szCs w:val="22"/>
              </w:rPr>
              <w:t>н</w:t>
            </w:r>
            <w:r w:rsidRPr="00C24465">
              <w:rPr>
                <w:rFonts w:ascii="Arial" w:hAnsi="Arial" w:cs="Arial"/>
                <w:sz w:val="22"/>
                <w:szCs w:val="22"/>
              </w:rPr>
              <w:t>ный базы по энергосб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режению в образовател</w:t>
            </w:r>
            <w:r w:rsidRPr="00C24465">
              <w:rPr>
                <w:rFonts w:ascii="Arial" w:hAnsi="Arial" w:cs="Arial"/>
                <w:sz w:val="22"/>
                <w:szCs w:val="22"/>
              </w:rPr>
              <w:t>ь</w:t>
            </w:r>
            <w:r w:rsidRPr="00C24465">
              <w:rPr>
                <w:rFonts w:ascii="Arial" w:hAnsi="Arial" w:cs="Arial"/>
                <w:sz w:val="22"/>
                <w:szCs w:val="22"/>
              </w:rPr>
              <w:lastRenderedPageBreak/>
              <w:t>ных учреждениях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Проведение конкурсов рисунков, плакатов, пр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ектов по энергосбереж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нию среди образовател</w:t>
            </w:r>
            <w:r w:rsidRPr="00C24465">
              <w:rPr>
                <w:rFonts w:ascii="Arial" w:hAnsi="Arial" w:cs="Arial"/>
                <w:sz w:val="22"/>
                <w:szCs w:val="22"/>
              </w:rPr>
              <w:t>ь</w:t>
            </w:r>
            <w:r w:rsidRPr="00C24465">
              <w:rPr>
                <w:rFonts w:ascii="Arial" w:hAnsi="Arial" w:cs="Arial"/>
                <w:sz w:val="22"/>
                <w:szCs w:val="22"/>
              </w:rPr>
              <w:t>ных учреждений посел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1.6.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Оформление рекламных щитов, наружной рекл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мы плакатами по энерг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сбережению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A31C8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A31C8E">
              <w:rPr>
                <w:rFonts w:ascii="Arial" w:hAnsi="Arial" w:cs="Arial"/>
                <w:sz w:val="22"/>
                <w:szCs w:val="22"/>
              </w:rPr>
              <w:t>К</w:t>
            </w:r>
            <w:r w:rsidR="00A31C8E">
              <w:rPr>
                <w:rFonts w:ascii="Arial" w:hAnsi="Arial" w:cs="Arial"/>
                <w:sz w:val="22"/>
                <w:szCs w:val="22"/>
              </w:rPr>
              <w:t>о</w:t>
            </w:r>
            <w:r w:rsidR="00A31C8E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1.7.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Добровольная сертиф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кация организаций в о</w:t>
            </w:r>
            <w:r w:rsidRPr="00C24465">
              <w:rPr>
                <w:rFonts w:ascii="Arial" w:hAnsi="Arial" w:cs="Arial"/>
                <w:sz w:val="22"/>
                <w:szCs w:val="22"/>
              </w:rPr>
              <w:t>б</w:t>
            </w:r>
            <w:r w:rsidRPr="00C24465">
              <w:rPr>
                <w:rFonts w:ascii="Arial" w:hAnsi="Arial" w:cs="Arial"/>
                <w:sz w:val="22"/>
                <w:szCs w:val="22"/>
              </w:rPr>
              <w:t>ласти энергосбережения, энергетической и экол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гической эффективности (Сист.добр.серт. ZOND</w:t>
            </w:r>
            <w:r w:rsidRPr="00C24465">
              <w:rPr>
                <w:rFonts w:ascii="Arial" w:hAnsi="Arial" w:cs="Arial"/>
                <w:sz w:val="22"/>
                <w:szCs w:val="22"/>
                <w:vertAlign w:val="subscript"/>
              </w:rPr>
              <w:t>es</w:t>
            </w:r>
            <w:r w:rsidRPr="00C2446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она, организаций в области энергосб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режения, энергет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ческой и экологич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ской эффективн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сти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1.8.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Разработка комплексных образовательных пр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грамм в области энерг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сбережения и энергоэ</w:t>
            </w:r>
            <w:r w:rsidRPr="00C24465">
              <w:rPr>
                <w:rFonts w:ascii="Arial" w:hAnsi="Arial" w:cs="Arial"/>
                <w:sz w:val="22"/>
                <w:szCs w:val="22"/>
              </w:rPr>
              <w:t>ф</w:t>
            </w:r>
            <w:r w:rsidRPr="00C24465">
              <w:rPr>
                <w:rFonts w:ascii="Arial" w:hAnsi="Arial" w:cs="Arial"/>
                <w:sz w:val="22"/>
                <w:szCs w:val="22"/>
              </w:rPr>
              <w:t>фективности (темы ф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культативов, классных часов, сочинений, бесед, игр, школьных проектов и т.д.)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1.9.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Подготовка, переподг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товка, повышение квал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фикации в области эне</w:t>
            </w:r>
            <w:r w:rsidRPr="00C24465">
              <w:rPr>
                <w:rFonts w:ascii="Arial" w:hAnsi="Arial" w:cs="Arial"/>
                <w:sz w:val="22"/>
                <w:szCs w:val="22"/>
              </w:rPr>
              <w:t>р</w:t>
            </w:r>
            <w:r w:rsidRPr="00C24465">
              <w:rPr>
                <w:rFonts w:ascii="Arial" w:hAnsi="Arial" w:cs="Arial"/>
                <w:sz w:val="22"/>
                <w:szCs w:val="22"/>
              </w:rPr>
              <w:t>госбережения сотрудн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ков администраций МО и муниципальных предпр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ятий, а также организ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ций, в аренде которых есть муниципальная со</w:t>
            </w:r>
            <w:r w:rsidRPr="00C24465">
              <w:rPr>
                <w:rFonts w:ascii="Arial" w:hAnsi="Arial" w:cs="Arial"/>
                <w:sz w:val="22"/>
                <w:szCs w:val="22"/>
              </w:rPr>
              <w:t>б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ственность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1B5E08">
        <w:trPr>
          <w:jc w:val="center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ИТОГО по Гуманитарной с</w:t>
            </w: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ставляющей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A31C8E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A31C8E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C8E">
              <w:rPr>
                <w:rFonts w:ascii="Arial" w:hAnsi="Arial" w:cs="Arial"/>
                <w:b/>
                <w:bCs/>
                <w:sz w:val="22"/>
                <w:szCs w:val="22"/>
              </w:rPr>
              <w:t>2013-2020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A31C8E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C8E">
              <w:rPr>
                <w:rFonts w:ascii="Arial" w:hAnsi="Arial" w:cs="Arial"/>
                <w:b/>
                <w:bCs/>
                <w:sz w:val="22"/>
                <w:szCs w:val="22"/>
              </w:rPr>
              <w:t>1 145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A31C8E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C8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A31C8E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C8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A31C8E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C8E">
              <w:rPr>
                <w:rFonts w:ascii="Arial" w:hAnsi="Arial" w:cs="Arial"/>
                <w:b/>
                <w:bCs/>
                <w:sz w:val="22"/>
                <w:szCs w:val="22"/>
              </w:rPr>
              <w:t>845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A31C8E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C8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1960" w:rsidRPr="00A31C8E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C8E"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960" w:rsidRPr="00A31C8E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C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1960" w:rsidRPr="00C24465" w:rsidRDefault="00CC1960" w:rsidP="00CC196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Мероприятия по энергосбережению и повышению энергетической эффективности на территории муниципального образования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Коже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никовский район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Наименование меропри</w:t>
            </w:r>
            <w:r w:rsidRPr="00C24465">
              <w:rPr>
                <w:rFonts w:ascii="Arial" w:hAnsi="Arial" w:cs="Arial"/>
                <w:sz w:val="22"/>
                <w:szCs w:val="22"/>
              </w:rPr>
              <w:t>я</w:t>
            </w:r>
            <w:r w:rsidRPr="00C24465">
              <w:rPr>
                <w:rFonts w:ascii="Arial" w:hAnsi="Arial" w:cs="Arial"/>
                <w:sz w:val="22"/>
                <w:szCs w:val="22"/>
              </w:rPr>
              <w:t>тия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Срок исполн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ния, год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Объем фина</w:t>
            </w:r>
            <w:r w:rsidRPr="00C24465">
              <w:rPr>
                <w:rFonts w:ascii="Arial" w:hAnsi="Arial" w:cs="Arial"/>
                <w:sz w:val="22"/>
                <w:szCs w:val="22"/>
              </w:rPr>
              <w:t>н</w:t>
            </w:r>
            <w:r w:rsidRPr="00C24465">
              <w:rPr>
                <w:rFonts w:ascii="Arial" w:hAnsi="Arial" w:cs="Arial"/>
                <w:sz w:val="22"/>
                <w:szCs w:val="22"/>
              </w:rPr>
              <w:t>сирования, вс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го, тыс. руб.</w:t>
            </w:r>
          </w:p>
        </w:tc>
        <w:tc>
          <w:tcPr>
            <w:tcW w:w="6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Ответственные за выполнение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Федеральн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го бюджета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Областн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Районн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го бюдж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Бюджет посел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Внебюдже</w:t>
            </w:r>
            <w:r w:rsidRPr="00C24465">
              <w:rPr>
                <w:rFonts w:ascii="Arial" w:hAnsi="Arial" w:cs="Arial"/>
                <w:sz w:val="22"/>
                <w:szCs w:val="22"/>
              </w:rPr>
              <w:t>т</w:t>
            </w:r>
            <w:r w:rsidRPr="00C24465">
              <w:rPr>
                <w:rFonts w:ascii="Arial" w:hAnsi="Arial" w:cs="Arial"/>
                <w:sz w:val="22"/>
                <w:szCs w:val="22"/>
              </w:rPr>
              <w:t>ных источн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ков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1.      Энергосбережение и повышение энергетической эффективности в бюджетных учреждениях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Повышение тепловой з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щиты зданий, строений, сооружений, проведение энергетических обслед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ваний зданий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B1159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595">
              <w:rPr>
                <w:rFonts w:ascii="Arial" w:hAnsi="Arial" w:cs="Arial"/>
                <w:sz w:val="22"/>
                <w:szCs w:val="22"/>
              </w:rPr>
              <w:t>2701,6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B1159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595">
              <w:rPr>
                <w:rFonts w:ascii="Arial" w:hAnsi="Arial" w:cs="Arial"/>
                <w:sz w:val="22"/>
                <w:szCs w:val="22"/>
              </w:rPr>
              <w:t>1107,3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B1159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595">
              <w:rPr>
                <w:rFonts w:ascii="Arial" w:hAnsi="Arial" w:cs="Arial"/>
                <w:sz w:val="22"/>
                <w:szCs w:val="22"/>
              </w:rPr>
              <w:t> </w:t>
            </w:r>
            <w:r w:rsidR="008F7E88" w:rsidRPr="00B11595">
              <w:rPr>
                <w:rFonts w:ascii="Arial" w:hAnsi="Arial" w:cs="Arial"/>
                <w:sz w:val="22"/>
                <w:szCs w:val="22"/>
              </w:rPr>
              <w:t>1594,3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B11595" w:rsidRDefault="00EB16B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59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8F7E88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88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88" w:rsidRPr="00C24465" w:rsidRDefault="008F7E88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88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B1159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595">
              <w:rPr>
                <w:rFonts w:ascii="Arial" w:hAnsi="Arial" w:cs="Arial"/>
                <w:sz w:val="22"/>
                <w:szCs w:val="22"/>
              </w:rPr>
              <w:t>246,16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B1159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595">
              <w:rPr>
                <w:rFonts w:ascii="Arial" w:hAnsi="Arial" w:cs="Arial"/>
                <w:sz w:val="22"/>
                <w:szCs w:val="22"/>
              </w:rPr>
              <w:t>246,16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B1159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59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B1159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59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88" w:rsidRPr="00C24465" w:rsidRDefault="008F7E88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Автоматизация потре</w:t>
            </w:r>
            <w:r w:rsidRPr="00C24465">
              <w:rPr>
                <w:rFonts w:ascii="Arial" w:hAnsi="Arial" w:cs="Arial"/>
                <w:sz w:val="22"/>
                <w:szCs w:val="22"/>
              </w:rPr>
              <w:t>б</w:t>
            </w:r>
            <w:r w:rsidRPr="00C24465">
              <w:rPr>
                <w:rFonts w:ascii="Arial" w:hAnsi="Arial" w:cs="Arial"/>
                <w:sz w:val="22"/>
                <w:szCs w:val="22"/>
              </w:rPr>
              <w:t>ления ТЭ зданиями, строениями, сооружени</w:t>
            </w:r>
            <w:r w:rsidRPr="00C24465">
              <w:rPr>
                <w:rFonts w:ascii="Arial" w:hAnsi="Arial" w:cs="Arial"/>
                <w:sz w:val="22"/>
                <w:szCs w:val="22"/>
              </w:rPr>
              <w:t>я</w:t>
            </w:r>
            <w:r w:rsidRPr="00C24465">
              <w:rPr>
                <w:rFonts w:ascii="Arial" w:hAnsi="Arial" w:cs="Arial"/>
                <w:sz w:val="22"/>
                <w:szCs w:val="22"/>
              </w:rPr>
              <w:t>ми, установка счётч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ков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Тепловая изоляция тр</w:t>
            </w:r>
            <w:r w:rsidRPr="00C24465">
              <w:rPr>
                <w:rFonts w:ascii="Arial" w:hAnsi="Arial" w:cs="Arial"/>
                <w:sz w:val="22"/>
                <w:szCs w:val="22"/>
              </w:rPr>
              <w:t>у</w:t>
            </w:r>
            <w:r w:rsidRPr="00C24465">
              <w:rPr>
                <w:rFonts w:ascii="Arial" w:hAnsi="Arial" w:cs="Arial"/>
                <w:sz w:val="22"/>
                <w:szCs w:val="22"/>
              </w:rPr>
              <w:t>бопроводов и оборудов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ния в зданиях, строениях, сооружениях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46B" w:rsidRPr="00C24465" w:rsidTr="00F335AF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Проведение гидравлич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ской регулировки, авт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матической/ручной б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лансировки распредел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тельных систем отопл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ния и стояков в зданиях, строениях, сооружениях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CC1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жевниковского </w:t>
            </w:r>
            <w:r w:rsidRPr="00C24465">
              <w:rPr>
                <w:rFonts w:ascii="Arial" w:hAnsi="Arial" w:cs="Arial"/>
                <w:sz w:val="22"/>
                <w:szCs w:val="22"/>
              </w:rPr>
              <w:t>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D4346B" w:rsidRPr="00C24465" w:rsidTr="00F335AF">
        <w:trPr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46B" w:rsidRPr="00C24465" w:rsidTr="00F335AF">
        <w:trPr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46B" w:rsidRPr="00C24465" w:rsidTr="00F335AF">
        <w:trPr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46B" w:rsidRPr="00C24465" w:rsidTr="00F335AF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Подготовка ПСД на реализ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lastRenderedPageBreak/>
              <w:t>цию энергоэффективных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ектов в учреждениях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2489,66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304,92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46B" w:rsidRPr="00C24465" w:rsidTr="00F335AF">
        <w:trPr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6B" w:rsidRDefault="00D4346B" w:rsidP="00ED29A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46B" w:rsidRPr="00C24465" w:rsidTr="00F335AF">
        <w:trPr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6B" w:rsidRDefault="00D4346B" w:rsidP="00ED29A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46B" w:rsidRPr="00C24465" w:rsidTr="00F335AF">
        <w:trPr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Default="00D4346B" w:rsidP="00ED29A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8F7E8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46B" w:rsidRPr="00C24465" w:rsidRDefault="00D4346B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B" w:rsidRPr="00C24465" w:rsidRDefault="00D4346B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E88" w:rsidRPr="00C24465" w:rsidTr="00ED29A9">
        <w:trPr>
          <w:jc w:val="center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88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2E793F" w:rsidRDefault="008F7E88" w:rsidP="00C314E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93F">
              <w:rPr>
                <w:rFonts w:ascii="Arial" w:hAnsi="Arial" w:cs="Arial"/>
                <w:sz w:val="22"/>
                <w:szCs w:val="22"/>
              </w:rPr>
              <w:t>2701,6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2E793F" w:rsidRDefault="008F7E88" w:rsidP="00C314E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93F">
              <w:rPr>
                <w:rFonts w:ascii="Arial" w:hAnsi="Arial" w:cs="Arial"/>
                <w:sz w:val="22"/>
                <w:szCs w:val="22"/>
              </w:rPr>
              <w:t>1107,3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2E793F" w:rsidRDefault="008F7E88" w:rsidP="00C314E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93F">
              <w:rPr>
                <w:rFonts w:ascii="Arial" w:hAnsi="Arial" w:cs="Arial"/>
                <w:sz w:val="22"/>
                <w:szCs w:val="22"/>
              </w:rPr>
              <w:t> 1594,3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2E793F" w:rsidRDefault="008F7E88" w:rsidP="00C314E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93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E88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88" w:rsidRPr="00C24465" w:rsidRDefault="008F7E88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2735,82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2430,9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304,92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930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930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930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930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2.      Энергосбережение и повышение энергетической эффективности в жилищном фонде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Ранжирование мног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квартирных домов по уровню энергоэффекти</w:t>
            </w:r>
            <w:r w:rsidRPr="00C24465">
              <w:rPr>
                <w:rFonts w:ascii="Arial" w:hAnsi="Arial" w:cs="Arial"/>
                <w:sz w:val="22"/>
                <w:szCs w:val="22"/>
              </w:rPr>
              <w:t>в</w:t>
            </w:r>
            <w:r w:rsidRPr="00C24465">
              <w:rPr>
                <w:rFonts w:ascii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Без финансир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она, УК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Составление перечня объектов жилищного фонда, на которых будут проведены обязательные энергетические обслед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вания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Без финансир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она, УК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Разработка графика пр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ведения энергетических обследований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Без финансир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она, УК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2.4.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Разработка графика по оснащению коллекти</w:t>
            </w:r>
            <w:r w:rsidRPr="00C24465">
              <w:rPr>
                <w:rFonts w:ascii="Arial" w:hAnsi="Arial" w:cs="Arial"/>
                <w:sz w:val="22"/>
                <w:szCs w:val="22"/>
              </w:rPr>
              <w:t>в</w:t>
            </w:r>
            <w:r w:rsidRPr="00C24465">
              <w:rPr>
                <w:rFonts w:ascii="Arial" w:hAnsi="Arial" w:cs="Arial"/>
                <w:sz w:val="22"/>
                <w:szCs w:val="22"/>
              </w:rPr>
              <w:t>ными и индивидуальными приборами учета мног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квартирных домов с м</w:t>
            </w:r>
            <w:r w:rsidRPr="00C24465">
              <w:rPr>
                <w:rFonts w:ascii="Arial" w:hAnsi="Arial" w:cs="Arial"/>
                <w:sz w:val="22"/>
                <w:szCs w:val="22"/>
              </w:rPr>
              <w:t>у</w:t>
            </w:r>
            <w:r w:rsidRPr="00C24465">
              <w:rPr>
                <w:rFonts w:ascii="Arial" w:hAnsi="Arial" w:cs="Arial"/>
                <w:sz w:val="22"/>
                <w:szCs w:val="22"/>
              </w:rPr>
              <w:t>ниципальными квартир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ми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Без финансир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2.5.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Установка коллективных приборов учета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она, УК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 холодной воды (40 шт.)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2.6.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Установка индивидуал</w:t>
            </w:r>
            <w:r w:rsidRPr="00C24465">
              <w:rPr>
                <w:rFonts w:ascii="Arial" w:hAnsi="Arial" w:cs="Arial"/>
                <w:sz w:val="22"/>
                <w:szCs w:val="22"/>
              </w:rPr>
              <w:t>ь</w:t>
            </w:r>
            <w:r w:rsidRPr="00C24465">
              <w:rPr>
                <w:rFonts w:ascii="Arial" w:hAnsi="Arial" w:cs="Arial"/>
                <w:sz w:val="22"/>
                <w:szCs w:val="22"/>
              </w:rPr>
              <w:t>ных приборов учета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lastRenderedPageBreak/>
              <w:t>она, УК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- холодной воды (302 шт.)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2.7.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Проведение тепловиз</w:t>
            </w:r>
            <w:r w:rsidRPr="00C24465">
              <w:rPr>
                <w:rFonts w:ascii="Arial" w:hAnsi="Arial" w:cs="Arial"/>
                <w:sz w:val="22"/>
                <w:szCs w:val="22"/>
              </w:rPr>
              <w:t>и</w:t>
            </w:r>
            <w:r w:rsidRPr="00C24465">
              <w:rPr>
                <w:rFonts w:ascii="Arial" w:hAnsi="Arial" w:cs="Arial"/>
                <w:sz w:val="22"/>
                <w:szCs w:val="22"/>
              </w:rPr>
              <w:t>онного обследования ветхих жилых домов с разработкой нормативов потребления коммунал</w:t>
            </w:r>
            <w:r w:rsidRPr="00C24465">
              <w:rPr>
                <w:rFonts w:ascii="Arial" w:hAnsi="Arial" w:cs="Arial"/>
                <w:sz w:val="22"/>
                <w:szCs w:val="22"/>
              </w:rPr>
              <w:t>ь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ных услуг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2E793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3.      Энергосбережение и повышение энергетической эффективности в коммунальной инфраструктуре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Повышение тепловой з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щиты зданий котельной, строений, сооружений, проведение обследов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ния зданий, сооружений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Замена неизолированных проводов на СИП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Модернизация оборуд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вания котельных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Замена изношенных те</w:t>
            </w:r>
            <w:r w:rsidRPr="00C24465">
              <w:rPr>
                <w:rFonts w:ascii="Arial" w:hAnsi="Arial" w:cs="Arial"/>
                <w:sz w:val="22"/>
                <w:szCs w:val="22"/>
              </w:rPr>
              <w:t>п</w:t>
            </w:r>
            <w:r w:rsidRPr="00C24465">
              <w:rPr>
                <w:rFonts w:ascii="Arial" w:hAnsi="Arial" w:cs="Arial"/>
                <w:sz w:val="22"/>
                <w:szCs w:val="22"/>
              </w:rPr>
              <w:t>лотрасс и восстановл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ние изоляции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она, ресурсосна</w:t>
            </w:r>
            <w:r w:rsidRPr="00C24465">
              <w:rPr>
                <w:rFonts w:ascii="Arial" w:hAnsi="Arial" w:cs="Arial"/>
                <w:sz w:val="22"/>
                <w:szCs w:val="22"/>
              </w:rPr>
              <w:t>б</w:t>
            </w:r>
            <w:r w:rsidRPr="00C24465">
              <w:rPr>
                <w:rFonts w:ascii="Arial" w:hAnsi="Arial" w:cs="Arial"/>
                <w:sz w:val="22"/>
                <w:szCs w:val="22"/>
              </w:rPr>
              <w:t>жающие организ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3.5.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Гидравлический расчет и регулировка тепловых с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тей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она, ресурсосна</w:t>
            </w:r>
            <w:r w:rsidRPr="00C24465">
              <w:rPr>
                <w:rFonts w:ascii="Arial" w:hAnsi="Arial" w:cs="Arial"/>
                <w:sz w:val="22"/>
                <w:szCs w:val="22"/>
              </w:rPr>
              <w:t>б</w:t>
            </w:r>
            <w:r w:rsidRPr="00C24465">
              <w:rPr>
                <w:rFonts w:ascii="Arial" w:hAnsi="Arial" w:cs="Arial"/>
                <w:sz w:val="22"/>
                <w:szCs w:val="22"/>
              </w:rPr>
              <w:t>жающие организ</w:t>
            </w:r>
            <w:r w:rsidRPr="00C24465">
              <w:rPr>
                <w:rFonts w:ascii="Arial" w:hAnsi="Arial" w:cs="Arial"/>
                <w:sz w:val="22"/>
                <w:szCs w:val="22"/>
              </w:rPr>
              <w:t>а</w:t>
            </w:r>
            <w:r w:rsidRPr="00C24465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3.6.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Установка приборов уч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та тепловой энергии на котельных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3.7.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Разработка проектов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6F1424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1750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1350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4.      Модернизация систем освещения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Ежеквартальная чистка осветительных устройств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ежеквартал</w:t>
            </w:r>
            <w:r w:rsidRPr="00C24465">
              <w:rPr>
                <w:rFonts w:ascii="Arial" w:hAnsi="Arial" w:cs="Arial"/>
                <w:sz w:val="22"/>
                <w:szCs w:val="22"/>
              </w:rPr>
              <w:t>ь</w:t>
            </w:r>
            <w:r w:rsidRPr="00C24465">
              <w:rPr>
                <w:rFonts w:ascii="Arial" w:hAnsi="Arial" w:cs="Arial"/>
                <w:sz w:val="22"/>
                <w:szCs w:val="22"/>
              </w:rPr>
              <w:t>но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5.      Энергосбережение и повышение энергетической эффективности в системах водоснабжения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5.1.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Установка водоразборных колонок и колодцев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6810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81031">
              <w:rPr>
                <w:rFonts w:ascii="Arial" w:hAnsi="Arial" w:cs="Arial"/>
                <w:sz w:val="22"/>
                <w:szCs w:val="22"/>
              </w:rPr>
              <w:t>К</w:t>
            </w:r>
            <w:r w:rsidR="00681031">
              <w:rPr>
                <w:rFonts w:ascii="Arial" w:hAnsi="Arial" w:cs="Arial"/>
                <w:sz w:val="22"/>
                <w:szCs w:val="22"/>
              </w:rPr>
              <w:t>о</w:t>
            </w:r>
            <w:r w:rsidR="00681031"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5.2.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Утепление водонапорных башен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681031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5.3.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Замена изношенных в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допроводных сетей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681031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5.4.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Установка регулируемого привода в системах вод</w:t>
            </w:r>
            <w:r w:rsidRPr="00C24465">
              <w:rPr>
                <w:rFonts w:ascii="Arial" w:hAnsi="Arial" w:cs="Arial"/>
                <w:sz w:val="22"/>
                <w:szCs w:val="22"/>
              </w:rPr>
              <w:t>о</w:t>
            </w:r>
            <w:r w:rsidRPr="00C24465">
              <w:rPr>
                <w:rFonts w:ascii="Arial" w:hAnsi="Arial" w:cs="Arial"/>
                <w:sz w:val="22"/>
                <w:szCs w:val="22"/>
              </w:rPr>
              <w:t>снабжения и водоотвед</w:t>
            </w:r>
            <w:r w:rsidRPr="00C24465">
              <w:rPr>
                <w:rFonts w:ascii="Arial" w:hAnsi="Arial" w:cs="Arial"/>
                <w:sz w:val="22"/>
                <w:szCs w:val="22"/>
              </w:rPr>
              <w:t>е</w:t>
            </w:r>
            <w:r w:rsidRPr="00C24465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681031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жевниковского</w:t>
            </w:r>
            <w:r w:rsidRPr="00C24465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Pr="00C24465">
              <w:rPr>
                <w:rFonts w:ascii="Arial" w:hAnsi="Arial" w:cs="Arial"/>
                <w:sz w:val="22"/>
                <w:szCs w:val="22"/>
              </w:rPr>
              <w:t>й</w:t>
            </w:r>
            <w:r w:rsidRPr="00C24465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1960" w:rsidRPr="00C24465" w:rsidTr="00ED29A9">
        <w:trPr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0" w:rsidRPr="00C24465" w:rsidRDefault="00CC1960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0" w:rsidRPr="00C24465" w:rsidRDefault="00CC1960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2B7F" w:rsidRPr="00C24465" w:rsidTr="001B5E08">
        <w:trPr>
          <w:jc w:val="center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7F" w:rsidRPr="00C24465" w:rsidRDefault="00272B7F" w:rsidP="0012516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 разделу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2701,6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1107,3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1594,3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72B7F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C24465" w:rsidRDefault="00272B7F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2735,82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2430,9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304,92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2B7F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C24465" w:rsidRDefault="00272B7F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2B7F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C24465" w:rsidRDefault="00272B7F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350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2B7F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C24465" w:rsidRDefault="00272B7F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3180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2080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700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2B7F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C24465" w:rsidRDefault="00272B7F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2730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1930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400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2B7F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C24465" w:rsidRDefault="00272B7F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1980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1030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550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2B7F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C24465" w:rsidRDefault="00272B7F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2830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1730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>
            <w:pPr>
              <w:jc w:val="center"/>
              <w:rPr>
                <w:b/>
                <w:bCs/>
                <w:color w:val="000000"/>
              </w:rPr>
            </w:pPr>
            <w:r w:rsidRPr="00272B7F">
              <w:rPr>
                <w:b/>
                <w:bCs/>
                <w:color w:val="000000"/>
              </w:rPr>
              <w:t>700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2B7F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C24465" w:rsidRDefault="00272B7F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2013-2020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 w:rsidP="00272B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7F">
              <w:rPr>
                <w:rFonts w:ascii="Calibri" w:hAnsi="Calibri"/>
                <w:b/>
                <w:color w:val="000000"/>
                <w:sz w:val="22"/>
                <w:szCs w:val="22"/>
              </w:rPr>
              <w:t>16507,42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 w:rsidP="00272B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7F">
              <w:rPr>
                <w:rFonts w:ascii="Calibri" w:hAnsi="Calibri"/>
                <w:b/>
                <w:color w:val="000000"/>
                <w:sz w:val="22"/>
                <w:szCs w:val="22"/>
              </w:rPr>
              <w:t>3538,2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 w:rsidP="00272B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7F">
              <w:rPr>
                <w:rFonts w:ascii="Calibri" w:hAnsi="Calibri"/>
                <w:b/>
                <w:color w:val="000000"/>
                <w:sz w:val="22"/>
                <w:szCs w:val="22"/>
              </w:rPr>
              <w:t>3194,3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 w:rsidP="00272B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7F">
              <w:rPr>
                <w:rFonts w:ascii="Calibri" w:hAnsi="Calibri"/>
                <w:b/>
                <w:color w:val="000000"/>
                <w:sz w:val="22"/>
                <w:szCs w:val="22"/>
              </w:rPr>
              <w:t>7424,92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 w:rsidP="00272B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7F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B7F" w:rsidRPr="00272B7F" w:rsidRDefault="00272B7F" w:rsidP="00272B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7F">
              <w:rPr>
                <w:rFonts w:ascii="Calibri" w:hAnsi="Calibri"/>
                <w:b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2B7F" w:rsidRPr="00C24465" w:rsidRDefault="00272B7F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11595" w:rsidRPr="00C24465" w:rsidTr="001B5E08">
        <w:trPr>
          <w:jc w:val="center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ИТОГО по Программе</w:t>
            </w:r>
          </w:p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2701,6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1107,3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1594,3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11595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95" w:rsidRPr="00C24465" w:rsidRDefault="00B11595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2735,82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2430,9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304,92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11595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95" w:rsidRPr="00C24465" w:rsidRDefault="00B11595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11595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95" w:rsidRPr="00C24465" w:rsidRDefault="00B11595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11595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95" w:rsidRPr="00C24465" w:rsidRDefault="00B11595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11595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95" w:rsidRPr="00C24465" w:rsidRDefault="00B11595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11595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95" w:rsidRPr="00C24465" w:rsidRDefault="00B11595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11595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95" w:rsidRPr="00C24465" w:rsidRDefault="00B11595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11595" w:rsidRPr="00C24465" w:rsidTr="001B5E08">
        <w:trPr>
          <w:jc w:val="center"/>
        </w:trPr>
        <w:tc>
          <w:tcPr>
            <w:tcW w:w="3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95" w:rsidRPr="00C24465" w:rsidRDefault="00B11595" w:rsidP="00ED29A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2013-2020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17652,4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3538,2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3194,3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8269,92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B11595" w:rsidRDefault="00B11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2650,00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1595" w:rsidRPr="00C24465" w:rsidRDefault="00B11595" w:rsidP="00ED2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46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F71761" w:rsidRDefault="00F71761" w:rsidP="00CC1960">
      <w:pPr>
        <w:pStyle w:val="a8"/>
        <w:widowControl w:val="0"/>
        <w:jc w:val="center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F71761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4006B4" w:rsidRDefault="00F71761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F71761" w:rsidRDefault="00F71761" w:rsidP="00F71761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4006B4" w:rsidRDefault="004006B4" w:rsidP="00151473">
      <w:pPr>
        <w:pStyle w:val="a8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006B4" w:rsidRDefault="004006B4" w:rsidP="00151473">
      <w:pPr>
        <w:pStyle w:val="a8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006B4" w:rsidRDefault="004006B4" w:rsidP="00151473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Программы</w:t>
      </w:r>
    </w:p>
    <w:p w:rsidR="004006B4" w:rsidRDefault="004006B4" w:rsidP="00151473">
      <w:pPr>
        <w:widowControl w:val="0"/>
        <w:rPr>
          <w:rFonts w:ascii="Arial" w:hAnsi="Arial" w:cs="Arial"/>
        </w:rPr>
      </w:pPr>
    </w:p>
    <w:tbl>
      <w:tblPr>
        <w:tblW w:w="154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860"/>
        <w:gridCol w:w="1090"/>
        <w:gridCol w:w="1440"/>
        <w:gridCol w:w="900"/>
        <w:gridCol w:w="900"/>
        <w:gridCol w:w="900"/>
        <w:gridCol w:w="900"/>
        <w:gridCol w:w="900"/>
        <w:gridCol w:w="900"/>
        <w:gridCol w:w="900"/>
        <w:gridCol w:w="900"/>
        <w:gridCol w:w="394"/>
        <w:gridCol w:w="136"/>
      </w:tblGrid>
      <w:tr w:rsidR="004006B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br/>
              <w:t>п.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ния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Расчетная формула *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</w:tr>
      <w:tr w:rsidR="004006B4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15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Общие целевые показатели в области энергосбережения и повышения энергетической эффективности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объема электрической энергии (далее - ЭЭ), расчеты за которую осуществляются с 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ванием приборов учета, в общем объеме ЭЭ,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требляемой (используемой) на территории мун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ципального образования (далее - МО)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п.2/п.1*100%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объема тепловой энергии   (далее - ТЭ),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четы за которую осуществляются с использован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 приборов учета, в общем объеме ТЭ, потре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ляемой  (используемой) на территории МО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п.4/п.3*100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52B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объема  воды, расчеты за которую осущес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вляются с использованием приборов учета, в 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щем объеме воды, потребляемой (испол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зуемой) на территории МО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п.6/п.5*100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та, в общем объеме природного газа, потребля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мого (используемого) на территории МО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п.10/п.9*100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объема энергетических ресурсов, произв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димых с использованием возобновляемых исто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ников энергии и (или) вторичных энергетических ресурсов, в общем объеме энергетических ресу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сов, производимых на территории МО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п.12/п.11*100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52BD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BD" w:rsidRDefault="001552BD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внебюджетных средств, используемых для финансирования мероприятий по энергосбереж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нию и повышению энергетической эффективности, в общем объеме финансирования муниципальной программы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2BD" w:rsidRDefault="001552BD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2BD" w:rsidRDefault="001552BD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B4">
        <w:tc>
          <w:tcPr>
            <w:tcW w:w="15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Целевые показатели в области энергосбережения и повышения энергетической эффективности в муниципальном секторе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 отдельным видам энергетических ресурсов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ЭЭ на снабжение органов мес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ного самоуправления и муниципальных учрежд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ний (в расчете на 1 кв.метр общей площади)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кВтч/кв.м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п.13/п.15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38,986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ТЭ на снабжение органов мес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ного самоуправления и муниципальных учрежд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ний (в расчете на 1 кв.метр общей площади)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Гкал/кв.м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п.14/п.15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холодной воды на снабжение органов местного самоуправления и муниципал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ных учреждений (в расчете на 1 человека)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куб.м/чел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п.16/п.19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28,48337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27,62886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25,9960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25,2161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24,4596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23,7258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23,0141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горячей воды на снабжение 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ганов местного самоуправления и муниципальных учреждений (в расчете на 1 человека)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куб.м/чел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п.17/п.19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ных учреждений (в расчете на 1 человека)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куб.м/чел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п.18/п.19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экономии энергетических ресурсов и воды в стоимостном выражении, достижение 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торой планируется в результате реализации эне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госервисных договоров (контрактов), заключенных органами местного самоуправления и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пальными учреждениями, к общему объему ф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нансирования муниципальной программы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тыс.руб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п.21/п.20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энергетических договоров (контра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тов), заключенных органами местного самоупра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ления и муниципальными учреждениями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15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ТЭ в многоквартирных домах (в расчете на 1 кв. метр общей площади)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Гкал/кв.м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п.23/п.24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985AD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воды в многокварти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ных домах (в расчете на 1 жителя)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куб.м/чел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п.25/п.26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ЭЭ в многоквартирных домах (в расчете на 1 кв. метр общей площади)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кВтч/кв.м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п.29/п.30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природного газа в многоква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тирных домах с индивидуальными системами 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зового отопления (в расчете на 1 кв. метр общей площади)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куб.м/квм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п.31/п.32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природного газа в многоква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тирных домах с иными системами теплоснабжения (в расчете на 1 жителя)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куб/чел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п.33/п.34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суммарный расход энергетических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сурсов в многоквартирных домах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тыс.руб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п.35/п.30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985AD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15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09278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Удельный расход топлива на выработку ТЭ 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</w:t>
            </w:r>
            <w:r w:rsidR="004006B4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006B4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006B4">
              <w:rPr>
                <w:rFonts w:ascii="Arial" w:hAnsi="Arial" w:cs="Arial"/>
                <w:sz w:val="20"/>
                <w:szCs w:val="20"/>
              </w:rPr>
              <w:t>/Гкал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п.38/п.39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50,410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50,400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-14,450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-14,450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092783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F71761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п.42/п.41*100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26,61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F71761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потерь воды  при ее передаче в общем об</w:t>
            </w:r>
            <w:r>
              <w:rPr>
                <w:rFonts w:ascii="Arial" w:hAnsi="Arial" w:cs="Arial"/>
                <w:sz w:val="20"/>
                <w:szCs w:val="20"/>
              </w:rPr>
              <w:t>ъ</w:t>
            </w:r>
            <w:r>
              <w:rPr>
                <w:rFonts w:ascii="Arial" w:hAnsi="Arial" w:cs="Arial"/>
                <w:sz w:val="20"/>
                <w:szCs w:val="20"/>
              </w:rPr>
              <w:t>еме переданной воды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п.44/п.43*100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39,91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46,24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F71761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ЭЭ, используемой для передачи (транспортировки) воды в системах водоснабж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(на 1 куб. метр)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кВт/куб.м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п.45/п.43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F71761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ЭЭ, используемой в системах водоотведения (на 1 куб. метр)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кВт/куб.м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п.46/п.47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1,0362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F71761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расход ЭЭ в системах уличного осв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щения (на 1 кв.метр освещаемой площади с уро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нем освещенности, соответствующим установле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ным нормативам)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кВт/кв.м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п.48/п.49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FFFF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0,0016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15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ту, регулирование тарифов на услуги по перевозке на котором осуществляется МО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фов на услуги по перевозке на котором осущест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ляется МО, в отношении которых проведены м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роприятия по энергосбережению и повышению энергетической эффективности, в том числе по замещению бензина и дизельного топлива,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пользуемых транспортными средствами в качес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 моторного топлива, природным газом, газов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водородный газ в качестве моторного топлива,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гулирование тарифов на услуги по перевозке на которых осуществляется МО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рифов на услуги по перевозке на которых  осущ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ствляется МО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ными учреждениями, муниципальными унитарн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ми предприятиями, в отношении которых пров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дены мероприятия по энергосбережению и пов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шению энергетической эффективности, в том чи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ле по замещению бензина и дизельного топлива, используемых транспортными средствами в кач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стве моторного топлива, природным газом, газ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выми смесями и сжиженным углеводородным 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зом, используемыми в качестве моторного топл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06B4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мых органами местного самоуправления,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пальными учреждениями и муниципальными ун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тарными предприятиями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:rsidR="004006B4" w:rsidRDefault="004006B4" w:rsidP="0015147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B4" w:rsidRDefault="004006B4" w:rsidP="00151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006B4" w:rsidRDefault="004006B4" w:rsidP="0015147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006B4" w:rsidRDefault="004006B4" w:rsidP="00151473">
      <w:pPr>
        <w:widowControl w:val="0"/>
        <w:rPr>
          <w:color w:val="FF0000"/>
        </w:rPr>
      </w:pPr>
    </w:p>
    <w:sectPr w:rsidR="004006B4">
      <w:footerReference w:type="even" r:id="rId67"/>
      <w:footerReference w:type="default" r:id="rId68"/>
      <w:pgSz w:w="16838" w:h="11906" w:orient="landscape" w:code="9"/>
      <w:pgMar w:top="851" w:right="567" w:bottom="851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DC" w:rsidRDefault="00F21FDC">
      <w:r>
        <w:separator/>
      </w:r>
    </w:p>
  </w:endnote>
  <w:endnote w:type="continuationSeparator" w:id="0">
    <w:p w:rsidR="00F21FDC" w:rsidRDefault="00F2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A9" w:rsidRPr="00076C14" w:rsidRDefault="00ED29A9" w:rsidP="00076C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A9" w:rsidRPr="00151473" w:rsidRDefault="00ED29A9" w:rsidP="001514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A9" w:rsidRDefault="00ED29A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18</w:t>
    </w:r>
    <w:r>
      <w:rPr>
        <w:rStyle w:val="ac"/>
      </w:rPr>
      <w:fldChar w:fldCharType="end"/>
    </w:r>
  </w:p>
  <w:p w:rsidR="00ED29A9" w:rsidRDefault="00ED29A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A9" w:rsidRPr="00076C14" w:rsidRDefault="00ED29A9" w:rsidP="00076C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DC" w:rsidRDefault="00F21FDC">
      <w:r>
        <w:separator/>
      </w:r>
    </w:p>
  </w:footnote>
  <w:footnote w:type="continuationSeparator" w:id="0">
    <w:p w:rsidR="00F21FDC" w:rsidRDefault="00F21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5429C0"/>
    <w:lvl w:ilvl="0">
      <w:numFmt w:val="bullet"/>
      <w:lvlText w:val="*"/>
      <w:lvlJc w:val="left"/>
    </w:lvl>
  </w:abstractNum>
  <w:abstractNum w:abstractNumId="1">
    <w:nsid w:val="00000018"/>
    <w:multiLevelType w:val="singleLevel"/>
    <w:tmpl w:val="00000018"/>
    <w:name w:val="WW8Num33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2">
    <w:nsid w:val="0000001E"/>
    <w:multiLevelType w:val="singleLevel"/>
    <w:tmpl w:val="0000001E"/>
    <w:name w:val="WW8Num43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3">
    <w:nsid w:val="098433EF"/>
    <w:multiLevelType w:val="multilevel"/>
    <w:tmpl w:val="0EE248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lang w:val="x-none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DB31A0B"/>
    <w:multiLevelType w:val="hybridMultilevel"/>
    <w:tmpl w:val="87A8CC02"/>
    <w:lvl w:ilvl="0" w:tplc="5D34239C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3366793"/>
    <w:multiLevelType w:val="hybridMultilevel"/>
    <w:tmpl w:val="FE72E5C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7790FA8"/>
    <w:multiLevelType w:val="hybridMultilevel"/>
    <w:tmpl w:val="A87649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367926"/>
    <w:multiLevelType w:val="multilevel"/>
    <w:tmpl w:val="94307F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651A6D4A"/>
    <w:multiLevelType w:val="hybridMultilevel"/>
    <w:tmpl w:val="1F682B7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F65807"/>
    <w:multiLevelType w:val="hybridMultilevel"/>
    <w:tmpl w:val="AA868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F1E1405"/>
    <w:multiLevelType w:val="multilevel"/>
    <w:tmpl w:val="A6022A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77" w:hanging="1800"/>
      </w:pPr>
      <w:rPr>
        <w:rFonts w:hint="default"/>
      </w:rPr>
    </w:lvl>
  </w:abstractNum>
  <w:abstractNum w:abstractNumId="11">
    <w:nsid w:val="75522574"/>
    <w:multiLevelType w:val="multilevel"/>
    <w:tmpl w:val="5D0C2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7D4E5FC9"/>
    <w:multiLevelType w:val="hybridMultilevel"/>
    <w:tmpl w:val="23ACE456"/>
    <w:lvl w:ilvl="0" w:tplc="B6009E1E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02"/>
    <w:rsid w:val="00026AF5"/>
    <w:rsid w:val="000336CC"/>
    <w:rsid w:val="00076C14"/>
    <w:rsid w:val="00092783"/>
    <w:rsid w:val="00096A38"/>
    <w:rsid w:val="000D5EAD"/>
    <w:rsid w:val="00125167"/>
    <w:rsid w:val="00151473"/>
    <w:rsid w:val="001552BD"/>
    <w:rsid w:val="0019205B"/>
    <w:rsid w:val="001B5E08"/>
    <w:rsid w:val="001C3D3F"/>
    <w:rsid w:val="001C4D25"/>
    <w:rsid w:val="001D12FE"/>
    <w:rsid w:val="00207C59"/>
    <w:rsid w:val="0023588E"/>
    <w:rsid w:val="00244CAB"/>
    <w:rsid w:val="00254900"/>
    <w:rsid w:val="002651DB"/>
    <w:rsid w:val="00272B7F"/>
    <w:rsid w:val="002B28B9"/>
    <w:rsid w:val="002E793F"/>
    <w:rsid w:val="002F5A5D"/>
    <w:rsid w:val="00304197"/>
    <w:rsid w:val="00314D6F"/>
    <w:rsid w:val="00362F56"/>
    <w:rsid w:val="003E5FE8"/>
    <w:rsid w:val="004006B4"/>
    <w:rsid w:val="004372CF"/>
    <w:rsid w:val="004407BE"/>
    <w:rsid w:val="00484FEC"/>
    <w:rsid w:val="004C2B45"/>
    <w:rsid w:val="004D173B"/>
    <w:rsid w:val="004D454F"/>
    <w:rsid w:val="004E1DD1"/>
    <w:rsid w:val="00582AA5"/>
    <w:rsid w:val="00590F04"/>
    <w:rsid w:val="005D052F"/>
    <w:rsid w:val="006613C5"/>
    <w:rsid w:val="00681031"/>
    <w:rsid w:val="006F1424"/>
    <w:rsid w:val="00704DB2"/>
    <w:rsid w:val="00707692"/>
    <w:rsid w:val="007E3D27"/>
    <w:rsid w:val="00866E42"/>
    <w:rsid w:val="00866F0B"/>
    <w:rsid w:val="008A4EB5"/>
    <w:rsid w:val="008B0D3E"/>
    <w:rsid w:val="008C6C1D"/>
    <w:rsid w:val="008F7E88"/>
    <w:rsid w:val="00985AD3"/>
    <w:rsid w:val="009E4976"/>
    <w:rsid w:val="00A03DDD"/>
    <w:rsid w:val="00A11DE5"/>
    <w:rsid w:val="00A23DB7"/>
    <w:rsid w:val="00A31C8E"/>
    <w:rsid w:val="00A441C0"/>
    <w:rsid w:val="00AA7CBF"/>
    <w:rsid w:val="00AC7675"/>
    <w:rsid w:val="00B11595"/>
    <w:rsid w:val="00B50162"/>
    <w:rsid w:val="00BA3C28"/>
    <w:rsid w:val="00BE60D2"/>
    <w:rsid w:val="00C24465"/>
    <w:rsid w:val="00C314EB"/>
    <w:rsid w:val="00C31AE7"/>
    <w:rsid w:val="00CA4F3E"/>
    <w:rsid w:val="00CC1960"/>
    <w:rsid w:val="00D113D2"/>
    <w:rsid w:val="00D178A6"/>
    <w:rsid w:val="00D311B0"/>
    <w:rsid w:val="00D4346B"/>
    <w:rsid w:val="00D5293A"/>
    <w:rsid w:val="00D54671"/>
    <w:rsid w:val="00D829CF"/>
    <w:rsid w:val="00E90102"/>
    <w:rsid w:val="00EB16B8"/>
    <w:rsid w:val="00EB3BCC"/>
    <w:rsid w:val="00ED29A9"/>
    <w:rsid w:val="00F21FDC"/>
    <w:rsid w:val="00F335AF"/>
    <w:rsid w:val="00F455B1"/>
    <w:rsid w:val="00F71761"/>
    <w:rsid w:val="00F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pPr>
      <w:tabs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pPr>
      <w:ind w:left="240"/>
    </w:pPr>
  </w:style>
  <w:style w:type="character" w:styleId="a7">
    <w:name w:val="Hyperlink"/>
    <w:uiPriority w:val="99"/>
    <w:rPr>
      <w:color w:val="0000FF"/>
      <w:u w:val="single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1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uiPriority w:val="1"/>
    <w:rPr>
      <w:rFonts w:eastAsia="Times New Roman"/>
      <w:sz w:val="22"/>
      <w:szCs w:val="22"/>
      <w:lang w:eastAsia="ru-RU" w:bidi="ar-S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b">
    <w:name w:val="Emphasis"/>
    <w:qFormat/>
    <w:rPr>
      <w:i/>
      <w:iCs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page number"/>
    <w:basedOn w:val="a0"/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22">
    <w:name w:val="Body Text Indent 2"/>
    <w:basedOn w:val="a"/>
    <w:link w:val="23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</w:style>
  <w:style w:type="character" w:styleId="ad">
    <w:name w:val="Strong"/>
    <w:uiPriority w:val="22"/>
    <w:qFormat/>
    <w:rPr>
      <w:b/>
      <w:bCs/>
    </w:rPr>
  </w:style>
  <w:style w:type="paragraph" w:customStyle="1" w:styleId="13">
    <w:name w:val="Обычный1"/>
    <w:basedOn w:val="a"/>
    <w:rPr>
      <w:lang w:val="en-US" w:eastAsia="en-US" w:bidi="en-US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плома"/>
    <w:basedOn w:val="a"/>
    <w:pPr>
      <w:spacing w:line="360" w:lineRule="auto"/>
      <w:ind w:firstLine="709"/>
      <w:jc w:val="both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  <w:lang w:val="x-none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f8">
    <w:name w:val="Document Map"/>
    <w:basedOn w:val="a"/>
    <w:link w:val="af9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af9">
    <w:name w:val="Схема документа Знак"/>
    <w:link w:val="af8"/>
    <w:semiHidden/>
    <w:rPr>
      <w:rFonts w:ascii="Tahoma" w:eastAsia="Times New Roman" w:hAnsi="Tahoma" w:cs="Times New Roman"/>
      <w:sz w:val="24"/>
      <w:szCs w:val="24"/>
      <w:shd w:val="clear" w:color="auto" w:fill="000080"/>
      <w:lang w:val="x-none"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 Indent"/>
    <w:basedOn w:val="a"/>
    <w:link w:val="afb"/>
    <w:pPr>
      <w:ind w:firstLine="485"/>
      <w:jc w:val="both"/>
    </w:pPr>
    <w:rPr>
      <w:snapToGrid w:val="0"/>
      <w:color w:val="000000"/>
      <w:szCs w:val="20"/>
      <w:lang w:val="x-none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ru-RU"/>
    </w:rPr>
  </w:style>
  <w:style w:type="paragraph" w:styleId="afc">
    <w:name w:val="Body Text"/>
    <w:basedOn w:val="a"/>
    <w:link w:val="afd"/>
    <w:pPr>
      <w:jc w:val="both"/>
    </w:pPr>
    <w:rPr>
      <w:snapToGrid w:val="0"/>
      <w:color w:val="000000"/>
      <w:szCs w:val="20"/>
      <w:lang w:val="x-none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ru-RU"/>
    </w:rPr>
  </w:style>
  <w:style w:type="paragraph" w:styleId="24">
    <w:name w:val="Body Text 2"/>
    <w:basedOn w:val="a"/>
    <w:link w:val="25"/>
    <w:pPr>
      <w:jc w:val="both"/>
    </w:pPr>
    <w:rPr>
      <w:snapToGrid w:val="0"/>
      <w:szCs w:val="20"/>
      <w:lang w:val="x-none"/>
    </w:rPr>
  </w:style>
  <w:style w:type="character" w:customStyle="1" w:styleId="25">
    <w:name w:val="Основной текст 2 Знак"/>
    <w:link w:val="24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paragraph" w:styleId="afe">
    <w:name w:val="Subtitle"/>
    <w:basedOn w:val="a"/>
    <w:next w:val="a"/>
    <w:link w:val="aff"/>
    <w:qFormat/>
    <w:pPr>
      <w:suppressAutoHyphens/>
      <w:spacing w:after="60"/>
      <w:jc w:val="center"/>
    </w:pPr>
    <w:rPr>
      <w:rFonts w:ascii="Cambria" w:hAnsi="Cambria" w:cs="Arial"/>
      <w:lang w:val="en-US" w:eastAsia="x-none" w:bidi="en-US"/>
    </w:rPr>
  </w:style>
  <w:style w:type="character" w:customStyle="1" w:styleId="aff">
    <w:name w:val="Подзаголовок Знак"/>
    <w:link w:val="afe"/>
    <w:rPr>
      <w:rFonts w:ascii="Cambria" w:eastAsia="Times New Roman" w:hAnsi="Cambria" w:cs="Arial"/>
      <w:sz w:val="24"/>
      <w:szCs w:val="24"/>
      <w:lang w:val="en-US" w:eastAsia="x-none" w:bidi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4">
    <w:name w:val="Нижний колонтитул Знак1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f0">
    <w:name w:val="footnote text"/>
    <w:basedOn w:val="a"/>
    <w:link w:val="aff1"/>
    <w:uiPriority w:val="99"/>
    <w:semiHidden/>
    <w:unhideWhenUsed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2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aff3">
    <w:name w:val="FollowedHyperlink"/>
    <w:uiPriority w:val="99"/>
    <w:semiHidden/>
    <w:unhideWhenUsed/>
    <w:rPr>
      <w:color w:val="800080"/>
      <w:u w:val="single"/>
    </w:rPr>
  </w:style>
  <w:style w:type="character" w:styleId="aff4">
    <w:name w:val="Placeholder Text"/>
    <w:uiPriority w:val="99"/>
    <w:semiHidden/>
    <w:rPr>
      <w:color w:val="808080"/>
    </w:rPr>
  </w:style>
  <w:style w:type="paragraph" w:customStyle="1" w:styleId="15">
    <w:name w:val="Знак Знак Знак1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Обычный3"/>
    <w:pPr>
      <w:widowControl w:val="0"/>
    </w:pPr>
    <w:rPr>
      <w:rFonts w:ascii="Times New Roman" w:eastAsia="Times New Roman" w:hAnsi="Times New Roman"/>
    </w:rPr>
  </w:style>
  <w:style w:type="paragraph" w:customStyle="1" w:styleId="16">
    <w:name w:val="заголовок 1"/>
    <w:basedOn w:val="36"/>
    <w:next w:val="36"/>
    <w:pPr>
      <w:keepNext/>
      <w:jc w:val="right"/>
    </w:pPr>
    <w:rPr>
      <w:b/>
      <w:i/>
      <w:sz w:val="22"/>
    </w:rPr>
  </w:style>
  <w:style w:type="paragraph" w:customStyle="1" w:styleId="26">
    <w:name w:val="Обычный2"/>
    <w:link w:val="27"/>
    <w:pPr>
      <w:widowControl w:val="0"/>
    </w:pPr>
    <w:rPr>
      <w:rFonts w:ascii="Times New Roman" w:eastAsia="Times New Roman" w:hAnsi="Times New Roman"/>
    </w:rPr>
  </w:style>
  <w:style w:type="character" w:customStyle="1" w:styleId="27">
    <w:name w:val="Обычный2 Знак"/>
    <w:link w:val="26"/>
    <w:rPr>
      <w:rFonts w:ascii="Times New Roman" w:eastAsia="Times New Roman" w:hAnsi="Times New Roman"/>
      <w:lang w:val="ru-RU" w:eastAsia="ru-RU" w:bidi="ar-SA"/>
    </w:rPr>
  </w:style>
  <w:style w:type="numbering" w:customStyle="1" w:styleId="17">
    <w:name w:val="Нет списка1"/>
    <w:next w:val="a2"/>
    <w:semiHidden/>
  </w:style>
  <w:style w:type="table" w:customStyle="1" w:styleId="18">
    <w:name w:val="Сетка таблицы1"/>
    <w:basedOn w:val="a1"/>
    <w:next w:val="a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 Знак Знак Знак1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numbering" w:customStyle="1" w:styleId="28">
    <w:name w:val="Нет списка2"/>
    <w:next w:val="a2"/>
    <w:semiHidden/>
  </w:style>
  <w:style w:type="table" w:customStyle="1" w:styleId="29">
    <w:name w:val="Сетка таблицы2"/>
    <w:basedOn w:val="a1"/>
    <w:next w:val="a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</w:style>
  <w:style w:type="numbering" w:customStyle="1" w:styleId="37">
    <w:name w:val="Нет списка3"/>
    <w:next w:val="a2"/>
    <w:semiHidden/>
    <w:rsid w:val="004006B4"/>
  </w:style>
  <w:style w:type="numbering" w:customStyle="1" w:styleId="130">
    <w:name w:val="Нет списка13"/>
    <w:next w:val="a2"/>
    <w:semiHidden/>
    <w:rsid w:val="004006B4"/>
  </w:style>
  <w:style w:type="numbering" w:customStyle="1" w:styleId="4">
    <w:name w:val="Нет списка4"/>
    <w:next w:val="a2"/>
    <w:semiHidden/>
    <w:rsid w:val="00C24465"/>
  </w:style>
  <w:style w:type="paragraph" w:customStyle="1" w:styleId="ListParagraph">
    <w:name w:val="List Paragraph"/>
    <w:basedOn w:val="a"/>
    <w:rsid w:val="00C24465"/>
    <w:pPr>
      <w:ind w:left="720"/>
      <w:contextualSpacing/>
    </w:pPr>
    <w:rPr>
      <w:rFonts w:eastAsia="Calibri"/>
      <w:sz w:val="20"/>
      <w:szCs w:val="20"/>
    </w:rPr>
  </w:style>
  <w:style w:type="numbering" w:customStyle="1" w:styleId="140">
    <w:name w:val="Нет списка14"/>
    <w:next w:val="a2"/>
    <w:semiHidden/>
    <w:rsid w:val="00C24465"/>
  </w:style>
  <w:style w:type="paragraph" w:customStyle="1" w:styleId="font5">
    <w:name w:val="font5"/>
    <w:basedOn w:val="a"/>
    <w:rsid w:val="00C24465"/>
    <w:pPr>
      <w:spacing w:before="100" w:beforeAutospacing="1" w:after="100" w:afterAutospacing="1"/>
    </w:pPr>
    <w:rPr>
      <w:rFonts w:eastAsia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C24465"/>
    <w:pPr>
      <w:spacing w:before="100" w:beforeAutospacing="1" w:after="100" w:afterAutospacing="1"/>
    </w:pPr>
    <w:rPr>
      <w:rFonts w:eastAsia="Calibri"/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6">
    <w:name w:val="xl66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Calibri"/>
    </w:rPr>
  </w:style>
  <w:style w:type="paragraph" w:customStyle="1" w:styleId="xl67">
    <w:name w:val="xl67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8">
    <w:name w:val="xl68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0">
    <w:name w:val="xl70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</w:rPr>
  </w:style>
  <w:style w:type="paragraph" w:customStyle="1" w:styleId="xl71">
    <w:name w:val="xl71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</w:rPr>
  </w:style>
  <w:style w:type="paragraph" w:customStyle="1" w:styleId="xl72">
    <w:name w:val="xl72"/>
    <w:basedOn w:val="a"/>
    <w:rsid w:val="00C244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3">
    <w:name w:val="xl73"/>
    <w:basedOn w:val="a"/>
    <w:rsid w:val="00C244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4">
    <w:name w:val="xl74"/>
    <w:basedOn w:val="a"/>
    <w:rsid w:val="00C244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5">
    <w:name w:val="xl75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8">
    <w:name w:val="xl78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9">
    <w:name w:val="xl79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1">
    <w:name w:val="xl81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2">
    <w:name w:val="xl82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3">
    <w:name w:val="xl83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4">
    <w:name w:val="xl84"/>
    <w:basedOn w:val="a"/>
    <w:rsid w:val="00C244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5">
    <w:name w:val="xl85"/>
    <w:basedOn w:val="a"/>
    <w:rsid w:val="00C2446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6">
    <w:name w:val="xl86"/>
    <w:basedOn w:val="a"/>
    <w:rsid w:val="00C244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7">
    <w:name w:val="xl87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8">
    <w:name w:val="xl88"/>
    <w:basedOn w:val="a"/>
    <w:rsid w:val="00C244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9">
    <w:name w:val="xl89"/>
    <w:basedOn w:val="a"/>
    <w:rsid w:val="00C244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0">
    <w:name w:val="xl90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2">
    <w:name w:val="xl22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3">
    <w:name w:val="xl23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4">
    <w:name w:val="xl24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5">
    <w:name w:val="xl25"/>
    <w:basedOn w:val="a"/>
    <w:rsid w:val="00C2446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6">
    <w:name w:val="xl26"/>
    <w:basedOn w:val="a"/>
    <w:rsid w:val="00C244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7">
    <w:name w:val="xl27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8">
    <w:name w:val="xl28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9">
    <w:name w:val="xl29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0">
    <w:name w:val="xl30"/>
    <w:basedOn w:val="a"/>
    <w:rsid w:val="00C2446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1">
    <w:name w:val="xl31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2">
    <w:name w:val="xl32"/>
    <w:basedOn w:val="a"/>
    <w:rsid w:val="00C24465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3">
    <w:name w:val="xl33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5">
    <w:name w:val="xl35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6">
    <w:name w:val="xl36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7">
    <w:name w:val="xl37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8">
    <w:name w:val="xl38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9">
    <w:name w:val="xl39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0">
    <w:name w:val="xl40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3">
    <w:name w:val="xl43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44">
    <w:name w:val="xl44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5">
    <w:name w:val="xl45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6">
    <w:name w:val="xl46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7">
    <w:name w:val="xl47"/>
    <w:basedOn w:val="a"/>
    <w:rsid w:val="00C244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8">
    <w:name w:val="xl48"/>
    <w:basedOn w:val="a"/>
    <w:rsid w:val="00C244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9">
    <w:name w:val="xl49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aff5">
    <w:name w:val="Адресат"/>
    <w:basedOn w:val="a"/>
    <w:rsid w:val="002F5A5D"/>
    <w:pPr>
      <w:spacing w:before="120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pPr>
      <w:tabs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pPr>
      <w:ind w:left="240"/>
    </w:pPr>
  </w:style>
  <w:style w:type="character" w:styleId="a7">
    <w:name w:val="Hyperlink"/>
    <w:uiPriority w:val="99"/>
    <w:rPr>
      <w:color w:val="0000FF"/>
      <w:u w:val="single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1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uiPriority w:val="1"/>
    <w:rPr>
      <w:rFonts w:eastAsia="Times New Roman"/>
      <w:sz w:val="22"/>
      <w:szCs w:val="22"/>
      <w:lang w:eastAsia="ru-RU" w:bidi="ar-S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b">
    <w:name w:val="Emphasis"/>
    <w:qFormat/>
    <w:rPr>
      <w:i/>
      <w:iCs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page number"/>
    <w:basedOn w:val="a0"/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22">
    <w:name w:val="Body Text Indent 2"/>
    <w:basedOn w:val="a"/>
    <w:link w:val="23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</w:style>
  <w:style w:type="character" w:styleId="ad">
    <w:name w:val="Strong"/>
    <w:uiPriority w:val="22"/>
    <w:qFormat/>
    <w:rPr>
      <w:b/>
      <w:bCs/>
    </w:rPr>
  </w:style>
  <w:style w:type="paragraph" w:customStyle="1" w:styleId="13">
    <w:name w:val="Обычный1"/>
    <w:basedOn w:val="a"/>
    <w:rPr>
      <w:lang w:val="en-US" w:eastAsia="en-US" w:bidi="en-US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плома"/>
    <w:basedOn w:val="a"/>
    <w:pPr>
      <w:spacing w:line="360" w:lineRule="auto"/>
      <w:ind w:firstLine="709"/>
      <w:jc w:val="both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  <w:lang w:val="x-none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f8">
    <w:name w:val="Document Map"/>
    <w:basedOn w:val="a"/>
    <w:link w:val="af9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af9">
    <w:name w:val="Схема документа Знак"/>
    <w:link w:val="af8"/>
    <w:semiHidden/>
    <w:rPr>
      <w:rFonts w:ascii="Tahoma" w:eastAsia="Times New Roman" w:hAnsi="Tahoma" w:cs="Times New Roman"/>
      <w:sz w:val="24"/>
      <w:szCs w:val="24"/>
      <w:shd w:val="clear" w:color="auto" w:fill="000080"/>
      <w:lang w:val="x-none"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 Indent"/>
    <w:basedOn w:val="a"/>
    <w:link w:val="afb"/>
    <w:pPr>
      <w:ind w:firstLine="485"/>
      <w:jc w:val="both"/>
    </w:pPr>
    <w:rPr>
      <w:snapToGrid w:val="0"/>
      <w:color w:val="000000"/>
      <w:szCs w:val="20"/>
      <w:lang w:val="x-none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ru-RU"/>
    </w:rPr>
  </w:style>
  <w:style w:type="paragraph" w:styleId="afc">
    <w:name w:val="Body Text"/>
    <w:basedOn w:val="a"/>
    <w:link w:val="afd"/>
    <w:pPr>
      <w:jc w:val="both"/>
    </w:pPr>
    <w:rPr>
      <w:snapToGrid w:val="0"/>
      <w:color w:val="000000"/>
      <w:szCs w:val="20"/>
      <w:lang w:val="x-none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ru-RU"/>
    </w:rPr>
  </w:style>
  <w:style w:type="paragraph" w:styleId="24">
    <w:name w:val="Body Text 2"/>
    <w:basedOn w:val="a"/>
    <w:link w:val="25"/>
    <w:pPr>
      <w:jc w:val="both"/>
    </w:pPr>
    <w:rPr>
      <w:snapToGrid w:val="0"/>
      <w:szCs w:val="20"/>
      <w:lang w:val="x-none"/>
    </w:rPr>
  </w:style>
  <w:style w:type="character" w:customStyle="1" w:styleId="25">
    <w:name w:val="Основной текст 2 Знак"/>
    <w:link w:val="24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paragraph" w:styleId="afe">
    <w:name w:val="Subtitle"/>
    <w:basedOn w:val="a"/>
    <w:next w:val="a"/>
    <w:link w:val="aff"/>
    <w:qFormat/>
    <w:pPr>
      <w:suppressAutoHyphens/>
      <w:spacing w:after="60"/>
      <w:jc w:val="center"/>
    </w:pPr>
    <w:rPr>
      <w:rFonts w:ascii="Cambria" w:hAnsi="Cambria" w:cs="Arial"/>
      <w:lang w:val="en-US" w:eastAsia="x-none" w:bidi="en-US"/>
    </w:rPr>
  </w:style>
  <w:style w:type="character" w:customStyle="1" w:styleId="aff">
    <w:name w:val="Подзаголовок Знак"/>
    <w:link w:val="afe"/>
    <w:rPr>
      <w:rFonts w:ascii="Cambria" w:eastAsia="Times New Roman" w:hAnsi="Cambria" w:cs="Arial"/>
      <w:sz w:val="24"/>
      <w:szCs w:val="24"/>
      <w:lang w:val="en-US" w:eastAsia="x-none" w:bidi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4">
    <w:name w:val="Нижний колонтитул Знак1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f0">
    <w:name w:val="footnote text"/>
    <w:basedOn w:val="a"/>
    <w:link w:val="aff1"/>
    <w:uiPriority w:val="99"/>
    <w:semiHidden/>
    <w:unhideWhenUsed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2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aff3">
    <w:name w:val="FollowedHyperlink"/>
    <w:uiPriority w:val="99"/>
    <w:semiHidden/>
    <w:unhideWhenUsed/>
    <w:rPr>
      <w:color w:val="800080"/>
      <w:u w:val="single"/>
    </w:rPr>
  </w:style>
  <w:style w:type="character" w:styleId="aff4">
    <w:name w:val="Placeholder Text"/>
    <w:uiPriority w:val="99"/>
    <w:semiHidden/>
    <w:rPr>
      <w:color w:val="808080"/>
    </w:rPr>
  </w:style>
  <w:style w:type="paragraph" w:customStyle="1" w:styleId="15">
    <w:name w:val="Знак Знак Знак1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Обычный3"/>
    <w:pPr>
      <w:widowControl w:val="0"/>
    </w:pPr>
    <w:rPr>
      <w:rFonts w:ascii="Times New Roman" w:eastAsia="Times New Roman" w:hAnsi="Times New Roman"/>
    </w:rPr>
  </w:style>
  <w:style w:type="paragraph" w:customStyle="1" w:styleId="16">
    <w:name w:val="заголовок 1"/>
    <w:basedOn w:val="36"/>
    <w:next w:val="36"/>
    <w:pPr>
      <w:keepNext/>
      <w:jc w:val="right"/>
    </w:pPr>
    <w:rPr>
      <w:b/>
      <w:i/>
      <w:sz w:val="22"/>
    </w:rPr>
  </w:style>
  <w:style w:type="paragraph" w:customStyle="1" w:styleId="26">
    <w:name w:val="Обычный2"/>
    <w:link w:val="27"/>
    <w:pPr>
      <w:widowControl w:val="0"/>
    </w:pPr>
    <w:rPr>
      <w:rFonts w:ascii="Times New Roman" w:eastAsia="Times New Roman" w:hAnsi="Times New Roman"/>
    </w:rPr>
  </w:style>
  <w:style w:type="character" w:customStyle="1" w:styleId="27">
    <w:name w:val="Обычный2 Знак"/>
    <w:link w:val="26"/>
    <w:rPr>
      <w:rFonts w:ascii="Times New Roman" w:eastAsia="Times New Roman" w:hAnsi="Times New Roman"/>
      <w:lang w:val="ru-RU" w:eastAsia="ru-RU" w:bidi="ar-SA"/>
    </w:rPr>
  </w:style>
  <w:style w:type="numbering" w:customStyle="1" w:styleId="17">
    <w:name w:val="Нет списка1"/>
    <w:next w:val="a2"/>
    <w:semiHidden/>
  </w:style>
  <w:style w:type="table" w:customStyle="1" w:styleId="18">
    <w:name w:val="Сетка таблицы1"/>
    <w:basedOn w:val="a1"/>
    <w:next w:val="a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 Знак Знак Знак1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numbering" w:customStyle="1" w:styleId="28">
    <w:name w:val="Нет списка2"/>
    <w:next w:val="a2"/>
    <w:semiHidden/>
  </w:style>
  <w:style w:type="table" w:customStyle="1" w:styleId="29">
    <w:name w:val="Сетка таблицы2"/>
    <w:basedOn w:val="a1"/>
    <w:next w:val="a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</w:style>
  <w:style w:type="numbering" w:customStyle="1" w:styleId="37">
    <w:name w:val="Нет списка3"/>
    <w:next w:val="a2"/>
    <w:semiHidden/>
    <w:rsid w:val="004006B4"/>
  </w:style>
  <w:style w:type="numbering" w:customStyle="1" w:styleId="130">
    <w:name w:val="Нет списка13"/>
    <w:next w:val="a2"/>
    <w:semiHidden/>
    <w:rsid w:val="004006B4"/>
  </w:style>
  <w:style w:type="numbering" w:customStyle="1" w:styleId="4">
    <w:name w:val="Нет списка4"/>
    <w:next w:val="a2"/>
    <w:semiHidden/>
    <w:rsid w:val="00C24465"/>
  </w:style>
  <w:style w:type="paragraph" w:customStyle="1" w:styleId="ListParagraph">
    <w:name w:val="List Paragraph"/>
    <w:basedOn w:val="a"/>
    <w:rsid w:val="00C24465"/>
    <w:pPr>
      <w:ind w:left="720"/>
      <w:contextualSpacing/>
    </w:pPr>
    <w:rPr>
      <w:rFonts w:eastAsia="Calibri"/>
      <w:sz w:val="20"/>
      <w:szCs w:val="20"/>
    </w:rPr>
  </w:style>
  <w:style w:type="numbering" w:customStyle="1" w:styleId="140">
    <w:name w:val="Нет списка14"/>
    <w:next w:val="a2"/>
    <w:semiHidden/>
    <w:rsid w:val="00C24465"/>
  </w:style>
  <w:style w:type="paragraph" w:customStyle="1" w:styleId="font5">
    <w:name w:val="font5"/>
    <w:basedOn w:val="a"/>
    <w:rsid w:val="00C24465"/>
    <w:pPr>
      <w:spacing w:before="100" w:beforeAutospacing="1" w:after="100" w:afterAutospacing="1"/>
    </w:pPr>
    <w:rPr>
      <w:rFonts w:eastAsia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C24465"/>
    <w:pPr>
      <w:spacing w:before="100" w:beforeAutospacing="1" w:after="100" w:afterAutospacing="1"/>
    </w:pPr>
    <w:rPr>
      <w:rFonts w:eastAsia="Calibri"/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6">
    <w:name w:val="xl66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Calibri"/>
    </w:rPr>
  </w:style>
  <w:style w:type="paragraph" w:customStyle="1" w:styleId="xl67">
    <w:name w:val="xl67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8">
    <w:name w:val="xl68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0">
    <w:name w:val="xl70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</w:rPr>
  </w:style>
  <w:style w:type="paragraph" w:customStyle="1" w:styleId="xl71">
    <w:name w:val="xl71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</w:rPr>
  </w:style>
  <w:style w:type="paragraph" w:customStyle="1" w:styleId="xl72">
    <w:name w:val="xl72"/>
    <w:basedOn w:val="a"/>
    <w:rsid w:val="00C244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3">
    <w:name w:val="xl73"/>
    <w:basedOn w:val="a"/>
    <w:rsid w:val="00C244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4">
    <w:name w:val="xl74"/>
    <w:basedOn w:val="a"/>
    <w:rsid w:val="00C244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5">
    <w:name w:val="xl75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8">
    <w:name w:val="xl78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9">
    <w:name w:val="xl79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1">
    <w:name w:val="xl81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2">
    <w:name w:val="xl82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3">
    <w:name w:val="xl83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4">
    <w:name w:val="xl84"/>
    <w:basedOn w:val="a"/>
    <w:rsid w:val="00C244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5">
    <w:name w:val="xl85"/>
    <w:basedOn w:val="a"/>
    <w:rsid w:val="00C2446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6">
    <w:name w:val="xl86"/>
    <w:basedOn w:val="a"/>
    <w:rsid w:val="00C244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7">
    <w:name w:val="xl87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8">
    <w:name w:val="xl88"/>
    <w:basedOn w:val="a"/>
    <w:rsid w:val="00C244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9">
    <w:name w:val="xl89"/>
    <w:basedOn w:val="a"/>
    <w:rsid w:val="00C244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0">
    <w:name w:val="xl90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2">
    <w:name w:val="xl22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3">
    <w:name w:val="xl23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4">
    <w:name w:val="xl24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5">
    <w:name w:val="xl25"/>
    <w:basedOn w:val="a"/>
    <w:rsid w:val="00C2446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6">
    <w:name w:val="xl26"/>
    <w:basedOn w:val="a"/>
    <w:rsid w:val="00C244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7">
    <w:name w:val="xl27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8">
    <w:name w:val="xl28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9">
    <w:name w:val="xl29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0">
    <w:name w:val="xl30"/>
    <w:basedOn w:val="a"/>
    <w:rsid w:val="00C2446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1">
    <w:name w:val="xl31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2">
    <w:name w:val="xl32"/>
    <w:basedOn w:val="a"/>
    <w:rsid w:val="00C24465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3">
    <w:name w:val="xl33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5">
    <w:name w:val="xl35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6">
    <w:name w:val="xl36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37">
    <w:name w:val="xl37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8">
    <w:name w:val="xl38"/>
    <w:basedOn w:val="a"/>
    <w:rsid w:val="00C244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9">
    <w:name w:val="xl39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0">
    <w:name w:val="xl40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3">
    <w:name w:val="xl43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44">
    <w:name w:val="xl44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5">
    <w:name w:val="xl45"/>
    <w:basedOn w:val="a"/>
    <w:rsid w:val="00C24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6">
    <w:name w:val="xl46"/>
    <w:basedOn w:val="a"/>
    <w:rsid w:val="00C24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7">
    <w:name w:val="xl47"/>
    <w:basedOn w:val="a"/>
    <w:rsid w:val="00C244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8">
    <w:name w:val="xl48"/>
    <w:basedOn w:val="a"/>
    <w:rsid w:val="00C244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49">
    <w:name w:val="xl49"/>
    <w:basedOn w:val="a"/>
    <w:rsid w:val="00C24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aff5">
    <w:name w:val="Адресат"/>
    <w:basedOn w:val="a"/>
    <w:rsid w:val="002F5A5D"/>
    <w:pPr>
      <w:spacing w:before="120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hyperlink" Target="http://www.kosmos.ru" TargetMode="External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3.bin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fontTable" Target="fontTable.xml"/><Relationship Id="rId8" Type="http://schemas.openxmlformats.org/officeDocument/2006/relationships/hyperlink" Target="http://www.osram.ru" TargetMode="External"/><Relationship Id="rId51" Type="http://schemas.openxmlformats.org/officeDocument/2006/relationships/image" Target="media/image20.wmf"/><Relationship Id="rId3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yperlink" Target="http://www.kosmos.ru" TargetMode="External"/><Relationship Id="rId46" Type="http://schemas.openxmlformats.org/officeDocument/2006/relationships/oleObject" Target="embeddings/oleObject17.bin"/><Relationship Id="rId59" Type="http://schemas.openxmlformats.org/officeDocument/2006/relationships/image" Target="media/image24.wmf"/><Relationship Id="rId67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ram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hyperlink" Target="http://www.kosmos.ru" TargetMode="External"/><Relationship Id="rId34" Type="http://schemas.openxmlformats.org/officeDocument/2006/relationships/image" Target="media/image13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10365</Words>
  <Characters>59083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69310</CharactersWithSpaces>
  <SharedDoc>false</SharedDoc>
  <HLinks>
    <vt:vector size="30" baseType="variant">
      <vt:variant>
        <vt:i4>458835</vt:i4>
      </vt:variant>
      <vt:variant>
        <vt:i4>54</vt:i4>
      </vt:variant>
      <vt:variant>
        <vt:i4>0</vt:i4>
      </vt:variant>
      <vt:variant>
        <vt:i4>5</vt:i4>
      </vt:variant>
      <vt:variant>
        <vt:lpwstr>http://www.kosmos.ru/</vt:lpwstr>
      </vt:variant>
      <vt:variant>
        <vt:lpwstr/>
      </vt:variant>
      <vt:variant>
        <vt:i4>458835</vt:i4>
      </vt:variant>
      <vt:variant>
        <vt:i4>51</vt:i4>
      </vt:variant>
      <vt:variant>
        <vt:i4>0</vt:i4>
      </vt:variant>
      <vt:variant>
        <vt:i4>5</vt:i4>
      </vt:variant>
      <vt:variant>
        <vt:lpwstr>http://www.kosmos.ru/</vt:lpwstr>
      </vt:variant>
      <vt:variant>
        <vt:lpwstr/>
      </vt:variant>
      <vt:variant>
        <vt:i4>458835</vt:i4>
      </vt:variant>
      <vt:variant>
        <vt:i4>48</vt:i4>
      </vt:variant>
      <vt:variant>
        <vt:i4>0</vt:i4>
      </vt:variant>
      <vt:variant>
        <vt:i4>5</vt:i4>
      </vt:variant>
      <vt:variant>
        <vt:lpwstr>http://www.kosmos.ru/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http://www.osram.ru/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http://www.osram.ru/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2013-03-25T03:12:00Z</cp:lastPrinted>
  <dcterms:created xsi:type="dcterms:W3CDTF">2024-04-24T05:43:00Z</dcterms:created>
  <dcterms:modified xsi:type="dcterms:W3CDTF">2024-04-24T05:43:00Z</dcterms:modified>
</cp:coreProperties>
</file>