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ED" w:rsidRPr="00F062ED" w:rsidRDefault="00F062ED" w:rsidP="00F062ED">
      <w:pPr>
        <w:pStyle w:val="ConsPlusNormal"/>
        <w:rPr>
          <w:rFonts w:ascii="Tahoma" w:hAnsi="Tahoma" w:cs="Tahoma"/>
          <w:sz w:val="20"/>
          <w:szCs w:val="20"/>
        </w:rPr>
      </w:pPr>
    </w:p>
    <w:p w:rsidR="00F062ED" w:rsidRPr="00F062ED" w:rsidRDefault="00F062ED" w:rsidP="00F062ED">
      <w:pPr>
        <w:pStyle w:val="ConsPlusNormal"/>
        <w:ind w:firstLine="540"/>
        <w:jc w:val="both"/>
      </w:pPr>
    </w:p>
    <w:p w:rsidR="00F062ED" w:rsidRPr="00F062ED" w:rsidRDefault="00F062ED" w:rsidP="00F062ED">
      <w:pPr>
        <w:pStyle w:val="ConsPlusNormal"/>
        <w:jc w:val="center"/>
        <w:rPr>
          <w:b/>
          <w:bCs/>
        </w:rPr>
      </w:pPr>
      <w:r w:rsidRPr="00F062ED">
        <w:rPr>
          <w:b/>
          <w:bCs/>
        </w:rPr>
        <w:t>Т</w:t>
      </w:r>
      <w:r w:rsidRPr="00F062ED">
        <w:rPr>
          <w:b/>
          <w:bCs/>
        </w:rPr>
        <w:t>иповой кодекс этики и служебного поведения государственных служащих Российской Федерации и муниципальных служащих</w:t>
      </w:r>
    </w:p>
    <w:p w:rsidR="00F062ED" w:rsidRPr="00F062ED" w:rsidRDefault="00F062ED" w:rsidP="00F062ED">
      <w:pPr>
        <w:pStyle w:val="ConsPlusNormal"/>
        <w:jc w:val="center"/>
      </w:pPr>
    </w:p>
    <w:p w:rsidR="00F062ED" w:rsidRPr="00F062ED" w:rsidRDefault="00F062ED" w:rsidP="00F062ED">
      <w:pPr>
        <w:pStyle w:val="ConsPlusNormal"/>
        <w:jc w:val="center"/>
        <w:outlineLvl w:val="0"/>
      </w:pPr>
      <w:r w:rsidRPr="00F062ED">
        <w:t>I. Общие положения</w:t>
      </w:r>
    </w:p>
    <w:p w:rsidR="00F062ED" w:rsidRPr="00F062ED" w:rsidRDefault="00F062ED" w:rsidP="00F062ED">
      <w:pPr>
        <w:pStyle w:val="ConsPlusNormal"/>
        <w:jc w:val="center"/>
      </w:pP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 xml:space="preserve">1. </w:t>
      </w:r>
      <w:proofErr w:type="gramStart"/>
      <w:r w:rsidRPr="00F062ED">
        <w:t>Типовой кодекс этики и с</w:t>
      </w:r>
      <w:bookmarkStart w:id="0" w:name="_GoBack"/>
      <w:bookmarkEnd w:id="0"/>
      <w:r w:rsidRPr="00F062ED">
        <w:t xml:space="preserve">лужебного поведения государственных служащих Российской Федерации и муниципальных служащих (далее - Типовой кодекс) разработан в соответствии с положениями </w:t>
      </w:r>
      <w:hyperlink r:id="rId5" w:history="1">
        <w:r w:rsidRPr="00F062ED">
          <w:t>Конституции</w:t>
        </w:r>
      </w:hyperlink>
      <w:r w:rsidRPr="00F062ED"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</w:t>
      </w:r>
      <w:proofErr w:type="gramEnd"/>
      <w:r w:rsidRPr="00F062ED">
        <w:t xml:space="preserve"> </w:t>
      </w:r>
      <w:proofErr w:type="gramStart"/>
      <w:r w:rsidRPr="00F062ED">
        <w:t xml:space="preserve">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6" w:history="1">
        <w:r w:rsidRPr="00F062ED">
          <w:t>N 273-ФЗ</w:t>
        </w:r>
      </w:hyperlink>
      <w:r w:rsidRPr="00F062ED">
        <w:t xml:space="preserve"> "О противодействии коррупции", от 27 мая 2003 г. </w:t>
      </w:r>
      <w:hyperlink r:id="rId7" w:history="1">
        <w:r w:rsidRPr="00F062ED">
          <w:t>N 58-ФЗ</w:t>
        </w:r>
      </w:hyperlink>
      <w:r w:rsidRPr="00F062ED">
        <w:t xml:space="preserve"> "О системе государственной службы Российской Федерации</w:t>
      </w:r>
      <w:proofErr w:type="gramEnd"/>
      <w:r w:rsidRPr="00F062ED">
        <w:t xml:space="preserve">", </w:t>
      </w:r>
      <w:proofErr w:type="gramStart"/>
      <w:r w:rsidRPr="00F062ED">
        <w:t xml:space="preserve">от 2 марта 2007 г. </w:t>
      </w:r>
      <w:hyperlink r:id="rId8" w:history="1">
        <w:r w:rsidRPr="00F062ED">
          <w:t>N 25-ФЗ</w:t>
        </w:r>
      </w:hyperlink>
      <w:r w:rsidRPr="00F062ED"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9" w:history="1">
        <w:r w:rsidRPr="00F062ED">
          <w:t>Указа</w:t>
        </w:r>
      </w:hyperlink>
      <w:r w:rsidRPr="00F062ED"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</w:t>
      </w:r>
      <w:proofErr w:type="gramEnd"/>
      <w:r w:rsidRPr="00F062ED">
        <w:t xml:space="preserve"> нравственных </w:t>
      </w:r>
      <w:proofErr w:type="gramStart"/>
      <w:r w:rsidRPr="00F062ED">
        <w:t>принципах</w:t>
      </w:r>
      <w:proofErr w:type="gramEnd"/>
      <w:r w:rsidRPr="00F062ED">
        <w:t xml:space="preserve"> и нормах российского общества и государства.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2.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 (далее - государственные (муниципальные) служащие).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3. 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ознакомиться с положениями Типового кодекса и соблюдать их в процессе своей служебной деятельности.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поведения в отношениях с ним в соответствии с положениями Типового кодекса.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lastRenderedPageBreak/>
        <w:t>6. 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 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7. Типовой кодекс призван повысить эффективность выполнения государственными (муниципальными) служащими своих должностных обязанностей.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8. Типовой кодекс служит основой для формирования должной морали в сфере 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9.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p w:rsidR="00F062ED" w:rsidRPr="00F062ED" w:rsidRDefault="00F062ED" w:rsidP="00F062ED">
      <w:pPr>
        <w:pStyle w:val="ConsPlusNormal"/>
        <w:ind w:firstLine="540"/>
        <w:jc w:val="both"/>
      </w:pPr>
    </w:p>
    <w:p w:rsidR="00F062ED" w:rsidRPr="00F062ED" w:rsidRDefault="00F062ED" w:rsidP="00F062ED">
      <w:pPr>
        <w:pStyle w:val="ConsPlusNormal"/>
        <w:jc w:val="center"/>
        <w:outlineLvl w:val="0"/>
      </w:pPr>
      <w:r w:rsidRPr="00F062ED">
        <w:t>II. Основные принципы и правила служебного поведения</w:t>
      </w:r>
    </w:p>
    <w:p w:rsidR="00F062ED" w:rsidRPr="00F062ED" w:rsidRDefault="00F062ED" w:rsidP="00F062ED">
      <w:pPr>
        <w:pStyle w:val="ConsPlusNormal"/>
        <w:jc w:val="center"/>
      </w:pPr>
      <w:r w:rsidRPr="00F062ED">
        <w:t>государственных (муниципальных) служащих</w:t>
      </w:r>
    </w:p>
    <w:p w:rsidR="00F062ED" w:rsidRPr="00F062ED" w:rsidRDefault="00F062ED" w:rsidP="00F062ED">
      <w:pPr>
        <w:pStyle w:val="ConsPlusNormal"/>
        <w:ind w:firstLine="540"/>
        <w:jc w:val="both"/>
      </w:pP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11. Государственные (муниципальные) служащие, сознавая ответственность перед государством, обществом и гражданами, призваны:</w:t>
      </w:r>
    </w:p>
    <w:p w:rsidR="00F062ED" w:rsidRPr="00F062ED" w:rsidRDefault="00F062ED" w:rsidP="00F062ED">
      <w:pPr>
        <w:pStyle w:val="ConsPlusNormal"/>
        <w:ind w:firstLine="540"/>
        <w:jc w:val="both"/>
      </w:pPr>
      <w:proofErr w:type="gramStart"/>
      <w:r w:rsidRPr="00F062ED"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  <w:proofErr w:type="gramEnd"/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в) 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 xml:space="preserve"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</w:t>
      </w:r>
      <w:r w:rsidRPr="00F062ED">
        <w:lastRenderedPageBreak/>
        <w:t>(муниципальному) служащему каких-либо лиц в целях склонения к совершению коррупционных правонарушений;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и) соблюдать нормы служебной, профессиональной этики и правила делового поведения;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к) проявлять корректность и внимательность в обращении с гражданами и должностными лицами;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р)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F062ED">
        <w:t>объектов</w:t>
      </w:r>
      <w:proofErr w:type="gramEnd"/>
      <w:r w:rsidRPr="00F062ED"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</w:t>
      </w:r>
      <w:r w:rsidRPr="00F062ED">
        <w:lastRenderedPageBreak/>
        <w:t>международными договорами Российской Федерации, обычаями делового оборота;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 xml:space="preserve">12. </w:t>
      </w:r>
      <w:proofErr w:type="gramStart"/>
      <w:r w:rsidRPr="00F062ED">
        <w:t xml:space="preserve">Государственные (муниципальные) служащие обязаны соблюдать </w:t>
      </w:r>
      <w:hyperlink r:id="rId10" w:history="1">
        <w:r w:rsidRPr="00F062ED">
          <w:t>Конституцию</w:t>
        </w:r>
      </w:hyperlink>
      <w:r w:rsidRPr="00F062ED"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13.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 xml:space="preserve">14. Государственные (муниципальные)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1" w:history="1">
        <w:r w:rsidRPr="00F062ED">
          <w:t>законодательством</w:t>
        </w:r>
      </w:hyperlink>
      <w:r w:rsidRPr="00F062ED">
        <w:t xml:space="preserve"> Российской Федерации.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 xml:space="preserve">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Pr="00F062ED">
        <w:t xml:space="preserve">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государственным (муниципальным) служащим по акту в государственный орган или орган </w:t>
      </w:r>
      <w:r w:rsidRPr="00F062ED">
        <w:lastRenderedPageBreak/>
        <w:t>местного самоуправления, в котором он замещает должность государственной или муниципальной службы, за исключением случаев, установленных законодательством Российской Федерации.</w:t>
      </w:r>
      <w:proofErr w:type="gramEnd"/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 xml:space="preserve">19.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</w:t>
      </w:r>
      <w:hyperlink r:id="rId12" w:history="1">
        <w:r w:rsidRPr="00F062ED">
          <w:t>законодательством</w:t>
        </w:r>
      </w:hyperlink>
      <w:r w:rsidRPr="00F062ED">
        <w:t xml:space="preserve"> Российской Федерации.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20.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самоуправления либо его подразделении) благоприятного для эффективной работы морально-психологического климата.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а) принимать меры по предотвращению и урегулированию конфликта интересов;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б) принимать меры по предупреждению коррупции;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в) не допускать случаев принуждения государственных (муниципальных) служащих к участию в деятельности политических партий и общественных объединений.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 xml:space="preserve"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принимать меры к тому, чтобы подчиненные ему государственные (муниципальные) служащие не допускали </w:t>
      </w:r>
      <w:proofErr w:type="spellStart"/>
      <w:r w:rsidRPr="00F062ED">
        <w:t>коррупционно</w:t>
      </w:r>
      <w:proofErr w:type="spellEnd"/>
      <w:r w:rsidRPr="00F062ED"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F062ED" w:rsidRPr="00F062ED" w:rsidRDefault="00F062ED" w:rsidP="00F062ED">
      <w:pPr>
        <w:pStyle w:val="ConsPlusNormal"/>
        <w:ind w:firstLine="540"/>
        <w:jc w:val="both"/>
      </w:pPr>
    </w:p>
    <w:p w:rsidR="00F062ED" w:rsidRPr="00F062ED" w:rsidRDefault="00F062ED" w:rsidP="00F062ED">
      <w:pPr>
        <w:pStyle w:val="ConsPlusNormal"/>
        <w:jc w:val="center"/>
        <w:outlineLvl w:val="0"/>
      </w:pPr>
      <w:r w:rsidRPr="00F062ED">
        <w:t xml:space="preserve">III. </w:t>
      </w:r>
      <w:proofErr w:type="gramStart"/>
      <w:r w:rsidRPr="00F062ED">
        <w:t>Рекомендательные этические правила служебного</w:t>
      </w:r>
      <w:proofErr w:type="gramEnd"/>
    </w:p>
    <w:p w:rsidR="00F062ED" w:rsidRPr="00F062ED" w:rsidRDefault="00F062ED" w:rsidP="00F062ED">
      <w:pPr>
        <w:pStyle w:val="ConsPlusNormal"/>
        <w:jc w:val="center"/>
      </w:pPr>
      <w:r w:rsidRPr="00F062ED">
        <w:t>поведения государственных (муниципальных) служащих</w:t>
      </w:r>
    </w:p>
    <w:p w:rsidR="00F062ED" w:rsidRPr="00F062ED" w:rsidRDefault="00F062ED" w:rsidP="00F062ED">
      <w:pPr>
        <w:pStyle w:val="ConsPlusNormal"/>
        <w:ind w:firstLine="540"/>
        <w:jc w:val="both"/>
      </w:pP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 xml:space="preserve">25. В служебном поведении государственному (муниципальному)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F062ED">
        <w:t>ценностью</w:t>
      </w:r>
      <w:proofErr w:type="gramEnd"/>
      <w:r w:rsidRPr="00F062ED">
        <w:t xml:space="preserve"> и каждый </w:t>
      </w:r>
      <w:r w:rsidRPr="00F062ED">
        <w:lastRenderedPageBreak/>
        <w:t>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 xml:space="preserve">26. В служебном поведении государственный (муниципальный) служащий воздерживается </w:t>
      </w:r>
      <w:proofErr w:type="gramStart"/>
      <w:r w:rsidRPr="00F062ED">
        <w:t>от</w:t>
      </w:r>
      <w:proofErr w:type="gramEnd"/>
      <w:r w:rsidRPr="00F062ED">
        <w:t>: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г) курения во время служебных совещаний, бесед, иного служебного общения с гражданами.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27. Государственные (муниципальные)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062ED" w:rsidRPr="00F062ED" w:rsidRDefault="00F062ED" w:rsidP="00F062ED">
      <w:pPr>
        <w:pStyle w:val="ConsPlusNormal"/>
        <w:ind w:firstLine="540"/>
        <w:jc w:val="both"/>
      </w:pPr>
    </w:p>
    <w:p w:rsidR="00F062ED" w:rsidRPr="00F062ED" w:rsidRDefault="00F062ED" w:rsidP="00F062ED">
      <w:pPr>
        <w:pStyle w:val="ConsPlusNormal"/>
        <w:jc w:val="center"/>
        <w:outlineLvl w:val="0"/>
      </w:pPr>
      <w:r w:rsidRPr="00F062ED">
        <w:t>IV. Ответственность за нарушение положений Типового кодекса</w:t>
      </w:r>
    </w:p>
    <w:p w:rsidR="00F062ED" w:rsidRPr="00F062ED" w:rsidRDefault="00F062ED" w:rsidP="00F062ED">
      <w:pPr>
        <w:pStyle w:val="ConsPlusNormal"/>
        <w:ind w:firstLine="540"/>
        <w:jc w:val="both"/>
      </w:pP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 xml:space="preserve">29. </w:t>
      </w:r>
      <w:proofErr w:type="gramStart"/>
      <w:r w:rsidRPr="00F062ED">
        <w:t xml:space="preserve">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урегулированию конфликта интересов, образуемой в соответствии с </w:t>
      </w:r>
      <w:hyperlink r:id="rId13" w:history="1">
        <w:r w:rsidRPr="00F062ED">
          <w:t>Указом</w:t>
        </w:r>
      </w:hyperlink>
      <w:r w:rsidRPr="00F062ED"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</w:t>
      </w:r>
      <w:proofErr w:type="gramEnd"/>
      <w:r w:rsidRPr="00F062ED">
        <w:t>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F062ED" w:rsidRPr="00F062ED" w:rsidRDefault="00F062ED" w:rsidP="00F062ED">
      <w:pPr>
        <w:pStyle w:val="ConsPlusNormal"/>
        <w:ind w:firstLine="540"/>
        <w:jc w:val="both"/>
      </w:pPr>
    </w:p>
    <w:p w:rsidR="00F062ED" w:rsidRPr="00F062ED" w:rsidRDefault="00F062ED" w:rsidP="00F062ED">
      <w:pPr>
        <w:pStyle w:val="ConsPlusNormal"/>
        <w:ind w:firstLine="540"/>
        <w:jc w:val="both"/>
      </w:pPr>
    </w:p>
    <w:p w:rsidR="00F062ED" w:rsidRPr="00F062ED" w:rsidRDefault="00F062ED" w:rsidP="00F062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2DD2" w:rsidRPr="00F062ED" w:rsidRDefault="00912DD2"/>
    <w:sectPr w:rsidR="00912DD2" w:rsidRPr="00F062ED" w:rsidSect="00E77689">
      <w:pgSz w:w="11905" w:h="16838"/>
      <w:pgMar w:top="425" w:right="850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ED"/>
    <w:rsid w:val="00912DD2"/>
    <w:rsid w:val="00F0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0CE2AFF94E466C74C3D734F72B4EA4C8EC5E5DAEC758B03ADC1043C4PFI1G" TargetMode="External"/><Relationship Id="rId13" Type="http://schemas.openxmlformats.org/officeDocument/2006/relationships/hyperlink" Target="consultantplus://offline/ref=690CE2AFF94E466C74C3D734F72B4EA4C8E35F59A1CC58B03ADC1043C4PFI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0CE2AFF94E466C74C3D734F72B4EA4C8E05155A0C058B03ADC1043C4F1CCE28F32F9EE298DC6A9PAI0G" TargetMode="External"/><Relationship Id="rId12" Type="http://schemas.openxmlformats.org/officeDocument/2006/relationships/hyperlink" Target="consultantplus://offline/ref=690CE2AFF94E466C74C3D734F72B4EA4C8E75A5DA0C058B03ADC1043C4F1CCE28F32F9EE298DC6AEPAI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0CE2AFF94E466C74C3D734F72B4EA4C8EC515EAFC758B03ADC1043C4F1CCE28F32F9EAP2I1G" TargetMode="External"/><Relationship Id="rId11" Type="http://schemas.openxmlformats.org/officeDocument/2006/relationships/hyperlink" Target="consultantplus://offline/ref=690CE2AFF94E466C74C3D734F72B4EA4C8EC515EAFC758B03ADC1043C4F1CCE28F32F9EE298DC6AAPAI2G" TargetMode="External"/><Relationship Id="rId5" Type="http://schemas.openxmlformats.org/officeDocument/2006/relationships/hyperlink" Target="consultantplus://offline/ref=690CE2AFF94E466C74C3D734F72B4EA4CBEC5E58A3920FB26B891EP4I6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90CE2AFF94E466C74C3D734F72B4EA4CBEC5E58A3920FB26B891EP4I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0CE2AFF94E466C74C3D734F72B4EA4C1ED5C5DA1CF05BA32851C41C3FE93F5887BF5EF298DC3PAI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2606</Words>
  <Characters>14860</Characters>
  <Application>Microsoft Office Word</Application>
  <DocSecurity>0</DocSecurity>
  <Lines>123</Lines>
  <Paragraphs>34</Paragraphs>
  <ScaleCrop>false</ScaleCrop>
  <Company/>
  <LinksUpToDate>false</LinksUpToDate>
  <CharactersWithSpaces>17432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Коломеец</dc:creator>
  <cp:lastModifiedBy>Мария Викторовна Коломеец</cp:lastModifiedBy>
  <cp:revision>1</cp:revision>
  <dcterms:created xsi:type="dcterms:W3CDTF">2015-11-30T06:08:00Z</dcterms:created>
  <dcterms:modified xsi:type="dcterms:W3CDTF">2015-11-30T06:09:00Z</dcterms:modified>
</cp:coreProperties>
</file>